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11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tc9st06m08p0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0" w:lineRule="auto"/>
        <w:ind w:left="682" w:right="682" w:firstLine="0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ANEXO 1</w:t>
      </w:r>
    </w:p>
    <w:p w:rsidR="00000000" w:rsidDel="00000000" w:rsidP="00000000" w:rsidRDefault="00000000" w:rsidRPr="00000000" w14:paraId="00000003">
      <w:pPr>
        <w:spacing w:before="253" w:lineRule="auto"/>
        <w:ind w:left="590" w:righ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Ficha de inscrição da chapa: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18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35.0" w:type="dxa"/>
        <w:jc w:val="left"/>
        <w:tblInd w:w="48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88"/>
        <w:gridCol w:w="1823"/>
        <w:gridCol w:w="1826"/>
        <w:gridCol w:w="1836"/>
        <w:gridCol w:w="1862"/>
        <w:tblGridChange w:id="0">
          <w:tblGrid>
            <w:gridCol w:w="1888"/>
            <w:gridCol w:w="1823"/>
            <w:gridCol w:w="1826"/>
            <w:gridCol w:w="1836"/>
            <w:gridCol w:w="1862"/>
          </w:tblGrid>
        </w:tblGridChange>
      </w:tblGrid>
      <w:tr>
        <w:trPr>
          <w:cantSplit w:val="0"/>
          <w:trHeight w:val="5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5" w:line="240" w:lineRule="auto"/>
              <w:ind w:left="10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Função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5" w:line="240" w:lineRule="auto"/>
              <w:ind w:left="10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completo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5" w:line="240" w:lineRule="auto"/>
              <w:ind w:left="10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Nº de matrícula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108" w:right="34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Semestre em que está ativo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5" w:line="240" w:lineRule="auto"/>
              <w:ind w:left="10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Assinatura</w:t>
            </w:r>
          </w:p>
        </w:tc>
      </w:tr>
      <w:tr>
        <w:trPr>
          <w:cantSplit w:val="0"/>
          <w:trHeight w:val="12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5" w:line="240" w:lineRule="auto"/>
              <w:ind w:left="10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Presidente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5" w:line="240" w:lineRule="auto"/>
              <w:ind w:left="10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Vice-presidente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5" w:line="240" w:lineRule="auto"/>
              <w:ind w:left="10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1º Tesoureiro (a)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5" w:line="240" w:lineRule="auto"/>
              <w:ind w:left="10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2º Tesoureiro (a)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5" w:line="240" w:lineRule="auto"/>
              <w:ind w:left="108" w:right="43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1º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Secretário (a) Geral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5" w:line="240" w:lineRule="auto"/>
              <w:ind w:left="10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1°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Secretário (a) de Publicidade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ind w:firstLine="0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0" w:orient="portrait"/>
      <w:pgMar w:bottom="280" w:top="1940" w:left="850" w:right="850" w:header="575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997585</wp:posOffset>
          </wp:positionH>
          <wp:positionV relativeFrom="page">
            <wp:posOffset>365125</wp:posOffset>
          </wp:positionV>
          <wp:extent cx="917714" cy="83043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17714" cy="8304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2780983</wp:posOffset>
              </wp:positionH>
              <wp:positionV relativeFrom="page">
                <wp:posOffset>468947</wp:posOffset>
              </wp:positionV>
              <wp:extent cx="3345180" cy="79184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687698" y="3398365"/>
                        <a:ext cx="3316604" cy="763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3.0000001192092896" w:right="1.0000000149011612" w:firstLine="8.999999761581421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MINISTÉRIO DA EDUCAÇÃO UNIVERSIDADE FEDERAL DE SANTA MARIA CENTRO DE CIÊNCIAS RURAIS - CCR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65" w:line="240"/>
                            <w:ind w:left="3.0000001192092896" w:right="0" w:firstLine="8.999999761581421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CURSO DE ZOOTECNIA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2780983</wp:posOffset>
              </wp:positionH>
              <wp:positionV relativeFrom="page">
                <wp:posOffset>468947</wp:posOffset>
              </wp:positionV>
              <wp:extent cx="3345180" cy="79184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345180" cy="7918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C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682"/>
      <w:jc w:val="center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Arial" w:cs="Arial" w:eastAsia="Arial" w:hAnsi="Arial"/>
      <w:color w:val="36609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Arial" w:cs="Arial" w:eastAsia="Arial" w:hAnsi="Arial"/>
      <w:color w:val="36609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Arial" w:cs="Arial" w:eastAsia="Arial" w:hAnsi="Arial"/>
      <w:i w:val="1"/>
      <w:iCs w:val="1"/>
      <w:color w:val="36609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Arial" w:cs="Arial" w:eastAsia="Arial" w:hAnsi="Arial"/>
      <w:color w:val="36609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Arial" w:cs="Arial" w:eastAsia="Arial" w:hAnsi="Arial"/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Arial" w:cs="Arial" w:eastAsia="Arial" w:hAnsi="Arial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843F7SNYptP/lI9c+EQ/4LXQHQ==">CgMxLjAyDmgudGM5c3QwNm0wOHAwOAByITFxWDBLNjV2aWZhWVpRVWxDUTBudmlweXdSTERjWW00Nw==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2025-11-17T00:00:00Z</vt:lpwstr>
  </property>
  <property fmtid="{D5CDD505-2E9C-101B-9397-08002B2CF9AE}" pid="4" name="LastSaved">
    <vt:lpwstr>2026-06-26T00:00:00Z</vt:lpwstr>
  </property>
  <property fmtid="{D5CDD505-2E9C-101B-9397-08002B2CF9AE}" pid="5" name="Producer">
    <vt:lpwstr>iText® 5.5.9 ©2000-2015 iText Group NV (AGPL-version)</vt:lpwstr>
  </property>
  <property fmtid="{D5CDD505-2E9C-101B-9397-08002B2CF9AE}" pid="6" name="KSOTemplateDocerSaveRecord">
    <vt:lpwstr>eyJoZGlkIjoiN2RiNmFmZDg5OTE4MTQ5MWU4NGMwMzM3MjlkNDY1MjYifQ==</vt:lpwstr>
  </property>
  <property fmtid="{D5CDD505-2E9C-101B-9397-08002B2CF9AE}" pid="7" name="KSOProductBuildVer">
    <vt:lpwstr>1046-12.1.0.26880</vt:lpwstr>
  </property>
  <property fmtid="{D5CDD505-2E9C-101B-9397-08002B2CF9AE}" pid="8" name="ICV">
    <vt:lpwstr>2AFC5052739648BAAC546B2A8F698781_13</vt:lpwstr>
  </property>
</Properties>
</file>