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tabs>
          <w:tab w:val="left" w:pos="1418" w:leader="none"/>
        </w:tabs>
        <w:rPr>
          <w:rFonts w:ascii="Calibri" w:hAnsi="Calibri"/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15734" cy="897636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"/>
                        <a:srcRect l="0" t="1163" r="78842" b="0"/>
                        <a:stretch/>
                      </pic:blipFill>
                      <pic:spPr bwMode="auto">
                        <a:xfrm>
                          <a:off x="0" y="0"/>
                          <a:ext cx="915734" cy="897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11pt;height:70.6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834"/>
        <w:jc w:val="center"/>
        <w:tabs>
          <w:tab w:val="left" w:pos="1418" w:leader="none"/>
        </w:tabs>
      </w:pPr>
      <w:r>
        <w:rPr>
          <w:rFonts w:ascii="Calibri" w:hAnsi="Calibri"/>
          <w:b/>
        </w:rPr>
        <w:t xml:space="preserve">Ministério da Educação</w:t>
      </w:r>
      <w:r/>
    </w:p>
    <w:p>
      <w:pPr>
        <w:pStyle w:val="834"/>
        <w:jc w:val="center"/>
      </w:pPr>
      <w:r>
        <w:rPr>
          <w:rFonts w:ascii="Calibri" w:hAnsi="Calibri"/>
          <w:b/>
        </w:rPr>
        <w:t xml:space="preserve">Universidade Federal de Santa Maria</w:t>
      </w:r>
      <w:r/>
    </w:p>
    <w:p>
      <w:pPr>
        <w:pStyle w:val="834"/>
        <w:jc w:val="center"/>
      </w:pPr>
      <w:r>
        <w:rPr>
          <w:rFonts w:ascii="Calibri" w:hAnsi="Calibri"/>
          <w:b/>
        </w:rPr>
        <w:t xml:space="preserve">Pró-Reitoria de Gestão de Pessoas</w:t>
      </w:r>
      <w:r/>
    </w:p>
    <w:p>
      <w:pPr>
        <w:pStyle w:val="83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Comissão Permanente de Acumulação de Cargos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834"/>
        <w:jc w:val="center"/>
      </w:pPr>
      <w:r/>
      <w:r/>
    </w:p>
    <w:p>
      <w:pPr>
        <w:pStyle w:val="834"/>
      </w:pPr>
      <w:r>
        <w:rPr>
          <w:b/>
          <w:sz w:val="24"/>
        </w:rPr>
        <w:t xml:space="preserve">                                      </w:t>
      </w:r>
      <w:r/>
    </w:p>
    <w:p>
      <w:pPr>
        <w:pStyle w:val="834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QUADRO DE HORÁRIO</w:t>
      </w:r>
      <w:r>
        <w:rPr>
          <w:rFonts w:ascii="Arial" w:hAnsi="Arial"/>
          <w:b/>
          <w:sz w:val="28"/>
          <w:szCs w:val="28"/>
        </w:rPr>
        <w:t xml:space="preserve">S</w:t>
      </w:r>
      <w:r>
        <w:rPr>
          <w:rFonts w:ascii="Arial" w:hAnsi="Arial"/>
          <w:b/>
          <w:sz w:val="28"/>
          <w:szCs w:val="28"/>
        </w:rPr>
      </w:r>
      <w:r>
        <w:rPr>
          <w:rFonts w:ascii="Arial" w:hAnsi="Arial"/>
          <w:b/>
          <w:sz w:val="28"/>
          <w:szCs w:val="28"/>
        </w:rPr>
      </w:r>
    </w:p>
    <w:p>
      <w:pPr>
        <w:pStyle w:val="834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4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Servidor(a):</w:t>
      </w:r>
      <w:r>
        <w:rPr>
          <w:rFonts w:ascii="Arial" w:hAnsi="Arial"/>
          <w:sz w:val="24"/>
          <w:szCs w:val="24"/>
        </w:rPr>
        <w:t xml:space="preserve"> ______________________________________________________________</w: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4"/>
        <w:spacing w:line="360" w:lineRule="auto"/>
      </w:pPr>
      <w:r>
        <w:rPr>
          <w:rFonts w:ascii="Arial" w:hAnsi="Arial"/>
          <w:sz w:val="24"/>
          <w:szCs w:val="24"/>
        </w:rPr>
        <w:t xml:space="preserve">Ano de Referência: 2025</w:t>
      </w:r>
      <w:r/>
    </w:p>
    <w:p>
      <w:pPr>
        <w:pStyle w:val="834"/>
      </w:pPr>
      <w:r>
        <w:rPr>
          <w:rFonts w:ascii="Arial" w:hAnsi="Arial" w:eastAsia="Arial"/>
          <w:sz w:val="24"/>
          <w:szCs w:val="24"/>
        </w:rPr>
        <w:t xml:space="preserve">                          </w:t>
      </w:r>
      <w:r/>
    </w:p>
    <w:p>
      <w:pPr>
        <w:pStyle w:val="834"/>
        <w:jc w:val="both"/>
      </w:pPr>
      <w:r>
        <w:rPr>
          <w:rFonts w:ascii="Arial" w:hAnsi="Arial" w:eastAsia="Arial"/>
          <w:sz w:val="24"/>
          <w:szCs w:val="24"/>
        </w:rPr>
        <w:t xml:space="preserve">    </w:t>
      </w:r>
      <w:r/>
    </w:p>
    <w:p>
      <w:pPr>
        <w:pStyle w:val="8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Cargo: ____________________________L</w:t>
      </w:r>
      <w:r>
        <w:rPr>
          <w:rFonts w:ascii="Arial" w:hAnsi="Arial"/>
          <w:sz w:val="24"/>
          <w:szCs w:val="24"/>
        </w:rPr>
        <w:t xml:space="preserve">ocal: _______________________</w:t>
      </w:r>
      <w:r>
        <w:rPr>
          <w:rFonts w:ascii="Arial" w:hAnsi="Arial"/>
          <w:sz w:val="24"/>
          <w:szCs w:val="24"/>
        </w:rPr>
        <w:t xml:space="preserve">__________</w: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4"/>
        <w:jc w:val="both"/>
      </w:pPr>
      <w:r/>
      <w:r/>
    </w:p>
    <w:tbl>
      <w:tblPr>
        <w:tblW w:w="0" w:type="auto"/>
        <w:tblInd w:w="-7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709"/>
        <w:gridCol w:w="850"/>
        <w:gridCol w:w="567"/>
        <w:gridCol w:w="709"/>
        <w:gridCol w:w="709"/>
        <w:gridCol w:w="708"/>
        <w:gridCol w:w="627"/>
        <w:gridCol w:w="507"/>
        <w:gridCol w:w="851"/>
        <w:gridCol w:w="2141"/>
      </w:tblGrid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Segunda Feira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</w:t>
            </w:r>
            <w:r>
              <w:rPr>
                <w:rFonts w:ascii="Calibri" w:hAnsi="Calibri"/>
                <w:sz w:val="24"/>
                <w:szCs w:val="24"/>
              </w:rPr>
              <w:t xml:space="preserve">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2141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OBS: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Terça Feira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</w:t>
            </w:r>
            <w:r>
              <w:rPr>
                <w:rFonts w:ascii="Calibri" w:hAnsi="Calibri"/>
                <w:sz w:val="24"/>
                <w:szCs w:val="24"/>
              </w:rPr>
              <w:t xml:space="preserve">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214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Quarta Feira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</w:t>
            </w:r>
            <w:r>
              <w:rPr>
                <w:rFonts w:ascii="Calibri" w:hAnsi="Calibri"/>
                <w:sz w:val="24"/>
                <w:szCs w:val="24"/>
              </w:rPr>
              <w:t xml:space="preserve">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214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Quinta Feira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</w:t>
            </w:r>
            <w:r>
              <w:rPr>
                <w:rFonts w:ascii="Calibri" w:hAnsi="Calibri"/>
                <w:sz w:val="24"/>
                <w:szCs w:val="24"/>
              </w:rPr>
              <w:t xml:space="preserve">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214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Sexta Feira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25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</w:t>
            </w:r>
            <w:r>
              <w:rPr>
                <w:rFonts w:ascii="Calibri" w:hAnsi="Calibri"/>
                <w:sz w:val="24"/>
                <w:szCs w:val="24"/>
              </w:rPr>
              <w:t xml:space="preserve">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214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cantSplit/>
          <w:trHeight w:val="3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Sábado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</w:t>
            </w:r>
            <w:r>
              <w:rPr>
                <w:rFonts w:ascii="Calibri" w:hAnsi="Calibri"/>
                <w:sz w:val="24"/>
                <w:szCs w:val="24"/>
              </w:rPr>
              <w:t xml:space="preserve">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214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Domingo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</w:t>
            </w:r>
            <w:r>
              <w:rPr>
                <w:rFonts w:ascii="Calibri" w:hAnsi="Calibri"/>
                <w:sz w:val="24"/>
                <w:szCs w:val="24"/>
              </w:rPr>
              <w:t xml:space="preserve">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TOTAL: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83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8"/>
        <w:jc w:val="center"/>
      </w:pPr>
      <w:r>
        <w:rPr>
          <w:rFonts w:ascii="Arial" w:hAnsi="Arial"/>
          <w:sz w:val="24"/>
          <w:szCs w:val="24"/>
        </w:rPr>
        <w:t xml:space="preserve">_______________________________</w:t>
      </w:r>
      <w:r>
        <w:rPr>
          <w:rFonts w:ascii="Arial" w:hAnsi="Arial"/>
          <w:sz w:val="24"/>
          <w:szCs w:val="24"/>
        </w:rPr>
        <w:t xml:space="preserve">________</w:t>
      </w:r>
      <w:r>
        <w:rPr>
          <w:rFonts w:ascii="Arial" w:hAnsi="Arial"/>
          <w:sz w:val="24"/>
          <w:szCs w:val="24"/>
        </w:rPr>
        <w:t xml:space="preserve">________________________</w:t>
      </w:r>
      <w:r/>
    </w:p>
    <w:p>
      <w:pPr>
        <w:pStyle w:val="838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Assinatura e carimbo da Chefia Imediata ou do Dirigente do Órgão</w:t>
      </w:r>
      <w:r>
        <w:rPr>
          <w:rFonts w:ascii="Arial" w:hAnsi="Arial"/>
          <w:sz w:val="20"/>
        </w:rPr>
        <w:t xml:space="preserve"> (ou assinatura digital)</w: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</w:r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4"/>
        <w:jc w:val="both"/>
      </w:pPr>
      <w:r>
        <w:rPr>
          <w:rFonts w:ascii="Arial" w:hAnsi="Arial" w:eastAsia="Arial"/>
          <w:sz w:val="24"/>
          <w:szCs w:val="24"/>
        </w:rPr>
        <w:t xml:space="preserve">                          </w:t>
      </w:r>
      <w:r/>
    </w:p>
    <w:p>
      <w:pPr>
        <w:pStyle w:val="8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Cargo: ____________________________</w:t>
      </w:r>
      <w:r>
        <w:rPr>
          <w:rFonts w:ascii="Arial" w:hAnsi="Arial"/>
          <w:sz w:val="24"/>
          <w:szCs w:val="24"/>
        </w:rPr>
        <w:t xml:space="preserve"> Local: _______</w:t>
      </w:r>
      <w:r>
        <w:rPr>
          <w:rFonts w:ascii="Arial" w:hAnsi="Arial"/>
          <w:sz w:val="24"/>
          <w:szCs w:val="24"/>
        </w:rPr>
        <w:t xml:space="preserve">___</w:t>
      </w:r>
      <w:r>
        <w:rPr>
          <w:rFonts w:ascii="Arial" w:hAnsi="Arial"/>
          <w:sz w:val="24"/>
          <w:szCs w:val="24"/>
        </w:rPr>
        <w:t xml:space="preserve">______________________</w: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4"/>
        <w:jc w:val="both"/>
      </w:pPr>
      <w:r>
        <w:rPr>
          <w:rFonts w:ascii="Arial" w:hAnsi="Arial"/>
          <w:b/>
          <w:sz w:val="24"/>
          <w:szCs w:val="24"/>
        </w:rPr>
        <w:t xml:space="preserve"> </w:t>
      </w:r>
      <w:r/>
    </w:p>
    <w:tbl>
      <w:tblPr>
        <w:tblW w:w="0" w:type="auto"/>
        <w:tblInd w:w="-7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709"/>
        <w:gridCol w:w="850"/>
        <w:gridCol w:w="567"/>
        <w:gridCol w:w="709"/>
        <w:gridCol w:w="709"/>
        <w:gridCol w:w="708"/>
        <w:gridCol w:w="627"/>
        <w:gridCol w:w="507"/>
        <w:gridCol w:w="851"/>
        <w:gridCol w:w="2141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ind w:right="-61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Segunda Feira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OBS: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Terça Feira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right w:val="single" w:color="000000" w:sz="6" w:space="0"/>
            </w:tcBorders>
            <w:tcW w:w="2141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Quarta Feira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right w:val="single" w:color="000000" w:sz="6" w:space="0"/>
            </w:tcBorders>
            <w:tcW w:w="214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Quinta Feira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right w:val="single" w:color="000000" w:sz="6" w:space="0"/>
            </w:tcBorders>
            <w:tcW w:w="214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Sexta Feira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25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right w:val="single" w:color="000000" w:sz="6" w:space="0"/>
            </w:tcBorders>
            <w:tcW w:w="214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cantSplit/>
          <w:trHeight w:val="3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Sábado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right w:val="single" w:color="000000" w:sz="6" w:space="0"/>
            </w:tcBorders>
            <w:tcW w:w="214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Domingo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4"/>
              <w:ind w:right="-10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 das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7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TOTAL: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horas</w: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83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8"/>
        <w:jc w:val="center"/>
      </w:pPr>
      <w:r>
        <w:rPr>
          <w:rFonts w:ascii="Arial" w:hAnsi="Arial"/>
          <w:sz w:val="24"/>
          <w:szCs w:val="24"/>
        </w:rPr>
        <w:t xml:space="preserve">_____________________________________</w:t>
      </w:r>
      <w:r>
        <w:rPr>
          <w:rFonts w:ascii="Arial" w:hAnsi="Arial"/>
          <w:sz w:val="24"/>
          <w:szCs w:val="24"/>
        </w:rPr>
        <w:t xml:space="preserve">______</w:t>
      </w:r>
      <w:r>
        <w:rPr>
          <w:rFonts w:ascii="Arial" w:hAnsi="Arial"/>
          <w:sz w:val="24"/>
          <w:szCs w:val="24"/>
        </w:rPr>
        <w:t xml:space="preserve">__________________</w:t>
      </w:r>
      <w:r/>
    </w:p>
    <w:p>
      <w:pPr>
        <w:pStyle w:val="838"/>
        <w:jc w:val="center"/>
      </w:pPr>
      <w:r>
        <w:rPr>
          <w:rFonts w:ascii="Arial" w:hAnsi="Arial"/>
          <w:sz w:val="20"/>
        </w:rPr>
        <w:t xml:space="preserve">Assinatura e carimbo </w:t>
      </w:r>
      <w:r>
        <w:rPr>
          <w:rFonts w:ascii="Arial" w:hAnsi="Arial"/>
          <w:sz w:val="20"/>
        </w:rPr>
        <w:t xml:space="preserve">da Chefia Imediata ou </w:t>
      </w:r>
      <w:r>
        <w:rPr>
          <w:rFonts w:ascii="Arial" w:hAnsi="Arial"/>
          <w:sz w:val="20"/>
        </w:rPr>
        <w:t xml:space="preserve">do Dirigente do Órgão</w:t>
      </w:r>
      <w:r>
        <w:rPr>
          <w:rFonts w:ascii="Arial" w:hAnsi="Arial"/>
          <w:sz w:val="20"/>
        </w:rPr>
        <w:t xml:space="preserve"> (ou assinatura digital)</w:t>
      </w:r>
      <w:r/>
    </w:p>
    <w:p>
      <w:pPr>
        <w:pStyle w:val="838"/>
        <w:jc w:val="center"/>
      </w:pPr>
      <w:r/>
      <w:r/>
    </w:p>
    <w:p>
      <w:pPr>
        <w:pStyle w:val="83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834"/>
        <w:rPr>
          <w:rFonts w:ascii="Arial" w:hAnsi="Arial"/>
          <w:b/>
          <w:i/>
        </w:rPr>
      </w:pPr>
      <w:r>
        <w:rPr>
          <w:rFonts w:ascii="Arial" w:hAnsi="Arial"/>
          <w:b/>
          <w:i/>
        </w:rPr>
      </w:r>
      <w:r>
        <w:rPr>
          <w:rFonts w:ascii="Arial" w:hAnsi="Arial"/>
          <w:b/>
          <w:i/>
        </w:rPr>
      </w:r>
      <w:r>
        <w:rPr>
          <w:rFonts w:ascii="Arial" w:hAnsi="Arial"/>
          <w:b/>
          <w:i/>
        </w:rPr>
      </w:r>
    </w:p>
    <w:p>
      <w:pPr>
        <w:pStyle w:val="834"/>
        <w:rPr>
          <w:rFonts w:ascii="Arial" w:hAnsi="Arial"/>
          <w:b/>
          <w:i/>
        </w:rPr>
      </w:pPr>
      <w:r>
        <w:rPr>
          <w:rFonts w:ascii="Arial" w:hAnsi="Arial"/>
          <w:b/>
          <w:i/>
        </w:rPr>
      </w:r>
      <w:r>
        <w:rPr>
          <w:rFonts w:ascii="Arial" w:hAnsi="Arial"/>
          <w:b/>
          <w:i/>
        </w:rPr>
      </w:r>
      <w:r>
        <w:rPr>
          <w:rFonts w:ascii="Arial" w:hAnsi="Arial"/>
          <w:b/>
          <w:i/>
        </w:rPr>
      </w:r>
    </w:p>
    <w:p>
      <w:pPr>
        <w:pStyle w:val="834"/>
        <w:rPr>
          <w:rFonts w:ascii="Arial" w:hAnsi="Arial"/>
          <w:b/>
          <w:i/>
        </w:rPr>
      </w:pPr>
      <w:r>
        <w:rPr>
          <w:rFonts w:ascii="Arial" w:hAnsi="Arial"/>
          <w:b/>
          <w:i/>
        </w:rPr>
      </w:r>
      <w:r>
        <w:rPr>
          <w:rFonts w:ascii="Arial" w:hAnsi="Arial"/>
          <w:b/>
          <w:i/>
        </w:rPr>
      </w:r>
      <w:r>
        <w:rPr>
          <w:rFonts w:ascii="Arial" w:hAnsi="Arial"/>
          <w:b/>
          <w:i/>
        </w:rPr>
      </w:r>
    </w:p>
    <w:p>
      <w:pPr>
        <w:pStyle w:val="834"/>
        <w:jc w:val="both"/>
        <w:rPr>
          <w:rFonts w:ascii="Arial" w:hAnsi="Arial"/>
          <w:b/>
        </w:rPr>
      </w:pPr>
      <w:r>
        <w:rPr>
          <w:rFonts w:ascii="Arial" w:hAnsi="Arial"/>
          <w:b/>
          <w:i/>
        </w:rPr>
        <w:t xml:space="preserve">OBS: OS HORÁRIOS ACIMA DECLARADOS SÃO DE INTEIRA RESPONSABILIDADE DO(A) SERVIDOR(A) E DAS RESPECTIVAS CHEFIAS IMEDIATAS.  OBSERVANDO A </w:t>
      </w:r>
      <w:r>
        <w:rPr>
          <w:rFonts w:ascii="Arial" w:hAnsi="Arial"/>
          <w:b/>
        </w:rPr>
        <w:t xml:space="preserve">INEXISTÊNCIA DE SOBREPOSIÇÃO DE HORÁRIOS E O CUMPRIMENTO D</w:t>
      </w:r>
      <w:r>
        <w:rPr>
          <w:rFonts w:ascii="Arial" w:hAnsi="Arial"/>
          <w:b/>
        </w:rPr>
        <w:t xml:space="preserve">OS INTERVALOS PREVISTOS ENTRE AS JORNADAS</w:t>
      </w:r>
      <w:r>
        <w:rPr>
          <w:rFonts w:ascii="Arial" w:hAnsi="Arial"/>
          <w:b/>
        </w:rPr>
        <w:t xml:space="preserve">.</w:t>
      </w:r>
      <w:r>
        <w:rPr>
          <w:rFonts w:ascii="Arial" w:hAnsi="Arial"/>
          <w:b/>
        </w:rPr>
      </w:r>
      <w:r>
        <w:rPr>
          <w:rFonts w:ascii="Arial" w:hAnsi="Arial"/>
          <w:b/>
        </w:rPr>
      </w:r>
    </w:p>
    <w:sectPr>
      <w:footnotePr/>
      <w:endnotePr/>
      <w:type w:val="nextPage"/>
      <w:pgSz w:w="11906" w:h="16838" w:orient="portrait"/>
      <w:pgMar w:top="238" w:right="902" w:bottom="41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8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rPr>
      <w:lang w:val="pt-BR" w:eastAsia="zh-CN" w:bidi="ar-SA"/>
    </w:rPr>
  </w:style>
  <w:style w:type="paragraph" w:styleId="835">
    <w:name w:val="Título 1"/>
    <w:basedOn w:val="834"/>
    <w:next w:val="834"/>
    <w:link w:val="834"/>
    <w:pPr>
      <w:numPr>
        <w:ilvl w:val="0"/>
        <w:numId w:val="1"/>
      </w:numPr>
      <w:ind w:left="0" w:right="43" w:firstLine="0"/>
      <w:jc w:val="right"/>
      <w:keepNext/>
      <w:outlineLvl w:val="0"/>
    </w:pPr>
    <w:rPr>
      <w:sz w:val="24"/>
    </w:rPr>
  </w:style>
  <w:style w:type="paragraph" w:styleId="836">
    <w:name w:val="Título 2"/>
    <w:basedOn w:val="834"/>
    <w:next w:val="834"/>
    <w:link w:val="834"/>
    <w:pPr>
      <w:numPr>
        <w:ilvl w:val="1"/>
        <w:numId w:val="1"/>
      </w:numPr>
      <w:ind w:left="0" w:right="43" w:firstLine="0"/>
      <w:keepNext/>
      <w:outlineLvl w:val="1"/>
    </w:pPr>
    <w:rPr>
      <w:sz w:val="24"/>
    </w:rPr>
  </w:style>
  <w:style w:type="paragraph" w:styleId="837">
    <w:name w:val="Título 3"/>
    <w:basedOn w:val="834"/>
    <w:next w:val="834"/>
    <w:link w:val="834"/>
    <w:pPr>
      <w:numPr>
        <w:ilvl w:val="2"/>
        <w:numId w:val="1"/>
      </w:numPr>
      <w:jc w:val="right"/>
      <w:keepNext/>
      <w:outlineLvl w:val="2"/>
    </w:pPr>
    <w:rPr>
      <w:sz w:val="24"/>
    </w:rPr>
  </w:style>
  <w:style w:type="paragraph" w:styleId="838">
    <w:name w:val="Título 4"/>
    <w:basedOn w:val="834"/>
    <w:next w:val="834"/>
    <w:link w:val="834"/>
    <w:pPr>
      <w:numPr>
        <w:ilvl w:val="3"/>
        <w:numId w:val="1"/>
      </w:numPr>
      <w:keepNext/>
      <w:outlineLvl w:val="3"/>
    </w:pPr>
    <w:rPr>
      <w:sz w:val="24"/>
    </w:rPr>
  </w:style>
  <w:style w:type="character" w:styleId="839">
    <w:name w:val="Fonte parág. padrão"/>
    <w:next w:val="839"/>
    <w:link w:val="834"/>
    <w:semiHidden/>
  </w:style>
  <w:style w:type="table" w:styleId="840">
    <w:name w:val="Tabela normal"/>
    <w:next w:val="840"/>
    <w:link w:val="834"/>
    <w:semiHidden/>
    <w:tblPr/>
  </w:style>
  <w:style w:type="numbering" w:styleId="841">
    <w:name w:val="Sem lista"/>
    <w:next w:val="841"/>
    <w:link w:val="834"/>
    <w:semiHidden/>
  </w:style>
  <w:style w:type="character" w:styleId="842">
    <w:name w:val="Fonte parág. padrão1"/>
    <w:next w:val="842"/>
    <w:link w:val="834"/>
  </w:style>
  <w:style w:type="paragraph" w:styleId="843">
    <w:name w:val="Título1"/>
    <w:basedOn w:val="834"/>
    <w:next w:val="844"/>
    <w:link w:val="834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44">
    <w:name w:val="Corpo de texto"/>
    <w:basedOn w:val="834"/>
    <w:next w:val="844"/>
    <w:link w:val="834"/>
    <w:pPr>
      <w:spacing w:before="0" w:after="140" w:line="276" w:lineRule="auto"/>
    </w:pPr>
  </w:style>
  <w:style w:type="paragraph" w:styleId="845">
    <w:name w:val="Lista"/>
    <w:basedOn w:val="844"/>
    <w:next w:val="845"/>
    <w:link w:val="834"/>
  </w:style>
  <w:style w:type="paragraph" w:styleId="846">
    <w:name w:val="Legenda"/>
    <w:basedOn w:val="834"/>
    <w:next w:val="846"/>
    <w:link w:val="834"/>
    <w:pPr>
      <w:spacing w:before="120" w:after="120"/>
      <w:suppressLineNumbers/>
    </w:pPr>
    <w:rPr>
      <w:i/>
      <w:iCs/>
      <w:sz w:val="24"/>
      <w:szCs w:val="24"/>
    </w:rPr>
  </w:style>
  <w:style w:type="paragraph" w:styleId="847">
    <w:name w:val="Índice"/>
    <w:basedOn w:val="834"/>
    <w:next w:val="847"/>
    <w:link w:val="834"/>
    <w:pPr>
      <w:suppressLineNumbers/>
    </w:pPr>
  </w:style>
  <w:style w:type="paragraph" w:styleId="848">
    <w:name w:val="Mapa do Documento1"/>
    <w:basedOn w:val="834"/>
    <w:next w:val="848"/>
    <w:link w:val="834"/>
    <w:pPr>
      <w:shd w:val="clear" w:color="auto" w:fill="000080"/>
    </w:pPr>
    <w:rPr>
      <w:rFonts w:ascii="Tahoma" w:hAnsi="Tahoma"/>
    </w:rPr>
  </w:style>
  <w:style w:type="paragraph" w:styleId="849">
    <w:name w:val="Conteúdo da tabela"/>
    <w:basedOn w:val="834"/>
    <w:next w:val="849"/>
    <w:link w:val="834"/>
    <w:pPr>
      <w:widowControl w:val="off"/>
      <w:suppressLineNumbers/>
    </w:pPr>
  </w:style>
  <w:style w:type="paragraph" w:styleId="850">
    <w:name w:val="Título de tabela"/>
    <w:basedOn w:val="849"/>
    <w:next w:val="850"/>
    <w:link w:val="834"/>
    <w:pPr>
      <w:jc w:val="center"/>
      <w:suppressLineNumbers/>
    </w:pPr>
    <w:rPr>
      <w:b/>
      <w:bCs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2025-02-03T15:59:15Z</dcterms:modified>
</cp:coreProperties>
</file>