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3DB8" w14:textId="77777777" w:rsidR="00DD3774" w:rsidRPr="00BE53C7" w:rsidRDefault="00193147">
      <w:pPr>
        <w:spacing w:after="0" w:line="265" w:lineRule="auto"/>
        <w:ind w:left="271" w:hanging="10"/>
        <w:rPr>
          <w:rFonts w:ascii="Times New Roman" w:hAnsi="Times New Roman" w:cs="Times New Roman"/>
        </w:rPr>
      </w:pPr>
      <w:r w:rsidRPr="00BE53C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74DC6E06" wp14:editId="4775CB4C">
            <wp:simplePos x="0" y="0"/>
            <wp:positionH relativeFrom="column">
              <wp:posOffset>165735</wp:posOffset>
            </wp:positionH>
            <wp:positionV relativeFrom="paragraph">
              <wp:posOffset>-223381</wp:posOffset>
            </wp:positionV>
            <wp:extent cx="857250" cy="857250"/>
            <wp:effectExtent l="0" t="0" r="0" b="0"/>
            <wp:wrapSquare wrapText="bothSides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53C7">
        <w:rPr>
          <w:rFonts w:ascii="Times New Roman" w:hAnsi="Times New Roman" w:cs="Times New Roman"/>
          <w:sz w:val="20"/>
        </w:rPr>
        <w:t xml:space="preserve"> Ministério da Educação </w:t>
      </w:r>
    </w:p>
    <w:p w14:paraId="31CD8D97" w14:textId="77777777" w:rsidR="00DD3774" w:rsidRPr="00BE53C7" w:rsidRDefault="00193147">
      <w:pPr>
        <w:spacing w:after="0" w:line="265" w:lineRule="auto"/>
        <w:ind w:left="271" w:hanging="10"/>
        <w:rPr>
          <w:rFonts w:ascii="Times New Roman" w:hAnsi="Times New Roman" w:cs="Times New Roman"/>
        </w:rPr>
      </w:pPr>
      <w:r w:rsidRPr="00BE53C7">
        <w:rPr>
          <w:rFonts w:ascii="Times New Roman" w:hAnsi="Times New Roman" w:cs="Times New Roman"/>
          <w:sz w:val="20"/>
        </w:rPr>
        <w:t xml:space="preserve"> Universidade Federal de Santa Maria </w:t>
      </w:r>
    </w:p>
    <w:p w14:paraId="35BDBA37" w14:textId="77777777" w:rsidR="00DD3774" w:rsidRPr="00BE53C7" w:rsidRDefault="00193147">
      <w:pPr>
        <w:spacing w:after="0" w:line="265" w:lineRule="auto"/>
        <w:ind w:left="271" w:hanging="10"/>
        <w:rPr>
          <w:rFonts w:ascii="Times New Roman" w:hAnsi="Times New Roman" w:cs="Times New Roman"/>
        </w:rPr>
      </w:pPr>
      <w:r w:rsidRPr="00BE53C7">
        <w:rPr>
          <w:rFonts w:ascii="Times New Roman" w:hAnsi="Times New Roman" w:cs="Times New Roman"/>
          <w:sz w:val="20"/>
        </w:rPr>
        <w:t xml:space="preserve"> Centro de Ciências Sociais e Humanas </w:t>
      </w:r>
    </w:p>
    <w:p w14:paraId="4A9D9A16" w14:textId="77777777" w:rsidR="00DD3774" w:rsidRPr="00BE53C7" w:rsidRDefault="00193147">
      <w:pPr>
        <w:spacing w:after="513" w:line="265" w:lineRule="auto"/>
        <w:ind w:left="271" w:hanging="10"/>
        <w:rPr>
          <w:rFonts w:ascii="Times New Roman" w:hAnsi="Times New Roman" w:cs="Times New Roman"/>
        </w:rPr>
      </w:pPr>
      <w:r w:rsidRPr="00BE53C7">
        <w:rPr>
          <w:rFonts w:ascii="Times New Roman" w:hAnsi="Times New Roman" w:cs="Times New Roman"/>
          <w:sz w:val="20"/>
        </w:rPr>
        <w:t xml:space="preserve"> Departamento de Economia e Relações Internacionais </w:t>
      </w:r>
    </w:p>
    <w:p w14:paraId="1B2D0A1F" w14:textId="13986C4F" w:rsidR="00DD3774" w:rsidRPr="00BE53C7" w:rsidRDefault="00BE53C7">
      <w:pPr>
        <w:spacing w:after="484"/>
        <w:ind w:left="5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3C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DD9D34A" wp14:editId="46BDA9CE">
                <wp:simplePos x="0" y="0"/>
                <wp:positionH relativeFrom="column">
                  <wp:posOffset>161290</wp:posOffset>
                </wp:positionH>
                <wp:positionV relativeFrom="paragraph">
                  <wp:posOffset>662940</wp:posOffset>
                </wp:positionV>
                <wp:extent cx="5838825" cy="1404620"/>
                <wp:effectExtent l="0" t="0" r="28575" b="2286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E3C00" w14:textId="799AA1E1" w:rsidR="00BE53C7" w:rsidRPr="00BE53C7" w:rsidRDefault="00BE53C7" w:rsidP="00BE53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53C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CRITÉRIOS DE AVALIAÇÃO</w:t>
                            </w:r>
                          </w:p>
                          <w:p w14:paraId="363B736D" w14:textId="4E464A3B" w:rsidR="00BE53C7" w:rsidRPr="00BE53C7" w:rsidRDefault="00BE53C7" w:rsidP="00BE53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E53C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CHAMADA PÚBLICA PARA REDISTRIBUIÇÃO 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D9D34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2.7pt;margin-top:52.2pt;width:459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" fillcolor="#d8d8d8 [2732]">
                <v:textbox style="mso-fit-shape-to-text:t">
                  <w:txbxContent>
                    <w:p w14:paraId="6ECE3C00" w14:textId="799AA1E1" w:rsidR="00BE53C7" w:rsidRPr="00BE53C7" w:rsidRDefault="00BE53C7" w:rsidP="00BE53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E53C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CRITÉRIOS DE AVALIAÇÃO</w:t>
                      </w:r>
                    </w:p>
                    <w:p w14:paraId="363B736D" w14:textId="4E464A3B" w:rsidR="00BE53C7" w:rsidRPr="00BE53C7" w:rsidRDefault="00BE53C7" w:rsidP="00BE53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E53C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CHAMADA PÚBLICA PARA REDISTRIBUIÇÃO DOCENTE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3147" w:rsidRPr="00BE53C7">
        <w:rPr>
          <w:rFonts w:ascii="Times New Roman" w:hAnsi="Times New Roman" w:cs="Times New Roman"/>
          <w:b/>
          <w:sz w:val="24"/>
          <w:szCs w:val="24"/>
        </w:rPr>
        <w:t xml:space="preserve"> ANEXO III </w:t>
      </w:r>
    </w:p>
    <w:p w14:paraId="25B35381" w14:textId="35B8F4E9" w:rsidR="00BE53C7" w:rsidRDefault="00BE53C7" w:rsidP="00BE53C7">
      <w:pPr>
        <w:spacing w:after="0"/>
        <w:ind w:left="554"/>
        <w:jc w:val="center"/>
        <w:rPr>
          <w:b/>
          <w:sz w:val="20"/>
        </w:rPr>
      </w:pPr>
    </w:p>
    <w:tbl>
      <w:tblPr>
        <w:tblStyle w:val="TableGrid"/>
        <w:tblW w:w="9270" w:type="dxa"/>
        <w:tblInd w:w="262" w:type="dxa"/>
        <w:tblCellMar>
          <w:top w:w="62" w:type="dxa"/>
          <w:left w:w="103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1147"/>
        <w:gridCol w:w="4819"/>
        <w:gridCol w:w="2202"/>
        <w:gridCol w:w="1102"/>
      </w:tblGrid>
      <w:tr w:rsidR="00DD3774" w:rsidRPr="00BE53C7" w14:paraId="3B273461" w14:textId="77777777" w:rsidTr="00D5380F">
        <w:trPr>
          <w:trHeight w:val="60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C5A7" w14:textId="77777777" w:rsidR="00DD3774" w:rsidRPr="00BE53C7" w:rsidRDefault="00193147" w:rsidP="00D5380F">
            <w:pPr>
              <w:spacing w:after="0" w:line="240" w:lineRule="auto"/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Item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18212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CRITÉRIO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79D52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PONTUAÇÃO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B0FC9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PESO </w:t>
            </w:r>
          </w:p>
          <w:p w14:paraId="5E493FF3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 </w:t>
            </w:r>
          </w:p>
        </w:tc>
      </w:tr>
      <w:tr w:rsidR="00DD3774" w:rsidRPr="00BE53C7" w14:paraId="246D7639" w14:textId="77777777" w:rsidTr="00D5380F">
        <w:trPr>
          <w:trHeight w:val="3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44AD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A014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Participação em Cargos de Gestão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DE314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D3882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</w:t>
            </w:r>
          </w:p>
        </w:tc>
      </w:tr>
      <w:tr w:rsidR="00DD3774" w:rsidRPr="00BE53C7" w14:paraId="729C0FB9" w14:textId="77777777" w:rsidTr="00D5380F">
        <w:trPr>
          <w:trHeight w:val="51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D2C83" w14:textId="27B0F4D1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5095" w14:textId="0702B496" w:rsidR="00DD3774" w:rsidRPr="00BE53C7" w:rsidRDefault="00193147" w:rsidP="00D5380F">
            <w:pPr>
              <w:spacing w:after="0" w:line="240" w:lineRule="auto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Coordenação de Programa de Pós-graduação: 2,5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pontos por ano.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D1BB0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5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C0FEE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60D8CE6F" w14:textId="77777777" w:rsidTr="00D5380F">
        <w:trPr>
          <w:trHeight w:val="52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2C8F" w14:textId="500695E3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49A1" w14:textId="0DD6872F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Coordenação Substituta de Programa de Pós-graduação: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1,0 ponto por ano.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BA3F7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2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E2BF3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295A877E" w14:textId="77777777" w:rsidTr="00D5380F">
        <w:trPr>
          <w:trHeight w:val="52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46B43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1.3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3DB9C" w14:textId="7A0CBB63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Chefia de Departamento/Unidade de Ensino: 1,0 ponto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 ano.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CA34C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2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17A39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48B1A372" w14:textId="77777777" w:rsidTr="00D5380F">
        <w:trPr>
          <w:trHeight w:val="30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BBC0" w14:textId="0F185059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B7976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Coordenação de Curso de Graduação: 1,0 ponto por ano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6CFF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2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5744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03AEF950" w14:textId="77777777" w:rsidTr="00D5380F">
        <w:trPr>
          <w:trHeight w:val="52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1ACA" w14:textId="415C5AE8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89113" w14:textId="557DB056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Coordenação Substituta de Curso de Graduação: 0,25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pontos por ano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249A4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1 ponto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FD3D9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2B90458C" w14:textId="77777777" w:rsidTr="00D5380F">
        <w:trPr>
          <w:trHeight w:val="30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1E7E" w14:textId="710D2EE2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1BCF5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Outros Cargos de Gestão: 0,5 pontos por ano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B0681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1 ponto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544F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182CF344" w14:textId="77777777" w:rsidTr="00D5380F">
        <w:trPr>
          <w:trHeight w:val="3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8E699" w14:textId="5D73F370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35426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Participação em Comitês Assessores Científicos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0041A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A5287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 </w:t>
            </w:r>
          </w:p>
        </w:tc>
      </w:tr>
      <w:tr w:rsidR="00DD3774" w:rsidRPr="00BE53C7" w14:paraId="7ED75AC8" w14:textId="77777777" w:rsidTr="00D5380F">
        <w:trPr>
          <w:trHeight w:val="30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329A" w14:textId="4AACB71D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E894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CAPES, CNPq, FINEP: 1,5 pontos por ano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95D2B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3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80792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79E7CC24" w14:textId="77777777" w:rsidTr="00D5380F">
        <w:trPr>
          <w:trHeight w:val="30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2967B" w14:textId="54CD0150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AED9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FAPs</w:t>
            </w:r>
            <w:proofErr w:type="spellEnd"/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1,5 pontos por ano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77D39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Máximo 3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BA4A3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2B3256DD" w14:textId="77777777" w:rsidTr="00D5380F">
        <w:trPr>
          <w:trHeight w:val="3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F737E" w14:textId="444F038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E90B3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Coordenação de Projetos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1FA64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FC696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 </w:t>
            </w:r>
          </w:p>
        </w:tc>
      </w:tr>
      <w:tr w:rsidR="00DD3774" w:rsidRPr="00BE53C7" w14:paraId="72743D6D" w14:textId="77777777" w:rsidTr="00D5380F">
        <w:trPr>
          <w:trHeight w:val="127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2531" w14:textId="7F5757B7" w:rsidR="00DD3774" w:rsidRPr="00BE53C7" w:rsidRDefault="00193147" w:rsidP="00D5380F">
            <w:pPr>
              <w:tabs>
                <w:tab w:val="center" w:pos="2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E9887" w14:textId="19D9036E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Coordenação de projeto aprovado e financiado em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órgãos públicos de fomento como CNPq, FINEP,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CAPES, F</w:t>
            </w:r>
            <w:proofErr w:type="spellStart"/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APs</w:t>
            </w:r>
            <w:proofErr w:type="spellEnd"/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Ministérios do Governo, ou por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empresas públicas ou privadas: 2,0 pontos por projeto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financiado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E30B6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6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F7C67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75C6B436" w14:textId="77777777" w:rsidTr="00D5380F">
        <w:trPr>
          <w:trHeight w:val="52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57FC5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3.2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AE78" w14:textId="57B84163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Coordenação de projeto sem financiamento: 1,0 ponto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 projeto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8D57C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3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D01D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6A2952C3" w14:textId="77777777" w:rsidTr="00D5380F">
        <w:trPr>
          <w:trHeight w:val="52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C66FD" w14:textId="52B15F4F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DCFE" w14:textId="06E5913E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Orientações (</w:t>
            </w: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como orientador principal ou </w:t>
            </w: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coorientador) e participação em bancas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5B106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50839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 </w:t>
            </w:r>
          </w:p>
        </w:tc>
      </w:tr>
      <w:tr w:rsidR="00DD3774" w:rsidRPr="00BE53C7" w14:paraId="061E53DA" w14:textId="77777777" w:rsidTr="00D5380F">
        <w:trPr>
          <w:trHeight w:val="51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8FDCC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4.1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57B8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Orientação de tese de doutorado defendida e aprovada:  2,0 pontos por tese.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B1B2A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10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F4A0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58026FC5" w14:textId="77777777" w:rsidTr="00D5380F">
        <w:trPr>
          <w:trHeight w:val="52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8EBD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4.2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7B982" w14:textId="4C600148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Orientação de dissertação de mestrado defendida e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aprovada: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1,0 ponto por dissertação.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89B2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5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3207F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5FA35E14" w14:textId="77777777" w:rsidTr="00D5380F">
        <w:trPr>
          <w:trHeight w:val="780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B06B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4.3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AE4EA" w14:textId="0D46DABC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Orientação de trabalho de conclusão de curso de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graduação defendido e aprovado:  0,5 pontos por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trabalho.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CE283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5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A9F05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616B13C2" w14:textId="77777777" w:rsidTr="00D5380F">
        <w:trPr>
          <w:trHeight w:val="76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0840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4.4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30B4" w14:textId="6A045DDE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>Co-orientação</w:t>
            </w:r>
            <w:proofErr w:type="spellEnd"/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tese de doutorado ou dissertação de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mestrado defendida e aprovada:  0,5 pontos por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tese/dissertação.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33EBC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2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A87DE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4" w:rsidRPr="00BE53C7" w14:paraId="2C275EDC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1D796" w14:textId="77777777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4.5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1874B9" w14:textId="77721CFC" w:rsidR="00DD3774" w:rsidRPr="00BE53C7" w:rsidRDefault="0019314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em banca de defesa de tese de doutorado </w:t>
            </w: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 dissertação de mestrado: 0,3 pontos por banca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2D83D" w14:textId="77777777" w:rsidR="00DD3774" w:rsidRPr="00BE53C7" w:rsidRDefault="00193147" w:rsidP="00D5380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BE5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Máximo 3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E7FBD" w14:textId="77777777" w:rsidR="00DD3774" w:rsidRPr="00BE53C7" w:rsidRDefault="00DD3774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111B65F4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14297" w14:textId="1BE0DE39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4.6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A45B86" w14:textId="69944042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Orientação de projetos de iniciação científica (com discentes bolsistas): 0,4 pontos por orientação.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7CDC9" w14:textId="3C80E440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2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E9B60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5A897CCB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4F8A7" w14:textId="37C140D2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3EF24" w14:textId="7467BE0C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Produção Científica (Artigos científicos aceitos ou publicados)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A1511" w14:textId="77777777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6F09D" w14:textId="3E11332A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25  </w:t>
            </w:r>
          </w:p>
        </w:tc>
      </w:tr>
      <w:tr w:rsidR="00BE53C7" w:rsidRPr="00BE53C7" w14:paraId="03EC4DE3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94F5" w14:textId="1CBA018F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5.1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840EA" w14:textId="5E114A8E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em revista (Fator de Impacto ≥ 5): 25 pontos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F168B" w14:textId="17E2E9A2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100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09B8D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58BF9A32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4B2E4" w14:textId="26DA7E0D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5.1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F9BDC" w14:textId="071C17BD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em revista (Fator de Impacto entre 3,5 e 4,9): 20 pontos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B2840" w14:textId="7232757C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80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41D95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2B3F13B3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2AA6" w14:textId="27228DEB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5DB54" w14:textId="6D704536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em revista (Fator de Impacto entre 2,0 e 3,4): 10 pontos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BE1C2" w14:textId="5C33C989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50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0B651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7AADBD67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37E70" w14:textId="73AB3800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5.4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66250" w14:textId="53B8A3C9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em revista (Fator de Impacto entre 1,0 e 1,9): 5 pontos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63F73" w14:textId="18954BB4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25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CF4F2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43CB5226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2248" w14:textId="0A904AB8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5.5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82CC0" w14:textId="1BFCFE68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em revista (Fator de Impacto entre 0,0 e 0,9): 2 pontos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9A0AE" w14:textId="0EE69701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10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38BB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18A3FE61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B4B14" w14:textId="2EEAB105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5.6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C1ED9" w14:textId="05064FF0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completo publicado em Anais de Congressos Científicos Internacionais: 1 ponto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849D8" w14:textId="6083CA74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5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5A33C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68413202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5F15" w14:textId="62601B9C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5.7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6E89" w14:textId="609685C4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Artigo completo publicado em Anais de Congressos Científicos Nacionais: 0,5 pontos por artigo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C69AA" w14:textId="70057185" w:rsidR="00BE53C7" w:rsidRPr="00BE53C7" w:rsidRDefault="00BE53C7" w:rsidP="00D5380F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3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8E2E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409E4BAC" w14:textId="77777777" w:rsidTr="00D5380F">
        <w:trPr>
          <w:trHeight w:val="343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85284" w14:textId="5CE27C1B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6 .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258FD" w14:textId="77C011F0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Pós-doutorado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C9CE1" w14:textId="77777777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3BB5" w14:textId="1E7D273D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  </w:t>
            </w:r>
          </w:p>
        </w:tc>
      </w:tr>
      <w:tr w:rsidR="00BE53C7" w:rsidRPr="00BE53C7" w14:paraId="09F187D7" w14:textId="77777777" w:rsidTr="00D5380F">
        <w:trPr>
          <w:trHeight w:val="348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D2D0" w14:textId="4B573A72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6.1 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93A6C" w14:textId="23068B1B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No exterior: 5 pontos por semestre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184D" w14:textId="4D136326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10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81E5C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C7" w:rsidRPr="00BE53C7" w14:paraId="61BB24AE" w14:textId="77777777" w:rsidTr="00D5380F">
        <w:trPr>
          <w:trHeight w:val="341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0379" w14:textId="7BCF888F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6.2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2ED8E" w14:textId="63B6DB65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No país: 2 pontos por semestre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4E0E" w14:textId="790B9EDC" w:rsidR="00BE53C7" w:rsidRPr="00BE53C7" w:rsidRDefault="00BE53C7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4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F5777" w14:textId="77777777" w:rsidR="00BE53C7" w:rsidRPr="00BE53C7" w:rsidRDefault="00BE53C7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0F" w:rsidRPr="00BE53C7" w14:paraId="25A85B60" w14:textId="77777777" w:rsidTr="00D5380F">
        <w:trPr>
          <w:trHeight w:val="417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B06BE" w14:textId="0069628C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7.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EA309" w14:textId="65F653DF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Ensino de Graduação e Pós-Graduação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34FD" w14:textId="77777777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A818A" w14:textId="35FC8900" w:rsidR="00D5380F" w:rsidRPr="00BE53C7" w:rsidRDefault="00D5380F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25 </w:t>
            </w:r>
          </w:p>
        </w:tc>
      </w:tr>
      <w:tr w:rsidR="00D5380F" w:rsidRPr="00BE53C7" w14:paraId="3FFBBE60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62AAC" w14:textId="342097F2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7.1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FD630" w14:textId="4AF2BE1B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Atividades de ensino em graduação, em disciplinas na área de Métodos Quantitativos em Economia (carga horária mínima de 60 horas/disciplina): 2,5 pontos por disciplina/semestre.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8B0C6" w14:textId="6CD0F0BD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20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284C0" w14:textId="77777777" w:rsidR="00D5380F" w:rsidRPr="00BE53C7" w:rsidRDefault="00D5380F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0F" w:rsidRPr="00BE53C7" w14:paraId="0AA1661E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32FD5" w14:textId="26B07B26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7.2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ED8BE" w14:textId="561E5A9F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Atividades de ensino em pós-graduação, em disciplinas na área de Métodos Quantitativos em Economia (carga horária mínima de 60 horas/disciplina): 2,5 pontos por disciplina/semestre.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DCD1D" w14:textId="1C96DAA8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Máximo 20 pontos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8E14" w14:textId="77777777" w:rsidR="00D5380F" w:rsidRPr="00BE53C7" w:rsidRDefault="00D5380F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0F" w:rsidRPr="00BE53C7" w14:paraId="2018B21F" w14:textId="77777777" w:rsidTr="00D5380F">
        <w:trPr>
          <w:trHeight w:val="615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73FFF" w14:textId="42D9B7F8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8.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F1532" w14:textId="45A552B7" w:rsidR="00D5380F" w:rsidRPr="00BE53C7" w:rsidRDefault="00D5380F" w:rsidP="00D5380F">
            <w:pPr>
              <w:spacing w:after="0" w:line="238" w:lineRule="auto"/>
              <w:ind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Texto que destaque os aspectos da inserção do candidato na pós-graduação na UFSM, bem como sua futura atuação no ensino e na extensão no Departamento de Economia e Relações Internacionais (Até 4.000 caracteres).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BD23C" w14:textId="77777777" w:rsidR="00D5380F" w:rsidRDefault="00D5380F" w:rsidP="00D5380F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Nota de 1 a 10 </w:t>
            </w:r>
          </w:p>
          <w:p w14:paraId="759CE6DE" w14:textId="40C5898E" w:rsidR="00D5380F" w:rsidRPr="00BE53C7" w:rsidRDefault="00D5380F" w:rsidP="00D53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(A nota será designada pela banca avaliadora) 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1CC56" w14:textId="2C789B2F" w:rsidR="00D5380F" w:rsidRPr="00BE53C7" w:rsidRDefault="00D5380F" w:rsidP="00D5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10 </w:t>
            </w:r>
          </w:p>
        </w:tc>
      </w:tr>
    </w:tbl>
    <w:p w14:paraId="7D6EF8A8" w14:textId="77777777" w:rsidR="00DD3774" w:rsidRDefault="00DD3774">
      <w:pPr>
        <w:spacing w:after="0"/>
        <w:ind w:left="-1440" w:right="10478"/>
      </w:pPr>
    </w:p>
    <w:p w14:paraId="791D51EA" w14:textId="77777777" w:rsidR="00193147" w:rsidRDefault="00193147"/>
    <w:sectPr w:rsidR="00193147">
      <w:pgSz w:w="11918" w:h="16858"/>
      <w:pgMar w:top="141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774"/>
    <w:rsid w:val="00193147"/>
    <w:rsid w:val="00286BC0"/>
    <w:rsid w:val="00BE53C7"/>
    <w:rsid w:val="00D5380F"/>
    <w:rsid w:val="00DD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809F"/>
  <w15:docId w15:val="{01699637-CAE4-4346-83BC-E20F2544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Num.XSL" StyleName="ABNT NBR 6023:2002 - Numerical" Version="1"/>
</file>

<file path=customXml/itemProps1.xml><?xml version="1.0" encoding="utf-8"?>
<ds:datastoreItem xmlns:ds="http://schemas.openxmlformats.org/officeDocument/2006/customXml" ds:itemID="{502E8C3A-EB6E-4A9F-91C5-4A933870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610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Iriane rosa</dc:creator>
  <cp:keywords/>
  <cp:lastModifiedBy>Iriane rosa</cp:lastModifiedBy>
  <cp:revision>3</cp:revision>
  <dcterms:created xsi:type="dcterms:W3CDTF">2026-09-08T19:10:00Z</dcterms:created>
  <dcterms:modified xsi:type="dcterms:W3CDTF">2026-09-08T19:28:00Z</dcterms:modified>
</cp:coreProperties>
</file>