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E6A2" w14:textId="77777777" w:rsidR="004C7C50" w:rsidRPr="00662023" w:rsidRDefault="004C7C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9"/>
        <w:ind w:left="2679" w:right="2693" w:firstLine="0"/>
        <w:jc w:val="center"/>
        <w:rPr>
          <w:b/>
          <w:color w:val="auto"/>
          <w:sz w:val="24"/>
          <w:szCs w:val="24"/>
        </w:rPr>
      </w:pPr>
    </w:p>
    <w:p w14:paraId="7B9FBFC5" w14:textId="77777777" w:rsidR="004C7C50" w:rsidRPr="00662023" w:rsidRDefault="00E25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662023">
        <w:rPr>
          <w:b/>
          <w:color w:val="auto"/>
        </w:rPr>
        <w:t>EDITAL N. 019/2022 – UFSM/PROGRAD/PROLICEN</w:t>
      </w:r>
    </w:p>
    <w:p w14:paraId="3A8CF090" w14:textId="77777777" w:rsidR="004C7C50" w:rsidRPr="00662023" w:rsidRDefault="004C7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</w:p>
    <w:p w14:paraId="594B0DB3" w14:textId="77777777" w:rsidR="004C7C50" w:rsidRPr="00662023" w:rsidRDefault="004C7C50" w:rsidP="0066202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auto"/>
        </w:rPr>
      </w:pPr>
    </w:p>
    <w:p w14:paraId="2F597334" w14:textId="77777777" w:rsidR="004C7C50" w:rsidRPr="00662023" w:rsidRDefault="004C7C50">
      <w:pPr>
        <w:pBdr>
          <w:top w:val="nil"/>
          <w:left w:val="nil"/>
          <w:bottom w:val="nil"/>
          <w:right w:val="nil"/>
          <w:between w:val="nil"/>
        </w:pBdr>
        <w:spacing w:before="6"/>
        <w:jc w:val="right"/>
        <w:rPr>
          <w:color w:val="auto"/>
        </w:rPr>
      </w:pPr>
    </w:p>
    <w:p w14:paraId="15A5704E" w14:textId="77777777" w:rsidR="004C7C50" w:rsidRPr="00662023" w:rsidRDefault="00E25224">
      <w:pPr>
        <w:tabs>
          <w:tab w:val="left" w:pos="2760"/>
        </w:tabs>
        <w:spacing w:line="360" w:lineRule="auto"/>
        <w:jc w:val="center"/>
        <w:rPr>
          <w:b/>
          <w:color w:val="auto"/>
          <w:sz w:val="24"/>
          <w:szCs w:val="24"/>
          <w:highlight w:val="white"/>
        </w:rPr>
      </w:pPr>
      <w:r w:rsidRPr="00662023">
        <w:rPr>
          <w:b/>
          <w:color w:val="auto"/>
          <w:sz w:val="24"/>
          <w:szCs w:val="24"/>
          <w:highlight w:val="white"/>
        </w:rPr>
        <w:t>ANEXO 1 – FICHA RESUMO DO PROJETO</w:t>
      </w:r>
    </w:p>
    <w:p w14:paraId="06D20EB8" w14:textId="77777777" w:rsidR="004C7C50" w:rsidRPr="00662023" w:rsidRDefault="00E25224">
      <w:pPr>
        <w:tabs>
          <w:tab w:val="left" w:pos="2760"/>
        </w:tabs>
        <w:spacing w:line="360" w:lineRule="auto"/>
        <w:jc w:val="center"/>
        <w:rPr>
          <w:b/>
          <w:color w:val="auto"/>
          <w:sz w:val="24"/>
          <w:szCs w:val="24"/>
          <w:highlight w:val="white"/>
        </w:rPr>
      </w:pPr>
      <w:r w:rsidRPr="00662023">
        <w:rPr>
          <w:b/>
          <w:color w:val="auto"/>
          <w:sz w:val="24"/>
          <w:szCs w:val="24"/>
          <w:highlight w:val="white"/>
        </w:rPr>
        <w:t>Edital 019/2022 - PROCESSO SELETIVO PROLICEN 2022</w:t>
      </w:r>
    </w:p>
    <w:p w14:paraId="438B6D07" w14:textId="77777777" w:rsidR="004C7C50" w:rsidRPr="00662023" w:rsidRDefault="004C7C50">
      <w:pPr>
        <w:tabs>
          <w:tab w:val="left" w:pos="2760"/>
        </w:tabs>
        <w:jc w:val="center"/>
        <w:rPr>
          <w:b/>
          <w:color w:val="auto"/>
          <w:sz w:val="24"/>
          <w:szCs w:val="24"/>
          <w:highlight w:val="white"/>
        </w:rPr>
      </w:pPr>
    </w:p>
    <w:tbl>
      <w:tblPr>
        <w:tblStyle w:val="a2"/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1"/>
        <w:gridCol w:w="8651"/>
      </w:tblGrid>
      <w:tr w:rsidR="00662023" w:rsidRPr="00662023" w14:paraId="009B46EF" w14:textId="77777777" w:rsidTr="00A77060">
        <w:trPr>
          <w:trHeight w:val="950"/>
        </w:trPr>
        <w:tc>
          <w:tcPr>
            <w:tcW w:w="1063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E28A9F" w14:textId="77777777" w:rsidR="004C7C50" w:rsidRPr="00662023" w:rsidRDefault="00E25224">
            <w:pPr>
              <w:spacing w:before="120" w:after="120"/>
              <w:jc w:val="both"/>
              <w:rPr>
                <w:color w:val="auto"/>
                <w:sz w:val="24"/>
                <w:szCs w:val="24"/>
              </w:rPr>
            </w:pPr>
            <w:r w:rsidRPr="00662023">
              <w:rPr>
                <w:b/>
                <w:color w:val="auto"/>
                <w:sz w:val="24"/>
                <w:szCs w:val="24"/>
              </w:rPr>
              <w:t>Título do Projeto</w:t>
            </w:r>
            <w:r w:rsidRPr="00662023">
              <w:rPr>
                <w:color w:val="auto"/>
                <w:sz w:val="24"/>
                <w:szCs w:val="24"/>
              </w:rPr>
              <w:t xml:space="preserve">: </w:t>
            </w:r>
          </w:p>
          <w:p w14:paraId="4BECD0E0" w14:textId="77777777" w:rsidR="004C7C50" w:rsidRPr="00662023" w:rsidRDefault="004C7C50">
            <w:pPr>
              <w:spacing w:before="120" w:after="120"/>
              <w:jc w:val="both"/>
              <w:rPr>
                <w:color w:val="auto"/>
                <w:sz w:val="24"/>
                <w:szCs w:val="24"/>
              </w:rPr>
            </w:pPr>
          </w:p>
          <w:p w14:paraId="5715F66B" w14:textId="77777777" w:rsidR="004C7C50" w:rsidRPr="00662023" w:rsidRDefault="004C7C50">
            <w:pPr>
              <w:spacing w:before="120" w:after="120"/>
              <w:jc w:val="both"/>
              <w:rPr>
                <w:color w:val="auto"/>
              </w:rPr>
            </w:pPr>
          </w:p>
        </w:tc>
      </w:tr>
      <w:tr w:rsidR="00662023" w:rsidRPr="00662023" w14:paraId="1CDA6E69" w14:textId="77777777" w:rsidTr="00A77060">
        <w:tc>
          <w:tcPr>
            <w:tcW w:w="1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FCED0E" w14:textId="77777777" w:rsidR="004C7C50" w:rsidRPr="00662023" w:rsidRDefault="00E25224">
            <w:pPr>
              <w:spacing w:before="120" w:after="120"/>
              <w:jc w:val="both"/>
              <w:rPr>
                <w:color w:val="auto"/>
              </w:rPr>
            </w:pPr>
            <w:r w:rsidRPr="00662023">
              <w:rPr>
                <w:b/>
                <w:color w:val="auto"/>
                <w:sz w:val="24"/>
                <w:szCs w:val="24"/>
              </w:rPr>
              <w:t>Enquadramento</w:t>
            </w:r>
            <w:r w:rsidRPr="00662023">
              <w:rPr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8651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1F0EB4" w14:textId="77777777" w:rsidR="004C7C50" w:rsidRPr="00662023" w:rsidRDefault="00E25224">
            <w:pPr>
              <w:spacing w:before="120" w:after="120"/>
              <w:rPr>
                <w:b/>
                <w:color w:val="auto"/>
                <w:sz w:val="24"/>
                <w:szCs w:val="24"/>
              </w:rPr>
            </w:pPr>
            <w:r w:rsidRPr="00662023">
              <w:rPr>
                <w:color w:val="auto"/>
                <w:sz w:val="24"/>
                <w:szCs w:val="24"/>
              </w:rPr>
              <w:t xml:space="preserve">(  ) </w:t>
            </w:r>
            <w:r w:rsidRPr="00662023">
              <w:rPr>
                <w:b/>
                <w:color w:val="auto"/>
                <w:sz w:val="24"/>
                <w:szCs w:val="24"/>
              </w:rPr>
              <w:t>CATEGORIA 1:</w:t>
            </w:r>
            <w:r w:rsidRPr="00662023">
              <w:rPr>
                <w:color w:val="auto"/>
                <w:sz w:val="24"/>
                <w:szCs w:val="24"/>
              </w:rPr>
              <w:t xml:space="preserve"> Ações e estudos que contemplem a qualificação do processo de produção do conhecimento dos/as professores e estudantes em diferentes espaços educativos e/ou espaços de vivência educacional não formal, vinculados a lugares de aplicação da Educação Básica, com abrangência interna ou externa à UFSM.</w:t>
            </w:r>
          </w:p>
          <w:p w14:paraId="1383BB74" w14:textId="77777777" w:rsidR="004C7C50" w:rsidRPr="00662023" w:rsidRDefault="00E25224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62023">
              <w:rPr>
                <w:b/>
                <w:color w:val="auto"/>
                <w:sz w:val="24"/>
                <w:szCs w:val="24"/>
              </w:rPr>
              <w:t>Área:</w:t>
            </w:r>
            <w:r w:rsidRPr="00662023">
              <w:rPr>
                <w:color w:val="auto"/>
                <w:sz w:val="24"/>
                <w:szCs w:val="24"/>
              </w:rPr>
              <w:t xml:space="preserve"> _________________________________________________________</w:t>
            </w:r>
          </w:p>
          <w:p w14:paraId="3FBAFD20" w14:textId="77777777" w:rsidR="004C7C50" w:rsidRPr="00662023" w:rsidRDefault="00E25224">
            <w:pPr>
              <w:spacing w:before="120" w:after="120"/>
              <w:rPr>
                <w:b/>
                <w:color w:val="auto"/>
                <w:sz w:val="24"/>
                <w:szCs w:val="24"/>
              </w:rPr>
            </w:pPr>
            <w:r w:rsidRPr="00662023">
              <w:rPr>
                <w:color w:val="auto"/>
                <w:sz w:val="24"/>
                <w:szCs w:val="24"/>
              </w:rPr>
              <w:t xml:space="preserve"> ( ) </w:t>
            </w:r>
            <w:r w:rsidRPr="00662023">
              <w:rPr>
                <w:b/>
                <w:color w:val="auto"/>
                <w:sz w:val="24"/>
                <w:szCs w:val="24"/>
              </w:rPr>
              <w:t>CATEGORIA 2:</w:t>
            </w:r>
            <w:r w:rsidRPr="00662023">
              <w:rPr>
                <w:color w:val="auto"/>
                <w:sz w:val="24"/>
                <w:szCs w:val="24"/>
              </w:rPr>
              <w:t xml:space="preserve"> Produção de material didático, físico ou virtual, adequado à Base Nacional Comum Curricular (BNCC).</w:t>
            </w:r>
          </w:p>
          <w:p w14:paraId="038D8002" w14:textId="77777777" w:rsidR="004C7C50" w:rsidRPr="00662023" w:rsidRDefault="00E25224">
            <w:pPr>
              <w:spacing w:before="120" w:after="120"/>
              <w:jc w:val="both"/>
              <w:rPr>
                <w:color w:val="auto"/>
                <w:sz w:val="24"/>
                <w:szCs w:val="24"/>
              </w:rPr>
            </w:pPr>
            <w:r w:rsidRPr="00662023">
              <w:rPr>
                <w:b/>
                <w:color w:val="auto"/>
                <w:sz w:val="24"/>
                <w:szCs w:val="24"/>
              </w:rPr>
              <w:t>Área ou Modalidade:</w:t>
            </w:r>
          </w:p>
          <w:p w14:paraId="667475DC" w14:textId="77777777" w:rsidR="004C7C50" w:rsidRPr="00662023" w:rsidRDefault="00E25224">
            <w:pPr>
              <w:spacing w:before="120" w:after="120"/>
              <w:jc w:val="both"/>
              <w:rPr>
                <w:color w:val="auto"/>
              </w:rPr>
            </w:pPr>
            <w:r w:rsidRPr="00662023">
              <w:rPr>
                <w:color w:val="auto"/>
                <w:sz w:val="24"/>
                <w:szCs w:val="24"/>
              </w:rPr>
              <w:t>_________________________________________________________</w:t>
            </w:r>
          </w:p>
        </w:tc>
      </w:tr>
      <w:tr w:rsidR="00662023" w:rsidRPr="00662023" w14:paraId="1594DB10" w14:textId="77777777" w:rsidTr="00A77060">
        <w:trPr>
          <w:trHeight w:val="2783"/>
        </w:trPr>
        <w:tc>
          <w:tcPr>
            <w:tcW w:w="1063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CA84CB" w14:textId="77777777" w:rsidR="004C7C50" w:rsidRPr="00662023" w:rsidRDefault="00E25224">
            <w:pPr>
              <w:spacing w:before="120" w:after="120"/>
              <w:jc w:val="both"/>
              <w:rPr>
                <w:b/>
                <w:color w:val="auto"/>
                <w:sz w:val="24"/>
                <w:szCs w:val="24"/>
              </w:rPr>
            </w:pPr>
            <w:r w:rsidRPr="00662023">
              <w:rPr>
                <w:b/>
                <w:color w:val="auto"/>
                <w:sz w:val="24"/>
                <w:szCs w:val="24"/>
              </w:rPr>
              <w:t>Escopo:</w:t>
            </w:r>
          </w:p>
          <w:p w14:paraId="2E5520A3" w14:textId="77777777" w:rsidR="004C7C50" w:rsidRPr="00662023" w:rsidRDefault="004C7C50">
            <w:pPr>
              <w:spacing w:before="120" w:after="120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12D1CC3C" w14:textId="77777777" w:rsidR="004C7C50" w:rsidRPr="00662023" w:rsidRDefault="004C7C50">
            <w:pPr>
              <w:spacing w:before="120" w:after="120"/>
              <w:jc w:val="both"/>
              <w:rPr>
                <w:color w:val="auto"/>
              </w:rPr>
            </w:pPr>
          </w:p>
        </w:tc>
      </w:tr>
      <w:tr w:rsidR="00662023" w:rsidRPr="00662023" w14:paraId="73F17D97" w14:textId="77777777" w:rsidTr="00A77060">
        <w:trPr>
          <w:trHeight w:val="3101"/>
        </w:trPr>
        <w:tc>
          <w:tcPr>
            <w:tcW w:w="1063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F74744" w14:textId="723BA361" w:rsidR="00932259" w:rsidRDefault="00E25224">
            <w:pPr>
              <w:spacing w:before="120" w:after="120"/>
              <w:jc w:val="both"/>
              <w:rPr>
                <w:b/>
                <w:color w:val="auto"/>
                <w:sz w:val="24"/>
                <w:szCs w:val="24"/>
              </w:rPr>
            </w:pPr>
            <w:r w:rsidRPr="00662023">
              <w:rPr>
                <w:b/>
                <w:color w:val="auto"/>
                <w:sz w:val="24"/>
                <w:szCs w:val="24"/>
              </w:rPr>
              <w:t>Alinhamento estratégico com o PDI 2016-2026</w:t>
            </w:r>
            <w:r w:rsidR="00932259">
              <w:rPr>
                <w:b/>
                <w:color w:val="auto"/>
                <w:sz w:val="24"/>
                <w:szCs w:val="24"/>
              </w:rPr>
              <w:t xml:space="preserve">: </w:t>
            </w:r>
          </w:p>
          <w:p w14:paraId="0AA4B04F" w14:textId="147F49B7" w:rsidR="004C7C50" w:rsidRPr="00932259" w:rsidRDefault="00932259">
            <w:pPr>
              <w:spacing w:before="120" w:after="120"/>
              <w:jc w:val="both"/>
              <w:rPr>
                <w:bCs/>
                <w:color w:val="auto"/>
                <w:sz w:val="24"/>
                <w:szCs w:val="24"/>
              </w:rPr>
            </w:pPr>
            <w:r w:rsidRPr="00932259">
              <w:rPr>
                <w:bCs/>
                <w:color w:val="auto"/>
                <w:sz w:val="24"/>
                <w:szCs w:val="24"/>
              </w:rPr>
              <w:t>(</w:t>
            </w:r>
            <w:hyperlink r:id="rId7" w:history="1">
              <w:r w:rsidRPr="00932259">
                <w:rPr>
                  <w:rStyle w:val="Hyperlink"/>
                  <w:bCs/>
                  <w:sz w:val="24"/>
                  <w:szCs w:val="24"/>
                </w:rPr>
                <w:t>https://www.ufsm.br/pro-reitorias/proplan/pdi/</w:t>
              </w:r>
            </w:hyperlink>
            <w:r w:rsidRPr="00932259">
              <w:rPr>
                <w:bCs/>
                <w:color w:val="auto"/>
                <w:sz w:val="24"/>
                <w:szCs w:val="24"/>
              </w:rPr>
              <w:t>)</w:t>
            </w:r>
            <w:r w:rsidR="00E25224" w:rsidRPr="0093225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6B0C82B7" w14:textId="77777777" w:rsidR="004C7C50" w:rsidRPr="00662023" w:rsidRDefault="004C7C50">
            <w:pPr>
              <w:spacing w:before="120" w:after="120"/>
              <w:jc w:val="both"/>
              <w:rPr>
                <w:color w:val="auto"/>
                <w:sz w:val="24"/>
                <w:szCs w:val="24"/>
              </w:rPr>
            </w:pPr>
          </w:p>
          <w:p w14:paraId="59FF9346" w14:textId="77777777" w:rsidR="004C7C50" w:rsidRPr="00662023" w:rsidRDefault="004C7C50">
            <w:pPr>
              <w:spacing w:before="120" w:after="120"/>
              <w:jc w:val="both"/>
              <w:rPr>
                <w:color w:val="auto"/>
                <w:sz w:val="24"/>
                <w:szCs w:val="24"/>
              </w:rPr>
            </w:pPr>
          </w:p>
          <w:p w14:paraId="3CC1DABE" w14:textId="77777777" w:rsidR="004C7C50" w:rsidRPr="00662023" w:rsidRDefault="004C7C50">
            <w:pPr>
              <w:spacing w:before="120" w:after="120"/>
              <w:jc w:val="both"/>
              <w:rPr>
                <w:color w:val="auto"/>
              </w:rPr>
            </w:pPr>
          </w:p>
        </w:tc>
      </w:tr>
    </w:tbl>
    <w:p w14:paraId="126C1081" w14:textId="77777777" w:rsidR="004C7C50" w:rsidRPr="00662023" w:rsidRDefault="004C7C50">
      <w:pPr>
        <w:tabs>
          <w:tab w:val="left" w:pos="2760"/>
        </w:tabs>
        <w:jc w:val="center"/>
        <w:rPr>
          <w:b/>
          <w:color w:val="auto"/>
          <w:sz w:val="24"/>
          <w:szCs w:val="24"/>
          <w:highlight w:val="white"/>
        </w:rPr>
        <w:sectPr w:rsidR="004C7C50" w:rsidRPr="00662023">
          <w:headerReference w:type="default" r:id="rId8"/>
          <w:footerReference w:type="default" r:id="rId9"/>
          <w:type w:val="continuous"/>
          <w:pgSz w:w="11906" w:h="16838"/>
          <w:pgMar w:top="1856" w:right="860" w:bottom="816" w:left="880" w:header="1320" w:footer="280" w:gutter="0"/>
          <w:cols w:space="720"/>
        </w:sectPr>
      </w:pPr>
    </w:p>
    <w:p w14:paraId="56C1E813" w14:textId="77777777" w:rsidR="004C7C50" w:rsidRPr="00662023" w:rsidRDefault="004C7C5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auto"/>
          <w:sz w:val="18"/>
          <w:szCs w:val="18"/>
        </w:rPr>
      </w:pPr>
    </w:p>
    <w:p w14:paraId="67F0F81E" w14:textId="77777777" w:rsidR="004C7C50" w:rsidRPr="00662023" w:rsidRDefault="004C7C5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auto"/>
          <w:sz w:val="19"/>
          <w:szCs w:val="19"/>
        </w:rPr>
      </w:pPr>
    </w:p>
    <w:p w14:paraId="226B8139" w14:textId="69F725D6" w:rsidR="004C7C50" w:rsidRPr="00662023" w:rsidRDefault="004C7C5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auto"/>
          <w:sz w:val="19"/>
          <w:szCs w:val="19"/>
        </w:rPr>
      </w:pPr>
    </w:p>
    <w:sectPr w:rsidR="004C7C50" w:rsidRPr="00662023">
      <w:type w:val="continuous"/>
      <w:pgSz w:w="11906" w:h="16838"/>
      <w:pgMar w:top="1856" w:right="860" w:bottom="816" w:left="880" w:header="13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9B75" w14:textId="77777777" w:rsidR="00273066" w:rsidRDefault="00273066">
      <w:r>
        <w:separator/>
      </w:r>
    </w:p>
  </w:endnote>
  <w:endnote w:type="continuationSeparator" w:id="0">
    <w:p w14:paraId="1AE86DDA" w14:textId="77777777" w:rsidR="00273066" w:rsidRDefault="002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B8DA" w14:textId="77777777" w:rsidR="004C7C50" w:rsidRDefault="004C7C50">
    <w:pPr>
      <w:pBdr>
        <w:top w:val="nil"/>
        <w:left w:val="nil"/>
        <w:bottom w:val="nil"/>
        <w:right w:val="nil"/>
        <w:between w:val="nil"/>
      </w:pBdr>
      <w:tabs>
        <w:tab w:val="center" w:pos="5083"/>
        <w:tab w:val="right" w:pos="101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84EA" w14:textId="77777777" w:rsidR="00273066" w:rsidRDefault="00273066">
      <w:r>
        <w:separator/>
      </w:r>
    </w:p>
  </w:footnote>
  <w:footnote w:type="continuationSeparator" w:id="0">
    <w:p w14:paraId="2030BF68" w14:textId="77777777" w:rsidR="00273066" w:rsidRDefault="0027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66E1" w14:textId="5F3EB5D5" w:rsidR="006713FD" w:rsidRDefault="006713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283F9" wp14:editId="77AEAE3B">
              <wp:simplePos x="0" y="0"/>
              <wp:positionH relativeFrom="column">
                <wp:posOffset>850900</wp:posOffset>
              </wp:positionH>
              <wp:positionV relativeFrom="paragraph">
                <wp:posOffset>-704849</wp:posOffset>
              </wp:positionV>
              <wp:extent cx="3314700" cy="10096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191F16" w14:textId="77777777" w:rsidR="006713FD" w:rsidRDefault="006713FD" w:rsidP="006713FD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Ministério da Educação</w:t>
                          </w:r>
                        </w:p>
                        <w:p w14:paraId="69CA3461" w14:textId="77777777" w:rsidR="006713FD" w:rsidRDefault="006713FD" w:rsidP="006713FD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Universidade Federal de Santa Maria</w:t>
                          </w:r>
                        </w:p>
                        <w:p w14:paraId="0D485F95" w14:textId="77777777" w:rsidR="006713FD" w:rsidRDefault="006713FD" w:rsidP="006713FD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proofErr w:type="spellStart"/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 xml:space="preserve"> de Graduação</w:t>
                          </w:r>
                        </w:p>
                        <w:p w14:paraId="2C8791A6" w14:textId="77777777" w:rsidR="006713FD" w:rsidRDefault="006713FD" w:rsidP="006713FD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Coordenadoria de Planejamento Acadêmico</w:t>
                          </w:r>
                        </w:p>
                        <w:p w14:paraId="67EB61D2" w14:textId="77777777" w:rsidR="006713FD" w:rsidRDefault="006713FD" w:rsidP="006713FD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Núcleo de Estratégia, Controle e Projetos Acadêmicos</w:t>
                          </w:r>
                        </w:p>
                        <w:p w14:paraId="4C14B14C" w14:textId="77777777" w:rsidR="006713FD" w:rsidRDefault="006713FD" w:rsidP="006713FD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Núcleo de Ingresso e Seleção Acadêmicos</w:t>
                          </w:r>
                        </w:p>
                        <w:p w14:paraId="12BEDE20" w14:textId="77777777" w:rsidR="006713FD" w:rsidRDefault="006713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283F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7pt;margin-top:-55.5pt;width:26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" fillcolor="white [3201]" stroked="f" strokeweight=".5pt">
              <v:textbox>
                <w:txbxContent>
                  <w:p w14:paraId="07191F16" w14:textId="77777777" w:rsidR="006713FD" w:rsidRDefault="006713FD" w:rsidP="006713FD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Ministério da Educação</w:t>
                    </w:r>
                  </w:p>
                  <w:p w14:paraId="69CA3461" w14:textId="77777777" w:rsidR="006713FD" w:rsidRDefault="006713FD" w:rsidP="006713FD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Universidade Federal de Santa Maria</w:t>
                    </w:r>
                  </w:p>
                  <w:p w14:paraId="0D485F95" w14:textId="77777777" w:rsidR="006713FD" w:rsidRDefault="006713FD" w:rsidP="006713FD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proofErr w:type="spellStart"/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Pró-Reitoria</w:t>
                    </w:r>
                    <w:proofErr w:type="spellEnd"/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 xml:space="preserve"> de Graduação</w:t>
                    </w:r>
                  </w:p>
                  <w:p w14:paraId="2C8791A6" w14:textId="77777777" w:rsidR="006713FD" w:rsidRDefault="006713FD" w:rsidP="006713FD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Coordenadoria de Planejamento Acadêmico</w:t>
                    </w:r>
                  </w:p>
                  <w:p w14:paraId="67EB61D2" w14:textId="77777777" w:rsidR="006713FD" w:rsidRDefault="006713FD" w:rsidP="006713FD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Núcleo de Estratégia, Controle e Projetos Acadêmicos</w:t>
                    </w:r>
                  </w:p>
                  <w:p w14:paraId="4C14B14C" w14:textId="77777777" w:rsidR="006713FD" w:rsidRDefault="006713FD" w:rsidP="006713FD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Núcleo de Ingresso e Seleção Acadêmicos</w:t>
                    </w:r>
                  </w:p>
                  <w:p w14:paraId="12BEDE20" w14:textId="77777777" w:rsidR="006713FD" w:rsidRDefault="006713F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28654343" wp14:editId="2AED6A6B">
          <wp:simplePos x="0" y="0"/>
          <wp:positionH relativeFrom="column">
            <wp:posOffset>-6985</wp:posOffset>
          </wp:positionH>
          <wp:positionV relativeFrom="paragraph">
            <wp:posOffset>-591185</wp:posOffset>
          </wp:positionV>
          <wp:extent cx="845185" cy="831215"/>
          <wp:effectExtent l="0" t="0" r="0" b="6985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31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3D0D06D" w14:textId="5F1E8ECE" w:rsidR="004C7C50" w:rsidRDefault="004C7C50">
    <w:pPr>
      <w:pBdr>
        <w:top w:val="nil"/>
        <w:left w:val="nil"/>
        <w:bottom w:val="nil"/>
        <w:right w:val="nil"/>
        <w:between w:val="nil"/>
      </w:pBdr>
      <w:tabs>
        <w:tab w:val="center" w:pos="5083"/>
        <w:tab w:val="right" w:pos="101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5872"/>
    <w:multiLevelType w:val="multilevel"/>
    <w:tmpl w:val="AEA0B93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1669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50"/>
    <w:rsid w:val="00273066"/>
    <w:rsid w:val="004C585A"/>
    <w:rsid w:val="004C7C50"/>
    <w:rsid w:val="00662023"/>
    <w:rsid w:val="006713FD"/>
    <w:rsid w:val="0069373D"/>
    <w:rsid w:val="006A719F"/>
    <w:rsid w:val="00932259"/>
    <w:rsid w:val="0099408C"/>
    <w:rsid w:val="00A77060"/>
    <w:rsid w:val="00D12F79"/>
    <w:rsid w:val="00E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B2CA1"/>
  <w15:docId w15:val="{BF5F6826-3D53-46B7-A73C-05FE0735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1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3FD"/>
  </w:style>
  <w:style w:type="paragraph" w:styleId="Rodap">
    <w:name w:val="footer"/>
    <w:basedOn w:val="Normal"/>
    <w:link w:val="RodapChar"/>
    <w:uiPriority w:val="99"/>
    <w:unhideWhenUsed/>
    <w:rsid w:val="00671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3FD"/>
  </w:style>
  <w:style w:type="character" w:styleId="Hyperlink">
    <w:name w:val="Hyperlink"/>
    <w:basedOn w:val="Fontepargpadro"/>
    <w:uiPriority w:val="99"/>
    <w:unhideWhenUsed/>
    <w:rsid w:val="006620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20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4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pro-reitorias/proplan/p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789</Characters>
  <Application>Microsoft Office Word</Application>
  <DocSecurity>0</DocSecurity>
  <Lines>22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Veiga</dc:creator>
  <cp:lastModifiedBy>Marcia Veiga</cp:lastModifiedBy>
  <cp:revision>3</cp:revision>
  <dcterms:created xsi:type="dcterms:W3CDTF">2022-04-26T16:56:00Z</dcterms:created>
  <dcterms:modified xsi:type="dcterms:W3CDTF">2022-04-26T16:57:00Z</dcterms:modified>
</cp:coreProperties>
</file>