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28" w:rsidRDefault="00143A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4780"/>
      </w:tblGrid>
      <w:tr w:rsidR="00143A28">
        <w:tc>
          <w:tcPr>
            <w:tcW w:w="4688" w:type="dxa"/>
            <w:shd w:val="clear" w:color="auto" w:fill="auto"/>
          </w:tcPr>
          <w:p w:rsidR="00143A28" w:rsidRPr="005B5FAE" w:rsidRDefault="006E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Processo UFSM n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º </w:t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B5FAE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bookmarkStart w:id="1" w:name="_GoBack"/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bookmarkEnd w:id="1"/>
            <w:r w:rsidR="005B5FAE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4780" w:type="dxa"/>
            <w:shd w:val="clear" w:color="auto" w:fill="auto"/>
          </w:tcPr>
          <w:p w:rsidR="00143A28" w:rsidRDefault="006E2EE1" w:rsidP="005B5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Convênio que entre si fazem o(a) </w:t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B5FAE">
              <w:rPr>
                <w:rFonts w:ascii="Calibri" w:eastAsia="Calibri" w:hAnsi="Calibri" w:cs="Calibri"/>
                <w:b/>
                <w:color w:val="000000"/>
              </w:rPr>
              <w:instrText xml:space="preserve"> FORMTEXT </w:instrText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  <w:fldChar w:fldCharType="separate"/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noProof/>
                <w:color w:val="000000"/>
              </w:rPr>
              <w:t> </w:t>
            </w:r>
            <w:r w:rsidR="005B5FAE">
              <w:rPr>
                <w:rFonts w:ascii="Calibri" w:eastAsia="Calibri" w:hAnsi="Calibri" w:cs="Calibri"/>
                <w:b/>
                <w:color w:val="000000"/>
              </w:rPr>
              <w:fldChar w:fldCharType="end"/>
            </w:r>
            <w:bookmarkEnd w:id="2"/>
            <w:r w:rsidR="005B5FA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e a Universidade Federal de Santa Maria com vistas à concessão de estágios.</w:t>
            </w:r>
          </w:p>
        </w:tc>
      </w:tr>
    </w:tbl>
    <w:p w:rsidR="00143A28" w:rsidRDefault="00143A28">
      <w:pPr>
        <w:ind w:right="-291" w:firstLine="851"/>
        <w:jc w:val="both"/>
        <w:rPr>
          <w:b/>
          <w:sz w:val="24"/>
          <w:szCs w:val="24"/>
        </w:rPr>
      </w:pPr>
    </w:p>
    <w:p w:rsidR="00143A28" w:rsidRDefault="00143A28">
      <w:pPr>
        <w:ind w:right="-291" w:firstLine="851"/>
        <w:jc w:val="both"/>
        <w:rPr>
          <w:b/>
          <w:sz w:val="24"/>
          <w:szCs w:val="24"/>
        </w:rPr>
      </w:pPr>
    </w:p>
    <w:p w:rsidR="00143A28" w:rsidRDefault="006E2EE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O(A)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sz w:val="22"/>
          <w:szCs w:val="22"/>
        </w:rPr>
        <w:t xml:space="preserve">, pessoa jurídica de direito </w:t>
      </w:r>
      <w:r>
        <w:rPr>
          <w:rFonts w:ascii="Calibri" w:eastAsia="Calibri" w:hAnsi="Calibri" w:cs="Calibri"/>
          <w:color w:val="000000"/>
          <w:sz w:val="22"/>
          <w:szCs w:val="22"/>
        </w:rPr>
        <w:t>privado</w:t>
      </w:r>
      <w:r>
        <w:rPr>
          <w:rFonts w:ascii="Calibri" w:eastAsia="Calibri" w:hAnsi="Calibri" w:cs="Calibri"/>
          <w:sz w:val="22"/>
          <w:szCs w:val="22"/>
        </w:rPr>
        <w:t>, inscrito(a) no CNPJ/MF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5B5FAE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8"/>
            </w:textInput>
          </w:ffData>
        </w:fldChar>
      </w:r>
      <w:bookmarkStart w:id="4" w:name="Texto4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>, estabelecido(a) na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5"/>
      <w:r>
        <w:rPr>
          <w:rFonts w:ascii="Calibri" w:eastAsia="Calibri" w:hAnsi="Calibri" w:cs="Calibri"/>
          <w:sz w:val="22"/>
          <w:szCs w:val="22"/>
        </w:rPr>
        <w:t>,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>
        <w:rPr>
          <w:rFonts w:ascii="Calibri" w:eastAsia="Calibri" w:hAnsi="Calibri" w:cs="Calibri"/>
          <w:sz w:val="22"/>
          <w:szCs w:val="22"/>
        </w:rPr>
        <w:t xml:space="preserve"> bairro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cidade de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>
        <w:rPr>
          <w:rFonts w:ascii="Calibri" w:eastAsia="Calibri" w:hAnsi="Calibri" w:cs="Calibri"/>
          <w:sz w:val="22"/>
          <w:szCs w:val="22"/>
        </w:rPr>
        <w:t>, CEP: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bookmarkStart w:id="9" w:name="Texto9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9"/>
      <w:r>
        <w:rPr>
          <w:rFonts w:ascii="Calibri" w:eastAsia="Calibri" w:hAnsi="Calibri" w:cs="Calibri"/>
          <w:sz w:val="22"/>
          <w:szCs w:val="22"/>
        </w:rPr>
        <w:t>, telefone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55) 9999-9999"/>
              <w:maxLength w:val="15"/>
            </w:textInput>
          </w:ffData>
        </w:fldChar>
      </w:r>
      <w:bookmarkStart w:id="10" w:name="Texto10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(55) 9999-9999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0"/>
      <w:r>
        <w:rPr>
          <w:rFonts w:ascii="Calibri" w:eastAsia="Calibri" w:hAnsi="Calibri" w:cs="Calibri"/>
          <w:sz w:val="22"/>
          <w:szCs w:val="22"/>
        </w:rPr>
        <w:t>, e-mail: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1"/>
      <w:r>
        <w:rPr>
          <w:rFonts w:ascii="Calibri" w:eastAsia="Calibri" w:hAnsi="Calibri" w:cs="Calibri"/>
          <w:sz w:val="22"/>
          <w:szCs w:val="22"/>
        </w:rPr>
        <w:t>, representado(a) neste ato por seu(ua)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2"/>
      <w:r>
        <w:rPr>
          <w:rFonts w:ascii="Calibri" w:eastAsia="Calibri" w:hAnsi="Calibri" w:cs="Calibri"/>
          <w:sz w:val="22"/>
          <w:szCs w:val="22"/>
        </w:rPr>
        <w:t>, Sr(a).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3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de ora em diante denominado(a)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4"/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a </w:t>
      </w:r>
      <w:r>
        <w:rPr>
          <w:rFonts w:ascii="Calibri" w:eastAsia="Calibri" w:hAnsi="Calibri" w:cs="Calibri"/>
          <w:b/>
          <w:sz w:val="22"/>
          <w:szCs w:val="22"/>
        </w:rPr>
        <w:t xml:space="preserve">Universidade Federal de Santa Maria, </w:t>
      </w:r>
      <w:r>
        <w:rPr>
          <w:rFonts w:ascii="Calibri" w:eastAsia="Calibri" w:hAnsi="Calibri" w:cs="Calibri"/>
          <w:sz w:val="22"/>
          <w:szCs w:val="22"/>
        </w:rPr>
        <w:t>inscrita no CNPJ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95.591.764/0001-05, estabelecida na Cidade Universitária “Prof. José Mariano da Rocha Filho”, Av. Roraima, 1000, bairro Camobi, Santa Maria (RS), CEP: 97105-900, de ora em diante denominada </w:t>
      </w:r>
      <w:r>
        <w:rPr>
          <w:rFonts w:ascii="Calibri" w:eastAsia="Calibri" w:hAnsi="Calibri" w:cs="Calibri"/>
          <w:b/>
          <w:sz w:val="22"/>
          <w:szCs w:val="22"/>
        </w:rPr>
        <w:t>UFSM,</w:t>
      </w:r>
      <w:r>
        <w:rPr>
          <w:rFonts w:ascii="Calibri" w:eastAsia="Calibri" w:hAnsi="Calibri" w:cs="Calibri"/>
          <w:sz w:val="22"/>
          <w:szCs w:val="22"/>
        </w:rPr>
        <w:t xml:space="preserve"> neste ato representada pela sua Vice-Reitora, Prof.</w:t>
      </w:r>
      <w:r>
        <w:rPr>
          <w:rFonts w:ascii="Calibri" w:eastAsia="Calibri" w:hAnsi="Calibri" w:cs="Calibri"/>
          <w:sz w:val="22"/>
          <w:szCs w:val="22"/>
          <w:vertAlign w:val="superscript"/>
        </w:rPr>
        <w:t>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Martha Bohrer Adaime</w:t>
      </w:r>
      <w:r>
        <w:rPr>
          <w:rFonts w:ascii="Calibri" w:eastAsia="Calibri" w:hAnsi="Calibri" w:cs="Calibri"/>
          <w:sz w:val="22"/>
          <w:szCs w:val="22"/>
        </w:rPr>
        <w:t>, na forma prevista na Portaria de pessoal UFSM n. 2.186, de 28 de dezembro de 2021 e na Portaria de pessoal UFSM n. 2.190, de 29 de dezembro de 2021, pelo presente instrumento firmam o Convênio para realização de estágios de estudantes, nos termos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8.666/93 e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º </w:t>
      </w:r>
      <w:r>
        <w:rPr>
          <w:rFonts w:ascii="Calibri" w:eastAsia="Calibri" w:hAnsi="Calibri" w:cs="Calibri"/>
          <w:sz w:val="22"/>
          <w:szCs w:val="22"/>
        </w:rPr>
        <w:t>11.788/08, conforme cláusulas e condições a seguir:</w:t>
      </w: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Style w:val="Ttulo1"/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Primeira</w:t>
      </w:r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Convênio tem por objetivo o estabelecimento e a manutenção de um acordo de cooperação recíproca entre os partícipes, visando o desenvolvimento de atividades conjuntas capazes de propiciar a plena operacionalização da Lei n. 11.788/08, que trata do estágio de estudantes, obrigatório ou não, entendido o estágio como uma estratégia de preparação geral para o trabalho e o exercício da cidadania, que complementa o processo de ensino e aprendizagem.</w:t>
      </w:r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§ 1º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, para os efeitos do art. 5° da Lei 11.788/08, elege, como órgão de apoio, a(o)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5"/>
      <w:r>
        <w:rPr>
          <w:rFonts w:ascii="Calibri" w:eastAsia="Calibri" w:hAnsi="Calibri" w:cs="Calibri"/>
          <w:sz w:val="22"/>
          <w:szCs w:val="22"/>
        </w:rPr>
        <w:t>, por seu papel de Agente de Integração, ao qual cabe o auxílio no processo de aperfeiçoamento do estágio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§ 2º </w:t>
      </w:r>
      <w:r>
        <w:rPr>
          <w:rFonts w:ascii="Calibri" w:eastAsia="Calibri" w:hAnsi="Calibri" w:cs="Calibri"/>
          <w:sz w:val="22"/>
          <w:szCs w:val="22"/>
        </w:rPr>
        <w:t xml:space="preserve">Os estágios, obrigatório e não obrigatório, a serem desenvolvidos pelos estudantes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junto às </w:t>
      </w:r>
      <w:r>
        <w:rPr>
          <w:rFonts w:ascii="Calibri" w:eastAsia="Calibri" w:hAnsi="Calibri" w:cs="Calibri"/>
          <w:b/>
          <w:sz w:val="22"/>
          <w:szCs w:val="22"/>
        </w:rPr>
        <w:t>Unidades Concedentes</w:t>
      </w:r>
      <w:r>
        <w:rPr>
          <w:rFonts w:ascii="Calibri" w:eastAsia="Calibri" w:hAnsi="Calibri" w:cs="Calibri"/>
          <w:sz w:val="22"/>
          <w:szCs w:val="22"/>
        </w:rPr>
        <w:t xml:space="preserve"> fazem parte do seu Projeto Pedagógico do Curso e respectivo Plano de Atividades.</w:t>
      </w: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Style w:val="Ttulo1"/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Segunda</w:t>
      </w:r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cumprir as finalidades deste Convênio, caberá ao(à)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6"/>
      <w:r>
        <w:rPr>
          <w:rFonts w:ascii="Calibri" w:eastAsia="Calibri" w:hAnsi="Calibri" w:cs="Calibri"/>
          <w:sz w:val="22"/>
          <w:szCs w:val="22"/>
        </w:rPr>
        <w:t>, em seu papel de Agente de Integração, as atribuições descritas no art. 5° da Lei 11.788/08, consubstanciadas no seguinte rol: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obter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informações sobre as condições para a realização </w:t>
      </w:r>
      <w:proofErr w:type="gramStart"/>
      <w:r>
        <w:rPr>
          <w:rFonts w:ascii="Calibri" w:eastAsia="Calibri" w:hAnsi="Calibri" w:cs="Calibri"/>
          <w:sz w:val="22"/>
          <w:szCs w:val="22"/>
        </w:rPr>
        <w:t>dos estágio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seus estudantes;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desenvolver esforços para captar oportunidades de estágio, divulgando, junto ao universo potencial de </w:t>
      </w:r>
      <w:r>
        <w:rPr>
          <w:rFonts w:ascii="Calibri" w:eastAsia="Calibri" w:hAnsi="Calibri" w:cs="Calibri"/>
          <w:b/>
          <w:sz w:val="22"/>
          <w:szCs w:val="22"/>
        </w:rPr>
        <w:t>Unidades Concedentes</w:t>
      </w:r>
      <w:r>
        <w:rPr>
          <w:rFonts w:ascii="Calibri" w:eastAsia="Calibri" w:hAnsi="Calibri" w:cs="Calibri"/>
          <w:sz w:val="22"/>
          <w:szCs w:val="22"/>
        </w:rPr>
        <w:t xml:space="preserve">, as condições para a realização </w:t>
      </w:r>
      <w:proofErr w:type="gramStart"/>
      <w:r>
        <w:rPr>
          <w:rFonts w:ascii="Calibri" w:eastAsia="Calibri" w:hAnsi="Calibri" w:cs="Calibri"/>
          <w:sz w:val="22"/>
          <w:szCs w:val="22"/>
        </w:rPr>
        <w:t>dos estágio</w:t>
      </w:r>
      <w:proofErr w:type="gramEnd"/>
      <w:r>
        <w:rPr>
          <w:rFonts w:ascii="Calibri" w:eastAsia="Calibri" w:hAnsi="Calibri" w:cs="Calibri"/>
          <w:sz w:val="22"/>
          <w:szCs w:val="22"/>
        </w:rPr>
        <w:t>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obter das </w:t>
      </w:r>
      <w:r>
        <w:rPr>
          <w:rFonts w:ascii="Calibri" w:eastAsia="Calibri" w:hAnsi="Calibri" w:cs="Calibri"/>
          <w:b/>
          <w:sz w:val="22"/>
          <w:szCs w:val="22"/>
        </w:rPr>
        <w:t>Unidades Concedentes</w:t>
      </w:r>
      <w:r>
        <w:rPr>
          <w:rFonts w:ascii="Calibri" w:eastAsia="Calibri" w:hAnsi="Calibri" w:cs="Calibri"/>
          <w:sz w:val="22"/>
          <w:szCs w:val="22"/>
        </w:rPr>
        <w:t xml:space="preserve">, a quantificação e qualificação das oportunidades de estágio a serem concedidas, com a identificação dos </w:t>
      </w:r>
      <w:proofErr w:type="gramStart"/>
      <w:r>
        <w:rPr>
          <w:rFonts w:ascii="Calibri" w:eastAsia="Calibri" w:hAnsi="Calibri" w:cs="Calibri"/>
          <w:sz w:val="22"/>
          <w:szCs w:val="22"/>
        </w:rPr>
        <w:t>respectivos  níveis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 cursos para os quais as mesmas disponham de condições para oferecer estágio;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ajustar as condições de realização de estágio; 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cadastrar os estudantes;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 o conhecimento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, convocar os estudantes interessados e em condições de usufruírem das oportunidades de estágio conseguidas;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fornecer aos estudantes convocados todos as informações que caracterizam cada oportunidade de estágio;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identificar oportunidades de estágio;</w:t>
      </w:r>
    </w:p>
    <w:p w:rsidR="00143A28" w:rsidRDefault="006E2EE1">
      <w:pPr>
        <w:numPr>
          <w:ilvl w:val="0"/>
          <w:numId w:val="1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preparar e providenciar para que o estudante,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a </w:t>
      </w:r>
      <w:r>
        <w:rPr>
          <w:rFonts w:ascii="Calibri" w:eastAsia="Calibri" w:hAnsi="Calibri" w:cs="Calibri"/>
          <w:b/>
          <w:sz w:val="22"/>
          <w:szCs w:val="22"/>
        </w:rPr>
        <w:t>Unidade Concedente</w:t>
      </w:r>
      <w:r>
        <w:rPr>
          <w:rFonts w:ascii="Calibri" w:eastAsia="Calibri" w:hAnsi="Calibri" w:cs="Calibri"/>
          <w:sz w:val="22"/>
          <w:szCs w:val="22"/>
        </w:rPr>
        <w:t xml:space="preserve"> assinem o respectivo Termo de Compromisso de Estágio nos termos da Lei 11.788/08;</w:t>
      </w:r>
    </w:p>
    <w:p w:rsidR="00143A28" w:rsidRDefault="006E2EE1">
      <w:pPr>
        <w:pStyle w:val="Ttulo1"/>
        <w:numPr>
          <w:ilvl w:val="0"/>
          <w:numId w:val="1"/>
        </w:numPr>
        <w:tabs>
          <w:tab w:val="left" w:pos="1276"/>
        </w:tabs>
        <w:ind w:left="0" w:right="20" w:firstLine="851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Encaminhar negociação de seguros contra acidentes pessoais;</w:t>
      </w:r>
    </w:p>
    <w:p w:rsidR="00143A28" w:rsidRDefault="006E2EE1">
      <w:pPr>
        <w:pStyle w:val="Ttulo1"/>
        <w:numPr>
          <w:ilvl w:val="0"/>
          <w:numId w:val="1"/>
        </w:numPr>
        <w:tabs>
          <w:tab w:val="left" w:pos="1276"/>
        </w:tabs>
        <w:ind w:left="0" w:right="20" w:firstLine="851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Fazer o acompanhamento administrativo.</w:t>
      </w:r>
    </w:p>
    <w:p w:rsidR="00143A28" w:rsidRDefault="00143A28">
      <w:pPr>
        <w:pStyle w:val="Ttulo1"/>
        <w:ind w:right="20" w:firstLine="851"/>
        <w:rPr>
          <w:rFonts w:ascii="Calibri" w:eastAsia="Calibri" w:hAnsi="Calibri" w:cs="Calibri"/>
          <w:b w:val="0"/>
          <w:sz w:val="22"/>
          <w:szCs w:val="22"/>
        </w:rPr>
      </w:pPr>
    </w:p>
    <w:p w:rsidR="00143A28" w:rsidRDefault="006E2EE1">
      <w:pPr>
        <w:pStyle w:val="Ttulo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Cláusula Terceira</w:t>
      </w:r>
      <w:proofErr w:type="gramEnd"/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atividades do(a)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7"/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explicitadas na Cláusula Segunda não implicarão em quaisquer ônus para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, nem para seus estudantes que vierem a se beneficiar de tais ações.</w:t>
      </w: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Style w:val="Ttulo2"/>
        <w:ind w:right="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Cláusula Quarta</w:t>
      </w:r>
      <w:proofErr w:type="gramEnd"/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cumprir as finalidades deste Convênio, caberá à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fornecer ao(à)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8"/>
      <w:r>
        <w:rPr>
          <w:rFonts w:ascii="Calibri" w:eastAsia="Calibri" w:hAnsi="Calibri" w:cs="Calibri"/>
          <w:sz w:val="22"/>
          <w:szCs w:val="22"/>
        </w:rPr>
        <w:t xml:space="preserve">, em relação a cada um dos cursos que mantém, informações que consubstanciem as condições para a realização </w:t>
      </w:r>
      <w:proofErr w:type="gramStart"/>
      <w:r>
        <w:rPr>
          <w:rFonts w:ascii="Calibri" w:eastAsia="Calibri" w:hAnsi="Calibri" w:cs="Calibri"/>
          <w:sz w:val="22"/>
          <w:szCs w:val="22"/>
        </w:rPr>
        <w:t>dos estágio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estudantes de seu Corpo Discente, incluindo o Projeto Pedagógico dos Cursos e os Planos de Atividade aprovados; 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propiciar condições que facilitem e agilizem a inclusão de seus estudantes no Cadastro do(a)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19"/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candidatos a estágio, nos termos da alínea “f” da Cláusula Segunda;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divulgar junto a seus estudantes, quando for o caso, as oportunidades de estágio captadas pelo(a)</w:t>
      </w:r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20"/>
      <w:r>
        <w:rPr>
          <w:rFonts w:ascii="Calibri" w:eastAsia="Calibri" w:hAnsi="Calibri" w:cs="Calibri"/>
          <w:sz w:val="22"/>
          <w:szCs w:val="22"/>
        </w:rPr>
        <w:t>;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assinar os Termos de Compromisso de Estágio que vierem a ser celebrados entre seus estudantes e as </w:t>
      </w:r>
      <w:r>
        <w:rPr>
          <w:rFonts w:ascii="Calibri" w:eastAsia="Calibri" w:hAnsi="Calibri" w:cs="Calibri"/>
          <w:b/>
          <w:sz w:val="22"/>
          <w:szCs w:val="22"/>
        </w:rPr>
        <w:t>Unidades Concedentes,</w:t>
      </w:r>
      <w:r>
        <w:rPr>
          <w:rFonts w:ascii="Calibri" w:eastAsia="Calibri" w:hAnsi="Calibri" w:cs="Calibri"/>
          <w:sz w:val="22"/>
          <w:szCs w:val="22"/>
        </w:rPr>
        <w:t xml:space="preserve"> de acordo com o inciso I do art. 7° da Lei 11.788/08;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 professor orientador para acompanhar e avaliar o desenvolvimento das atividades dos estagiários;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avaliar e aprovar as instalações da </w:t>
      </w:r>
      <w:r>
        <w:rPr>
          <w:rFonts w:ascii="Calibri" w:eastAsia="Calibri" w:hAnsi="Calibri" w:cs="Calibri"/>
          <w:b/>
          <w:sz w:val="22"/>
          <w:szCs w:val="22"/>
        </w:rPr>
        <w:t>Unidade Concedente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143A28" w:rsidRDefault="006E2EE1">
      <w:pPr>
        <w:numPr>
          <w:ilvl w:val="0"/>
          <w:numId w:val="2"/>
        </w:numPr>
        <w:tabs>
          <w:tab w:val="left" w:pos="1276"/>
        </w:tabs>
        <w:ind w:left="0"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informar o(a) </w:t>
      </w:r>
      <w:r w:rsidR="005B5F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5B5F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5B5FAE">
        <w:rPr>
          <w:rFonts w:ascii="Calibri" w:eastAsia="Calibri" w:hAnsi="Calibri" w:cs="Calibri"/>
          <w:sz w:val="22"/>
          <w:szCs w:val="22"/>
        </w:rPr>
      </w:r>
      <w:r w:rsidR="005B5FAE">
        <w:rPr>
          <w:rFonts w:ascii="Calibri" w:eastAsia="Calibri" w:hAnsi="Calibri" w:cs="Calibri"/>
          <w:sz w:val="22"/>
          <w:szCs w:val="22"/>
        </w:rPr>
        <w:fldChar w:fldCharType="separate"/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noProof/>
          <w:sz w:val="22"/>
          <w:szCs w:val="22"/>
        </w:rPr>
        <w:t> </w:t>
      </w:r>
      <w:r w:rsidR="005B5FAE">
        <w:rPr>
          <w:rFonts w:ascii="Calibri" w:eastAsia="Calibri" w:hAnsi="Calibri" w:cs="Calibri"/>
          <w:sz w:val="22"/>
          <w:szCs w:val="22"/>
        </w:rPr>
        <w:fldChar w:fldCharType="end"/>
      </w:r>
      <w:bookmarkEnd w:id="21"/>
      <w:r w:rsidR="005B5F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casos de rescisão, por iniciativa da </w:t>
      </w:r>
      <w:r>
        <w:rPr>
          <w:rFonts w:ascii="Calibri" w:eastAsia="Calibri" w:hAnsi="Calibri" w:cs="Calibri"/>
          <w:b/>
          <w:sz w:val="22"/>
          <w:szCs w:val="22"/>
        </w:rPr>
        <w:t>UFSM,</w:t>
      </w:r>
      <w:r>
        <w:rPr>
          <w:rFonts w:ascii="Calibri" w:eastAsia="Calibri" w:hAnsi="Calibri" w:cs="Calibri"/>
          <w:sz w:val="22"/>
          <w:szCs w:val="22"/>
        </w:rPr>
        <w:t xml:space="preserve"> dos Termos de Compromisso de Estágio de seus estudantes.</w:t>
      </w: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Style w:val="Ttulo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Quinta</w:t>
      </w:r>
    </w:p>
    <w:p w:rsidR="00143A28" w:rsidRDefault="006E2EE1">
      <w:pPr>
        <w:pBdr>
          <w:top w:val="nil"/>
          <w:left w:val="nil"/>
          <w:bottom w:val="nil"/>
          <w:right w:val="nil"/>
          <w:between w:val="nil"/>
        </w:pBdr>
        <w:ind w:right="20"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presente Convênio vigorará pelo prazo de cinco anos, a partir da data de sua assinatura, podendo ser rescindido por iniciativa de qualquer dos partícipes, mediante expressa e prévia comunicação. A rescisão, nesse caso, operará trinta dias após estipulada em documento escrito, resguardados os estágios em andamento.</w:t>
      </w:r>
    </w:p>
    <w:p w:rsidR="00143A28" w:rsidRDefault="00143A28">
      <w:pPr>
        <w:pStyle w:val="Ttulo3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Style w:val="Ttulo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Cláusula Sexta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43A28" w:rsidRDefault="006E2EE1">
      <w:pPr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extrato do presente convênio será publicado pela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no seu Boletim de Convênios, sendo a publicação condição indispensável à sua eficácia.</w:t>
      </w:r>
    </w:p>
    <w:p w:rsidR="00143A28" w:rsidRDefault="00143A28">
      <w:pPr>
        <w:ind w:firstLine="851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Style w:val="Ttulo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Cláusula Sétima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43A28" w:rsidRDefault="006E2EE1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Fica eleito o Foro da Justiça Federal de Santa Maria – RS, com renúncia de qualquer outro, por mais privilegiado que seja, para dirimir quaisquer dúvidas ou controvérsias que possam originar-se deste Convênio.</w:t>
      </w: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6E2E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20"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E, por estarem de acordo com as condições ora estipuladas, firmam eletronicamente o presente Convênio para que se produza seus legítimos efeitos.</w:t>
      </w: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143A28">
      <w:pPr>
        <w:ind w:right="20" w:firstLine="851"/>
        <w:jc w:val="right"/>
        <w:rPr>
          <w:rFonts w:ascii="Calibri" w:eastAsia="Calibri" w:hAnsi="Calibri" w:cs="Calibri"/>
          <w:sz w:val="22"/>
          <w:szCs w:val="22"/>
        </w:rPr>
      </w:pP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143A28" w:rsidRDefault="00143A28">
      <w:pPr>
        <w:ind w:right="20"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143A28">
      <w:footerReference w:type="default" r:id="rId8"/>
      <w:headerReference w:type="first" r:id="rId9"/>
      <w:footerReference w:type="first" r:id="rId10"/>
      <w:pgSz w:w="11907" w:h="16840"/>
      <w:pgMar w:top="1440" w:right="1021" w:bottom="1440" w:left="1418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3F" w:rsidRDefault="001C573F">
      <w:r>
        <w:separator/>
      </w:r>
    </w:p>
  </w:endnote>
  <w:endnote w:type="continuationSeparator" w:id="0">
    <w:p w:rsidR="001C573F" w:rsidRDefault="001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28" w:rsidRDefault="006E2E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C584F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2C584F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:rsidR="00143A28" w:rsidRDefault="00143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28" w:rsidRDefault="006E2E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C584F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2C584F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:rsidR="00143A28" w:rsidRDefault="00143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3F" w:rsidRDefault="001C573F">
      <w:r>
        <w:separator/>
      </w:r>
    </w:p>
  </w:footnote>
  <w:footnote w:type="continuationSeparator" w:id="0">
    <w:p w:rsidR="001C573F" w:rsidRDefault="001C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28" w:rsidRDefault="006E2E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057275" cy="1057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3A28" w:rsidRDefault="006E2EE1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143A28" w:rsidRDefault="006E2E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MARIA</w:t>
    </w:r>
  </w:p>
  <w:p w:rsidR="00143A28" w:rsidRDefault="006E2E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PRÓ-REITORIA DE PLANEJAMENTO</w:t>
    </w:r>
  </w:p>
  <w:p w:rsidR="00143A28" w:rsidRDefault="00143A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ECD"/>
    <w:multiLevelType w:val="multilevel"/>
    <w:tmpl w:val="DAE0608C"/>
    <w:lvl w:ilvl="0">
      <w:start w:val="1"/>
      <w:numFmt w:val="lowerLetter"/>
      <w:lvlText w:val="%1)"/>
      <w:lvlJc w:val="left"/>
      <w:pPr>
        <w:ind w:left="136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635D0F"/>
    <w:multiLevelType w:val="multilevel"/>
    <w:tmpl w:val="8FB6A41A"/>
    <w:lvl w:ilvl="0">
      <w:start w:val="1"/>
      <w:numFmt w:val="lowerLetter"/>
      <w:lvlText w:val="%1)"/>
      <w:lvlJc w:val="left"/>
      <w:pPr>
        <w:ind w:left="136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Mtki108+oLJTdJcDlA2PuawxnwwGLw7MPoVus+oA20ucj1s48d3zIU84NbGyQwqzwkVkkcxdOr0J+CsKeOlOA==" w:salt="z9ErDTj+IvCjVQcFXiB8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28"/>
    <w:rsid w:val="00143A28"/>
    <w:rsid w:val="001C573F"/>
    <w:rsid w:val="0023576E"/>
    <w:rsid w:val="002C584F"/>
    <w:rsid w:val="005B5FAE"/>
    <w:rsid w:val="006E2EE1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74A2-1566-4437-AA26-F3467B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29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2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left="1418" w:right="23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qFormat/>
    <w:pPr>
      <w:ind w:right="-291"/>
      <w:jc w:val="center"/>
    </w:pPr>
    <w:rPr>
      <w:b/>
      <w:sz w:val="24"/>
    </w:rPr>
  </w:style>
  <w:style w:type="paragraph" w:styleId="Corpodetexto2">
    <w:name w:val="Body Text 2"/>
    <w:basedOn w:val="Normal"/>
    <w:qFormat/>
    <w:pPr>
      <w:jc w:val="both"/>
    </w:pPr>
    <w:rPr>
      <w:b/>
      <w:sz w:val="24"/>
    </w:rPr>
  </w:style>
  <w:style w:type="paragraph" w:styleId="Corpodetexto3">
    <w:name w:val="Body Text 3"/>
    <w:basedOn w:val="Normal"/>
    <w:qFormat/>
    <w:pPr>
      <w:ind w:right="20"/>
      <w:jc w:val="both"/>
    </w:pPr>
    <w:rPr>
      <w:sz w:val="24"/>
    </w:rPr>
  </w:style>
  <w:style w:type="paragraph" w:styleId="Recuodecorpodetexto">
    <w:name w:val="Body Text Indent"/>
    <w:basedOn w:val="Normal"/>
    <w:qFormat/>
    <w:pPr>
      <w:ind w:right="20" w:firstLine="1418"/>
      <w:jc w:val="both"/>
    </w:pPr>
    <w:rPr>
      <w:sz w:val="24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pPr>
      <w:ind w:firstLine="708"/>
      <w:jc w:val="both"/>
    </w:pPr>
    <w:rPr>
      <w:rFonts w:ascii="Times New Roman" w:hAnsi="Times New Roman"/>
      <w:lang w:eastAsia="zh-CN"/>
    </w:rPr>
  </w:style>
  <w:style w:type="character" w:customStyle="1" w:styleId="RodapChar">
    <w:name w:val="Rodapé Char"/>
    <w:rPr>
      <w:rFonts w:ascii="Arial" w:hAnsi="Arial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GnuuWmewrF4cCjJs+z1MFg1IjA==">AMUW2mV9Lsi7GAqEoOoiLf5ClEL7+xFm2cBl+L5QposaVbu4wUOvaRMDML1xv4HRRULMrOQPFmN74S3U34VEMR40OmPtzMoG03n8BV7pxILQTSsvDgRqMVE=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</dc:creator>
  <cp:lastModifiedBy>pccli</cp:lastModifiedBy>
  <cp:revision>2</cp:revision>
  <dcterms:created xsi:type="dcterms:W3CDTF">2022-04-19T14:12:00Z</dcterms:created>
  <dcterms:modified xsi:type="dcterms:W3CDTF">2022-04-19T14:12:00Z</dcterms:modified>
</cp:coreProperties>
</file>