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627"/>
      </w:tblGrid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FORMULÁRIO</w:t>
            </w:r>
          </w:p>
          <w:p w:rsidR="00F30E54" w:rsidRPr="00162451" w:rsidRDefault="00F30E54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DEMANDA PRÓ-REPAROS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 xml:space="preserve"> – PRPGP/UFSM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PPG solicitante: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Coordenador do PPG: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Telefone: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E-mail(s):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Nome / Descrição do(s) equipamento(s):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01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Nº do principal Projeto de Pesquisa que o equipamento está inserido ou é utilizado</w:t>
            </w:r>
            <w:r w:rsidR="004E6F43">
              <w:rPr>
                <w:rFonts w:ascii="Times New Roman" w:hAnsi="Times New Roman"/>
                <w:sz w:val="20"/>
                <w:szCs w:val="20"/>
              </w:rPr>
              <w:t xml:space="preserve"> (discriminado no projeto o cronograma e a necessidade do conserto):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Default="00F30E54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F30E54" w:rsidRPr="00162451" w:rsidRDefault="00F30E54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0E54" w:rsidRPr="00162451" w:rsidRDefault="00F30E54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Registro de Preços (Nº da solicitação de licitação no SIE/DEMAPA:__________________________).</w:t>
            </w:r>
          </w:p>
          <w:p w:rsidR="00F30E54" w:rsidRPr="00162451" w:rsidRDefault="00F30E54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4E6F43">
              <w:rPr>
                <w:rFonts w:ascii="Times New Roman" w:hAnsi="Times New Roman"/>
                <w:sz w:val="20"/>
                <w:szCs w:val="20"/>
              </w:rPr>
              <w:t>I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nexigibilidade via exclusividade* (anexar Carta de Exclusividade e o orçamento).</w:t>
            </w:r>
          </w:p>
          <w:p w:rsidR="00F30E54" w:rsidRPr="00162451" w:rsidRDefault="00F30E54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Dispensa de Licitação</w:t>
            </w:r>
            <w:r w:rsidR="004E6F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 w:rsidR="004E6F43"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30E54" w:rsidRPr="00162451" w:rsidRDefault="00F30E54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(*Atentar para a documentação padrão para o devido enquadramento, conforme instruções DEMAPA)</w:t>
            </w:r>
          </w:p>
          <w:p w:rsidR="00F30E54" w:rsidRPr="00162451" w:rsidRDefault="00F30E54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7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tabs>
                <w:tab w:val="left" w:pos="32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02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4E6F43" w:rsidP="00C070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Registro de Preços (Nº da solicitação de licitação no SIE/DEMAPA:__________________________).</w:t>
            </w:r>
          </w:p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Dispensa de Licitação/Inexigibilidade via exclusividade* (anexar Carta de Exclusividade e o orçamento).</w:t>
            </w:r>
          </w:p>
          <w:p w:rsidR="004E6F43" w:rsidRPr="00162451" w:rsidRDefault="004E6F43" w:rsidP="004E6F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 xml:space="preserve">  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30E54" w:rsidRPr="00162451" w:rsidRDefault="004E6F43" w:rsidP="004E6F43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F30E54"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(*Atentar para a documentação padrão para o devido enquadramento, conforme instruções DEMAPA)</w:t>
            </w:r>
          </w:p>
          <w:p w:rsidR="00F30E54" w:rsidRPr="00162451" w:rsidRDefault="00F30E54" w:rsidP="00D22584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8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E54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162451" w:rsidRDefault="00F30E54">
            <w:pPr>
              <w:tabs>
                <w:tab w:val="left" w:pos="33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03, 04 ...</w:t>
            </w:r>
          </w:p>
        </w:tc>
      </w:tr>
      <w:tr w:rsidR="00F30E54" w:rsidRPr="00BB2112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4" w:rsidRPr="00BB2112" w:rsidRDefault="00F30E54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***Havendo outros equipamentos para manutenção, copiar formulário acima.</w:t>
            </w:r>
            <w:r w:rsidRPr="00BB21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F30E54" w:rsidRPr="00BB2112" w:rsidRDefault="00F30E5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30E54" w:rsidRPr="00BB2112" w:rsidSect="00E140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CE0" w:rsidRDefault="00D01CE0">
      <w:pPr>
        <w:spacing w:after="0"/>
      </w:pPr>
      <w:r>
        <w:separator/>
      </w:r>
    </w:p>
  </w:endnote>
  <w:endnote w:type="continuationSeparator" w:id="0">
    <w:p w:rsidR="00D01CE0" w:rsidRDefault="00D01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CE0" w:rsidRDefault="00D01CE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01CE0" w:rsidRDefault="00D01C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C44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C0AA3"/>
    <w:multiLevelType w:val="multilevel"/>
    <w:tmpl w:val="87C4F782"/>
    <w:styleLink w:val="LFO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C2"/>
    <w:rsid w:val="00162451"/>
    <w:rsid w:val="001832C2"/>
    <w:rsid w:val="001935FC"/>
    <w:rsid w:val="00241472"/>
    <w:rsid w:val="00282503"/>
    <w:rsid w:val="003432B4"/>
    <w:rsid w:val="00410552"/>
    <w:rsid w:val="004347F6"/>
    <w:rsid w:val="00451143"/>
    <w:rsid w:val="004B5F47"/>
    <w:rsid w:val="004C78C0"/>
    <w:rsid w:val="004D6A13"/>
    <w:rsid w:val="004E680D"/>
    <w:rsid w:val="004E6F43"/>
    <w:rsid w:val="00540360"/>
    <w:rsid w:val="005A588C"/>
    <w:rsid w:val="005D0E47"/>
    <w:rsid w:val="006537BB"/>
    <w:rsid w:val="006A706D"/>
    <w:rsid w:val="006B5354"/>
    <w:rsid w:val="007E010B"/>
    <w:rsid w:val="008048B9"/>
    <w:rsid w:val="00821E4F"/>
    <w:rsid w:val="00831E01"/>
    <w:rsid w:val="0086212F"/>
    <w:rsid w:val="00895C7B"/>
    <w:rsid w:val="008C6152"/>
    <w:rsid w:val="008E7E14"/>
    <w:rsid w:val="0093227C"/>
    <w:rsid w:val="00957F1E"/>
    <w:rsid w:val="00972557"/>
    <w:rsid w:val="009B1867"/>
    <w:rsid w:val="009B5F6F"/>
    <w:rsid w:val="00A04838"/>
    <w:rsid w:val="00A35C36"/>
    <w:rsid w:val="00AB0F52"/>
    <w:rsid w:val="00B109A2"/>
    <w:rsid w:val="00BB2112"/>
    <w:rsid w:val="00BE6440"/>
    <w:rsid w:val="00C070B1"/>
    <w:rsid w:val="00CF21A5"/>
    <w:rsid w:val="00D01CE0"/>
    <w:rsid w:val="00D22584"/>
    <w:rsid w:val="00DA6C62"/>
    <w:rsid w:val="00E140EC"/>
    <w:rsid w:val="00EA2E84"/>
    <w:rsid w:val="00F30E54"/>
    <w:rsid w:val="00F60A83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ACFC2"/>
  <w15:docId w15:val="{2B20C6B4-47DA-489C-A25A-21FB6771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0EC"/>
    <w:pPr>
      <w:suppressAutoHyphens/>
      <w:autoSpaceDN w:val="0"/>
      <w:spacing w:after="160"/>
      <w:textAlignment w:val="baseline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E140EC"/>
    <w:pPr>
      <w:numPr>
        <w:numId w:val="3"/>
      </w:numPr>
    </w:pPr>
  </w:style>
  <w:style w:type="character" w:styleId="Hyperlink">
    <w:name w:val="Hyperlink"/>
    <w:basedOn w:val="Fontepargpadro"/>
    <w:uiPriority w:val="99"/>
    <w:rsid w:val="004E680D"/>
    <w:rPr>
      <w:rFonts w:cs="Times New Roman"/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rsid w:val="004E680D"/>
    <w:rPr>
      <w:rFonts w:cs="Times New Roman"/>
      <w:color w:val="605E5C"/>
      <w:shd w:val="clear" w:color="auto" w:fill="E1DFDD"/>
    </w:rPr>
  </w:style>
  <w:style w:type="numbering" w:customStyle="1" w:styleId="LFO1">
    <w:name w:val="LFO1"/>
    <w:rsid w:val="00CE1F4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orgaos-executivos/demapa/orientaco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orgaos-executivos/demapa/orientaco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cp:lastPrinted>2023-04-18T12:04:00Z</cp:lastPrinted>
  <dcterms:created xsi:type="dcterms:W3CDTF">2023-04-18T11:27:00Z</dcterms:created>
  <dcterms:modified xsi:type="dcterms:W3CDTF">2023-04-18T12:04:00Z</dcterms:modified>
</cp:coreProperties>
</file>