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FE" w:rsidRDefault="00A668FE">
      <w:pPr>
        <w:pStyle w:val="normal0"/>
        <w:jc w:val="center"/>
        <w:rPr>
          <w:b/>
        </w:rPr>
      </w:pPr>
    </w:p>
    <w:p w:rsidR="00A668FE" w:rsidRPr="00B92C65" w:rsidRDefault="00ED465D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2C65">
        <w:rPr>
          <w:rFonts w:ascii="Times New Roman" w:eastAsia="Times New Roman" w:hAnsi="Times New Roman" w:cs="Times New Roman"/>
          <w:b/>
          <w:sz w:val="28"/>
          <w:szCs w:val="28"/>
        </w:rPr>
        <w:t>DECLARAÇÃO</w:t>
      </w:r>
    </w:p>
    <w:p w:rsidR="00A668FE" w:rsidRPr="00B92C65" w:rsidRDefault="00A668FE">
      <w:pPr>
        <w:pStyle w:val="normal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668FE" w:rsidRDefault="00A668FE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68FE" w:rsidRPr="00B92C65" w:rsidRDefault="00ED465D" w:rsidP="00B92C65">
      <w:pPr>
        <w:pStyle w:val="normal0"/>
        <w:ind w:firstLine="14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2C65">
        <w:rPr>
          <w:rFonts w:ascii="Times New Roman" w:eastAsia="Times New Roman" w:hAnsi="Times New Roman" w:cs="Times New Roman"/>
          <w:sz w:val="26"/>
          <w:szCs w:val="26"/>
        </w:rPr>
        <w:t xml:space="preserve">Declaro, para fins de obtenção do Certificado de Qualidade em Biossegurança - CQB, previsto na Lei n° 11.105, de 24 de março de 2005, a ser emitido pela Comissão Técnica Nacional de Biossegurança - </w:t>
      </w:r>
      <w:proofErr w:type="spellStart"/>
      <w:r w:rsidRPr="00B92C65">
        <w:rPr>
          <w:rFonts w:ascii="Times New Roman" w:eastAsia="Times New Roman" w:hAnsi="Times New Roman" w:cs="Times New Roman"/>
          <w:sz w:val="26"/>
          <w:szCs w:val="26"/>
        </w:rPr>
        <w:t>CTNBio</w:t>
      </w:r>
      <w:proofErr w:type="spellEnd"/>
      <w:r w:rsidRPr="00B92C65">
        <w:rPr>
          <w:rFonts w:ascii="Times New Roman" w:eastAsia="Times New Roman" w:hAnsi="Times New Roman" w:cs="Times New Roman"/>
          <w:sz w:val="26"/>
          <w:szCs w:val="26"/>
        </w:rPr>
        <w:t xml:space="preserve">, que </w:t>
      </w:r>
      <w:r w:rsidRPr="00B92C65">
        <w:rPr>
          <w:rFonts w:ascii="Times New Roman" w:eastAsia="Times New Roman" w:hAnsi="Times New Roman" w:cs="Times New Roman"/>
          <w:color w:val="FF0000"/>
          <w:sz w:val="26"/>
          <w:szCs w:val="26"/>
        </w:rPr>
        <w:t>(nome da unidade operativa) (Entidade)</w:t>
      </w:r>
      <w:r w:rsidR="00B92C65">
        <w:rPr>
          <w:rFonts w:ascii="Times New Roman" w:eastAsia="Times New Roman" w:hAnsi="Times New Roman" w:cs="Times New Roman"/>
          <w:sz w:val="26"/>
          <w:szCs w:val="26"/>
        </w:rPr>
        <w:t xml:space="preserve"> dispõe de infra</w:t>
      </w:r>
      <w:r w:rsidRPr="00B92C65">
        <w:rPr>
          <w:rFonts w:ascii="Times New Roman" w:eastAsia="Times New Roman" w:hAnsi="Times New Roman" w:cs="Times New Roman"/>
          <w:sz w:val="26"/>
          <w:szCs w:val="26"/>
        </w:rPr>
        <w:t xml:space="preserve">estrutura adequada e pessoal técnico competente para desenvolver com segurança atividades de </w:t>
      </w:r>
      <w:r w:rsidRPr="00B92C65">
        <w:rPr>
          <w:rFonts w:ascii="Times New Roman" w:eastAsia="Times New Roman" w:hAnsi="Times New Roman" w:cs="Times New Roman"/>
          <w:color w:val="FF0000"/>
          <w:sz w:val="26"/>
          <w:szCs w:val="26"/>
        </w:rPr>
        <w:t>(natureza das atividades, exemplo: pesquisa em regime de contenção)</w:t>
      </w:r>
      <w:r w:rsidRPr="00B92C65">
        <w:rPr>
          <w:rFonts w:ascii="Times New Roman" w:eastAsia="Times New Roman" w:hAnsi="Times New Roman" w:cs="Times New Roman"/>
          <w:sz w:val="26"/>
          <w:szCs w:val="26"/>
        </w:rPr>
        <w:t xml:space="preserve"> com </w:t>
      </w:r>
      <w:r w:rsidRPr="00B92C65">
        <w:rPr>
          <w:rFonts w:ascii="Times New Roman" w:eastAsia="Times New Roman" w:hAnsi="Times New Roman" w:cs="Times New Roman"/>
          <w:color w:val="FF0000"/>
          <w:sz w:val="26"/>
          <w:szCs w:val="26"/>
        </w:rPr>
        <w:t>(tipo de organismos, exemplos: animais, plantas microrganismos, fungos ou derivados)</w:t>
      </w:r>
      <w:r w:rsidRPr="00B92C65">
        <w:rPr>
          <w:rFonts w:ascii="Times New Roman" w:eastAsia="Times New Roman" w:hAnsi="Times New Roman" w:cs="Times New Roman"/>
          <w:sz w:val="26"/>
          <w:szCs w:val="26"/>
        </w:rPr>
        <w:t xml:space="preserve"> geneticamente modificados da Classe de Risco </w:t>
      </w:r>
      <w:r w:rsidRPr="00B92C65">
        <w:rPr>
          <w:rFonts w:ascii="Times New Roman" w:eastAsia="Times New Roman" w:hAnsi="Times New Roman" w:cs="Times New Roman"/>
          <w:color w:val="FF0000"/>
          <w:sz w:val="26"/>
          <w:szCs w:val="26"/>
        </w:rPr>
        <w:t>(1 ou 2)</w:t>
      </w:r>
      <w:r w:rsidRPr="00B92C6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B92C65">
        <w:rPr>
          <w:rFonts w:ascii="Times New Roman" w:eastAsia="Times New Roman" w:hAnsi="Times New Roman" w:cs="Times New Roman"/>
          <w:color w:val="FF0000"/>
          <w:sz w:val="26"/>
          <w:szCs w:val="26"/>
        </w:rPr>
        <w:t>(Nome da Unidade Operativa)</w:t>
      </w:r>
      <w:r w:rsidRPr="00B92C65">
        <w:rPr>
          <w:rFonts w:ascii="Times New Roman" w:eastAsia="Times New Roman" w:hAnsi="Times New Roman" w:cs="Times New Roman"/>
          <w:sz w:val="26"/>
          <w:szCs w:val="26"/>
        </w:rPr>
        <w:t xml:space="preserve"> dispõe-se a receber os membros da </w:t>
      </w:r>
      <w:proofErr w:type="spellStart"/>
      <w:r w:rsidRPr="00B92C65">
        <w:rPr>
          <w:rFonts w:ascii="Times New Roman" w:eastAsia="Times New Roman" w:hAnsi="Times New Roman" w:cs="Times New Roman"/>
          <w:sz w:val="26"/>
          <w:szCs w:val="26"/>
        </w:rPr>
        <w:t>CTNBio</w:t>
      </w:r>
      <w:proofErr w:type="spellEnd"/>
      <w:r w:rsidRPr="00B92C65">
        <w:rPr>
          <w:rFonts w:ascii="Times New Roman" w:eastAsia="Times New Roman" w:hAnsi="Times New Roman" w:cs="Times New Roman"/>
          <w:sz w:val="26"/>
          <w:szCs w:val="26"/>
        </w:rPr>
        <w:t xml:space="preserve"> a qualquer tempo ou momento, para avaliação das condições físicas, técnicas, </w:t>
      </w:r>
      <w:r w:rsidR="00E23911">
        <w:rPr>
          <w:rFonts w:ascii="Times New Roman" w:eastAsia="Times New Roman" w:hAnsi="Times New Roman" w:cs="Times New Roman"/>
          <w:sz w:val="26"/>
          <w:szCs w:val="26"/>
        </w:rPr>
        <w:t>de infra</w:t>
      </w:r>
      <w:r w:rsidRPr="00B92C65">
        <w:rPr>
          <w:rFonts w:ascii="Times New Roman" w:eastAsia="Times New Roman" w:hAnsi="Times New Roman" w:cs="Times New Roman"/>
          <w:sz w:val="26"/>
          <w:szCs w:val="26"/>
        </w:rPr>
        <w:t>estrutura e de pessoal da instituição, com vistas à emissão, revisão, extensão, suspensão e cancelamento do CQB.</w:t>
      </w:r>
    </w:p>
    <w:p w:rsidR="00A668FE" w:rsidRDefault="00A668FE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68FE" w:rsidRDefault="00A668FE">
      <w:pPr>
        <w:pStyle w:val="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3911" w:rsidRPr="00E3263D" w:rsidRDefault="00E23911" w:rsidP="00E23911">
      <w:pPr>
        <w:pStyle w:val="normal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Santa Maria/RS, __ de ______ de 20__.</w:t>
      </w:r>
    </w:p>
    <w:p w:rsidR="00A668FE" w:rsidRDefault="00A668FE">
      <w:pPr>
        <w:pStyle w:val="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3911" w:rsidRDefault="00E23911">
      <w:pPr>
        <w:pStyle w:val="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0800" w:rsidRDefault="00D90800">
      <w:pPr>
        <w:pStyle w:val="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3911" w:rsidRPr="00E23911" w:rsidRDefault="00E23911" w:rsidP="00E2391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</w:p>
    <w:p w:rsidR="00A668FE" w:rsidRPr="00E23911" w:rsidRDefault="00ED465D" w:rsidP="00E2391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23911">
        <w:rPr>
          <w:rFonts w:ascii="Times New Roman" w:eastAsia="Times New Roman" w:hAnsi="Times New Roman" w:cs="Times New Roman"/>
          <w:sz w:val="26"/>
          <w:szCs w:val="26"/>
        </w:rPr>
        <w:t>Responsável legal da instituição</w:t>
      </w:r>
    </w:p>
    <w:p w:rsidR="00A668FE" w:rsidRPr="00E23911" w:rsidRDefault="00A668FE" w:rsidP="00E2391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668FE" w:rsidRPr="00E23911" w:rsidRDefault="00A668FE" w:rsidP="00E2391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668FE" w:rsidRPr="00E23911" w:rsidRDefault="00A668FE" w:rsidP="00E2391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90800" w:rsidRPr="00E23911" w:rsidRDefault="00E23911" w:rsidP="00E2391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</w:p>
    <w:p w:rsidR="00A668FE" w:rsidRPr="00E23911" w:rsidRDefault="00ED465D" w:rsidP="00E2391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23911">
        <w:rPr>
          <w:rFonts w:ascii="Times New Roman" w:eastAsia="Times New Roman" w:hAnsi="Times New Roman" w:cs="Times New Roman"/>
          <w:sz w:val="26"/>
          <w:szCs w:val="26"/>
        </w:rPr>
        <w:t>Responsável legal da unidade operativa</w:t>
      </w:r>
    </w:p>
    <w:p w:rsidR="00A668FE" w:rsidRPr="00E23911" w:rsidRDefault="00A668FE" w:rsidP="00E2391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668FE" w:rsidRPr="00E23911" w:rsidRDefault="00A668FE" w:rsidP="00E2391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668FE" w:rsidRPr="00E23911" w:rsidRDefault="00A668FE" w:rsidP="00E2391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23911" w:rsidRPr="00E23911" w:rsidRDefault="00E23911" w:rsidP="00E2391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</w:p>
    <w:p w:rsidR="00A668FE" w:rsidRPr="00E23911" w:rsidRDefault="00ED465D" w:rsidP="00E2391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23911">
        <w:rPr>
          <w:rFonts w:ascii="Times New Roman" w:eastAsia="Times New Roman" w:hAnsi="Times New Roman" w:cs="Times New Roman"/>
          <w:sz w:val="26"/>
          <w:szCs w:val="26"/>
        </w:rPr>
        <w:t>Presidente da CIBio</w:t>
      </w:r>
    </w:p>
    <w:p w:rsidR="00A668FE" w:rsidRDefault="00A668FE">
      <w:pPr>
        <w:pStyle w:val="normal0"/>
      </w:pPr>
    </w:p>
    <w:sectPr w:rsidR="00A668FE" w:rsidSect="00A668FE">
      <w:headerReference w:type="default" r:id="rId6"/>
      <w:pgSz w:w="11909" w:h="16834"/>
      <w:pgMar w:top="1440" w:right="1440" w:bottom="1440" w:left="1440" w:header="435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3B0" w:rsidRDefault="006573B0" w:rsidP="00A668FE">
      <w:pPr>
        <w:spacing w:line="240" w:lineRule="auto"/>
      </w:pPr>
      <w:r>
        <w:separator/>
      </w:r>
    </w:p>
  </w:endnote>
  <w:endnote w:type="continuationSeparator" w:id="0">
    <w:p w:rsidR="006573B0" w:rsidRDefault="006573B0" w:rsidP="00A66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3B0" w:rsidRDefault="006573B0" w:rsidP="00A668FE">
      <w:pPr>
        <w:spacing w:line="240" w:lineRule="auto"/>
      </w:pPr>
      <w:r>
        <w:separator/>
      </w:r>
    </w:p>
  </w:footnote>
  <w:footnote w:type="continuationSeparator" w:id="0">
    <w:p w:rsidR="006573B0" w:rsidRDefault="006573B0" w:rsidP="00A668F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8FE" w:rsidRPr="00B92C65" w:rsidRDefault="00ED465D">
    <w:pPr>
      <w:pStyle w:val="normal0"/>
      <w:jc w:val="center"/>
      <w:rPr>
        <w:sz w:val="18"/>
        <w:szCs w:val="18"/>
      </w:rPr>
    </w:pPr>
    <w:r w:rsidRPr="00B92C65">
      <w:rPr>
        <w:sz w:val="18"/>
        <w:szCs w:val="18"/>
      </w:rPr>
      <w:t>UNIVERSIDADE FEDERAL DE SANTA MARIA</w:t>
    </w:r>
  </w:p>
  <w:p w:rsidR="00A668FE" w:rsidRPr="00B92C65" w:rsidRDefault="00ED465D">
    <w:pPr>
      <w:pStyle w:val="normal0"/>
      <w:jc w:val="center"/>
      <w:rPr>
        <w:sz w:val="18"/>
        <w:szCs w:val="18"/>
      </w:rPr>
    </w:pPr>
    <w:r w:rsidRPr="00B92C65">
      <w:rPr>
        <w:sz w:val="18"/>
        <w:szCs w:val="18"/>
      </w:rPr>
      <w:t>PRÓ-REITORIA DE PÓS-GRADUAÇÃO E PESQUISA</w:t>
    </w:r>
  </w:p>
  <w:p w:rsidR="00A668FE" w:rsidRDefault="00ED465D">
    <w:pPr>
      <w:pStyle w:val="normal0"/>
      <w:jc w:val="center"/>
      <w:rPr>
        <w:sz w:val="18"/>
        <w:szCs w:val="18"/>
      </w:rPr>
    </w:pPr>
    <w:r w:rsidRPr="00B92C65">
      <w:rPr>
        <w:sz w:val="18"/>
        <w:szCs w:val="18"/>
      </w:rPr>
      <w:t>COMISSÃO INTERNA DE BIOSSEGURANÇA</w:t>
    </w:r>
  </w:p>
  <w:p w:rsidR="00B92C65" w:rsidRDefault="00B92C65">
    <w:pPr>
      <w:pStyle w:val="normal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8FE"/>
    <w:rsid w:val="005109E0"/>
    <w:rsid w:val="006573B0"/>
    <w:rsid w:val="00A668FE"/>
    <w:rsid w:val="00B92C65"/>
    <w:rsid w:val="00D90800"/>
    <w:rsid w:val="00E23911"/>
    <w:rsid w:val="00ED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9E0"/>
  </w:style>
  <w:style w:type="paragraph" w:styleId="Ttulo1">
    <w:name w:val="heading 1"/>
    <w:basedOn w:val="normal0"/>
    <w:next w:val="normal0"/>
    <w:rsid w:val="00A668F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A668F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A668F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A668F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A668F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A668F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668FE"/>
  </w:style>
  <w:style w:type="table" w:customStyle="1" w:styleId="TableNormal">
    <w:name w:val="Table Normal"/>
    <w:rsid w:val="00A668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668FE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A668FE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semiHidden/>
    <w:unhideWhenUsed/>
    <w:rsid w:val="00B92C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92C65"/>
  </w:style>
  <w:style w:type="paragraph" w:styleId="Rodap">
    <w:name w:val="footer"/>
    <w:basedOn w:val="Normal"/>
    <w:link w:val="RodapChar"/>
    <w:uiPriority w:val="99"/>
    <w:semiHidden/>
    <w:unhideWhenUsed/>
    <w:rsid w:val="00B92C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92C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3</cp:revision>
  <dcterms:created xsi:type="dcterms:W3CDTF">2019-04-12T19:22:00Z</dcterms:created>
  <dcterms:modified xsi:type="dcterms:W3CDTF">2023-05-24T14:28:00Z</dcterms:modified>
</cp:coreProperties>
</file>