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D539C" w:rsidRDefault="00AC2177">
      <w:pPr>
        <w:pStyle w:val="Corpodetex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Título:  </w:t>
      </w:r>
      <w:bookmarkStart w:id="0" w:name="_GoBack"/>
      <w:bookmarkEnd w:id="0"/>
    </w:p>
    <w:p w:rsidR="00AD539C" w:rsidRDefault="00AC2177">
      <w:pPr>
        <w:pStyle w:val="Corpodetex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Coordenador (a):   </w:t>
      </w:r>
    </w:p>
    <w:p w:rsidR="00AD539C" w:rsidRDefault="00AC2177">
      <w:pPr>
        <w:pStyle w:val="Corpodetex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Número da Ação (disponível no Portal de Projetos): </w:t>
      </w:r>
    </w:p>
    <w:p w:rsidR="00AD539C" w:rsidRDefault="00AC2177">
      <w:pPr>
        <w:pStyle w:val="Corpodetex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Área da ação (conf. item 2.1 do edital) </w:t>
      </w:r>
    </w:p>
    <w:p w:rsidR="00AD539C" w:rsidRDefault="00AC2177">
      <w:pPr>
        <w:pStyle w:val="Corpodetex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Recebeu auxílio FIEX no ano anterior?     </w:t>
      </w:r>
    </w:p>
    <w:p w:rsidR="00AD539C" w:rsidRDefault="00AC2177">
      <w:pPr>
        <w:pStyle w:val="Corpodetex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Período de Realização:    </w:t>
      </w:r>
      <w:r w:rsidR="00FE3A22">
        <w:rPr>
          <w:rFonts w:ascii="Arial" w:hAnsi="Arial"/>
          <w:b/>
          <w:bCs/>
          <w:color w:val="000000"/>
          <w:lang w:val="pt-PT"/>
        </w:rPr>
        <w:tab/>
      </w:r>
      <w:r w:rsidR="00FE3A22">
        <w:rPr>
          <w:rFonts w:ascii="Arial" w:hAnsi="Arial"/>
          <w:b/>
          <w:bCs/>
          <w:color w:val="000000"/>
          <w:lang w:val="pt-PT"/>
        </w:rPr>
        <w:tab/>
      </w:r>
      <w:r w:rsidR="00FE3A22">
        <w:rPr>
          <w:rFonts w:ascii="Arial" w:hAnsi="Arial"/>
          <w:b/>
          <w:bCs/>
          <w:color w:val="000000"/>
          <w:lang w:val="pt-PT"/>
        </w:rPr>
        <w:tab/>
      </w:r>
      <w:r>
        <w:rPr>
          <w:rFonts w:ascii="Arial" w:hAnsi="Arial"/>
          <w:color w:val="000000"/>
          <w:lang w:val="pt-PT"/>
        </w:rPr>
        <w:t>até</w:t>
      </w:r>
      <w:r>
        <w:rPr>
          <w:rFonts w:ascii="Arial" w:hAnsi="Arial"/>
          <w:b/>
          <w:bCs/>
          <w:color w:val="000000"/>
          <w:lang w:val="pt-PT"/>
        </w:rPr>
        <w:t xml:space="preserve">  </w:t>
      </w:r>
    </w:p>
    <w:p w:rsidR="00AD539C" w:rsidRDefault="00AC2177">
      <w:pPr>
        <w:pStyle w:val="Corpodetexto"/>
      </w:pPr>
      <w:r>
        <w:rPr>
          <w:rFonts w:ascii="Arial" w:hAnsi="Arial"/>
          <w:b/>
          <w:bCs/>
          <w:color w:val="000000"/>
          <w:lang w:val="pt-PT"/>
        </w:rPr>
        <w:t xml:space="preserve">Informações da ação </w:t>
      </w:r>
      <w:r>
        <w:rPr>
          <w:rFonts w:ascii="Arial" w:hAnsi="Arial"/>
          <w:color w:val="000000"/>
          <w:sz w:val="20"/>
          <w:szCs w:val="20"/>
          <w:lang w:val="pt-PT"/>
        </w:rPr>
        <w:t>(objetivos e relação com a proposta de Geoparques – máx. 1500 caracteres)</w:t>
      </w:r>
      <w:r>
        <w:rPr>
          <w:rFonts w:ascii="Arial" w:hAnsi="Arial"/>
          <w:b/>
          <w:bCs/>
          <w:color w:val="000000"/>
          <w:sz w:val="20"/>
          <w:szCs w:val="20"/>
          <w:lang w:val="pt-PT"/>
        </w:rPr>
        <w:t>:</w:t>
      </w:r>
    </w:p>
    <w:p w:rsidR="00AD539C" w:rsidRDefault="004156D4">
      <w:pPr>
        <w:pStyle w:val="Corpodetexto"/>
        <w:rPr>
          <w:rFonts w:ascii="Arial" w:hAnsi="Arial"/>
          <w:b/>
          <w:bCs/>
          <w:color w:val="000000"/>
          <w:lang w:val="pt-PT"/>
        </w:rPr>
      </w:pPr>
      <w: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1" type="#_x0000_t201" style="position:absolute;margin-left:2.8pt;margin-top:-8.25pt;width:484.5pt;height:315.75pt;z-index:251649024;mso-wrap-distance-left:0;mso-wrap-distance-right:0;mso-position-horizontal:absolute;mso-position-horizontal-relative:text;mso-position-vertical:absolute;mso-position-vertical-relative:text" o:preferrelative="t">
            <v:fill color2="black"/>
            <v:imagedata r:id="rId6" o:title=""/>
          </v:shape>
          <w:control r:id="rId7" w:name="Caixa de texto 9" w:shapeid="_x0000_s1041"/>
        </w:pict>
      </w: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FE3A22" w:rsidRDefault="00FE3A22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FE3A22" w:rsidRDefault="00FE3A22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FE3A22" w:rsidRDefault="00FE3A22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C2177">
      <w:pPr>
        <w:pStyle w:val="Corpodetexto"/>
      </w:pPr>
      <w:r>
        <w:rPr>
          <w:rFonts w:ascii="Arial" w:hAnsi="Arial"/>
          <w:b/>
          <w:bCs/>
          <w:color w:val="000000"/>
          <w:lang w:val="pt-PT"/>
        </w:rPr>
        <w:lastRenderedPageBreak/>
        <w:t xml:space="preserve">Parcerias internas e/ou externas </w:t>
      </w:r>
      <w:r>
        <w:rPr>
          <w:rFonts w:ascii="Arial" w:hAnsi="Arial"/>
          <w:color w:val="000000"/>
          <w:sz w:val="20"/>
          <w:szCs w:val="20"/>
          <w:lang w:val="pt-PT"/>
        </w:rPr>
        <w:t>(se for o caso, listar também as contrapartidas das parcerias)</w:t>
      </w:r>
      <w:r>
        <w:rPr>
          <w:rFonts w:ascii="Arial" w:hAnsi="Arial"/>
          <w:b/>
          <w:bCs/>
          <w:color w:val="000000"/>
          <w:sz w:val="22"/>
          <w:lang w:val="pt-PT"/>
        </w:rPr>
        <w:t xml:space="preserve"> </w:t>
      </w:r>
      <w:r>
        <w:rPr>
          <w:rFonts w:ascii="Arial" w:hAnsi="Arial"/>
          <w:color w:val="000000"/>
          <w:sz w:val="22"/>
          <w:lang w:val="pt-PT"/>
        </w:rPr>
        <w:t>(</w:t>
      </w:r>
      <w:r>
        <w:rPr>
          <w:rFonts w:ascii="Arial" w:hAnsi="Arial"/>
          <w:color w:val="000000"/>
          <w:sz w:val="20"/>
          <w:szCs w:val="20"/>
          <w:lang w:val="pt-PT"/>
        </w:rPr>
        <w:t>Máximo 500 caracteres)</w:t>
      </w:r>
      <w:r>
        <w:rPr>
          <w:rFonts w:ascii="Arial" w:hAnsi="Arial"/>
          <w:b/>
          <w:bCs/>
          <w:color w:val="000000"/>
          <w:sz w:val="22"/>
          <w:lang w:val="pt-PT"/>
        </w:rPr>
        <w:t xml:space="preserve">: </w:t>
      </w:r>
    </w:p>
    <w:p w:rsidR="00AD539C" w:rsidRDefault="004156D4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  <w:r>
        <w:pict>
          <v:shape id="_x0000_s1044" type="#_x0000_t201" style="position:absolute;margin-left:-3.2pt;margin-top:-6.7pt;width:478.5pt;height:117pt;z-index:251650048;mso-wrap-distance-left:0;mso-wrap-distance-right:0;mso-position-horizontal:absolute;mso-position-horizontal-relative:text;mso-position-vertical:absolute;mso-position-vertical-relative:text" o:preferrelative="t">
            <v:fill color2="black"/>
            <v:imagedata r:id="rId8" o:title=""/>
          </v:shape>
          <w:control r:id="rId9" w:name="Caixa de texto 12" w:shapeid="_x0000_s1044"/>
        </w:pict>
      </w: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lang w:val="pt-PT"/>
        </w:rPr>
      </w:pPr>
    </w:p>
    <w:p w:rsidR="00AD539C" w:rsidRDefault="00AC2177">
      <w:pPr>
        <w:pStyle w:val="Corpodetexto"/>
      </w:pPr>
      <w:r>
        <w:rPr>
          <w:rFonts w:ascii="Arial" w:hAnsi="Arial"/>
          <w:b/>
          <w:bCs/>
          <w:color w:val="000000"/>
          <w:lang w:val="pt-PT"/>
        </w:rPr>
        <w:t xml:space="preserve">Síntese de ações previstas para o ano corrente </w:t>
      </w:r>
      <w:r>
        <w:rPr>
          <w:rFonts w:ascii="Arial" w:hAnsi="Arial"/>
          <w:color w:val="000000"/>
          <w:sz w:val="22"/>
          <w:lang w:val="pt-PT"/>
        </w:rPr>
        <w:t>(</w:t>
      </w:r>
      <w:r>
        <w:rPr>
          <w:rFonts w:ascii="Arial" w:hAnsi="Arial"/>
          <w:color w:val="000000"/>
          <w:sz w:val="20"/>
          <w:szCs w:val="20"/>
          <w:lang w:val="pt-PT"/>
        </w:rPr>
        <w:t>Máximo 1500 caracteres)</w:t>
      </w:r>
      <w:r>
        <w:rPr>
          <w:rFonts w:ascii="Arial" w:hAnsi="Arial"/>
          <w:b/>
          <w:bCs/>
          <w:color w:val="000000"/>
          <w:sz w:val="22"/>
          <w:lang w:val="pt-PT"/>
        </w:rPr>
        <w:t xml:space="preserve">: </w:t>
      </w:r>
    </w:p>
    <w:p w:rsidR="00AD539C" w:rsidRDefault="004156D4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  <w:r>
        <w:pict>
          <v:shape id="_x0000_s1039" type="#_x0000_t201" style="position:absolute;margin-left:3.75pt;margin-top:-2.8pt;width:482.25pt;height:423.75pt;z-index:251648000;mso-wrap-distance-left:0;mso-wrap-distance-right:0;mso-position-horizontal:absolute;mso-position-horizontal-relative:text;mso-position-vertical:absolute;mso-position-vertical-relative:text" o:preferrelative="t">
            <v:fill color2="black"/>
            <v:imagedata r:id="rId10" o:title=""/>
          </v:shape>
          <w:control r:id="rId11" w:name="Caixa de texto 11" w:shapeid="_x0000_s1039"/>
        </w:pict>
      </w: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FF3333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C2177">
      <w:pPr>
        <w:pStyle w:val="Corpodetexto"/>
      </w:pPr>
      <w:r>
        <w:rPr>
          <w:rFonts w:ascii="Arial" w:hAnsi="Arial"/>
          <w:b/>
          <w:bCs/>
          <w:color w:val="000000"/>
          <w:lang w:val="pt-PT"/>
        </w:rPr>
        <w:lastRenderedPageBreak/>
        <w:t xml:space="preserve">Impacto e Transformação Social esperados </w:t>
      </w:r>
      <w:r>
        <w:rPr>
          <w:rFonts w:ascii="Arial" w:hAnsi="Arial"/>
          <w:color w:val="000000"/>
          <w:lang w:val="pt-PT"/>
        </w:rPr>
        <w:t>(</w:t>
      </w:r>
      <w:r>
        <w:rPr>
          <w:rFonts w:ascii="Arial" w:hAnsi="Arial"/>
          <w:color w:val="000000"/>
          <w:sz w:val="20"/>
          <w:szCs w:val="20"/>
          <w:lang w:val="pt-PT"/>
        </w:rPr>
        <w:t>Máximo 1000 caracteres)</w:t>
      </w:r>
      <w:r>
        <w:rPr>
          <w:rFonts w:ascii="Arial" w:hAnsi="Arial"/>
          <w:b/>
          <w:bCs/>
          <w:color w:val="000000"/>
          <w:sz w:val="22"/>
          <w:lang w:val="pt-PT"/>
        </w:rPr>
        <w:t xml:space="preserve">: </w:t>
      </w:r>
    </w:p>
    <w:p w:rsidR="00AD539C" w:rsidRDefault="004156D4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  <w:r>
        <w:pict>
          <v:shape id="_x0000_s1038" type="#_x0000_t201" style="position:absolute;margin-left:-3.2pt;margin-top:-6.7pt;width:478.5pt;height:222pt;z-index:251646976;mso-wrap-distance-left:0;mso-wrap-distance-right:0;mso-position-horizontal:absolute;mso-position-horizontal-relative:text;mso-position-vertical:absolute;mso-position-vertical-relative:text" o:preferrelative="t">
            <v:fill color2="black"/>
            <v:imagedata r:id="rId12" o:title=""/>
          </v:shape>
          <w:control r:id="rId13" w:name="Caixa de texto 1" w:shapeid="_x0000_s1038"/>
        </w:pict>
      </w: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C2177">
      <w:pPr>
        <w:pStyle w:val="Corpodetexto"/>
        <w:spacing w:after="0" w:line="240" w:lineRule="auto"/>
        <w:jc w:val="center"/>
      </w:pPr>
      <w:r>
        <w:rPr>
          <w:rFonts w:ascii="Arial" w:hAnsi="Arial"/>
          <w:b/>
          <w:bCs/>
          <w:color w:val="000000"/>
          <w:sz w:val="22"/>
          <w:lang w:val="pt-PT"/>
        </w:rPr>
        <w:t xml:space="preserve"> </w:t>
      </w:r>
      <w:r>
        <w:rPr>
          <w:rFonts w:ascii="Arial" w:hAnsi="Arial"/>
          <w:b/>
          <w:bCs/>
          <w:color w:val="000000"/>
          <w:lang w:val="pt-PT"/>
        </w:rPr>
        <w:t>ORÇAMENTO PARA O ANO 2019</w:t>
      </w:r>
    </w:p>
    <w:p w:rsidR="00AD539C" w:rsidRDefault="00AD539C">
      <w:pPr>
        <w:pStyle w:val="Corpodetexto"/>
        <w:spacing w:after="0" w:line="240" w:lineRule="auto"/>
        <w:jc w:val="center"/>
        <w:rPr>
          <w:rFonts w:ascii="Arial" w:hAnsi="Arial"/>
          <w:b/>
          <w:bCs/>
          <w:color w:val="000000"/>
          <w:lang w:val="pt-PT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6235"/>
        <w:gridCol w:w="2270"/>
      </w:tblGrid>
      <w:tr w:rsidR="00AD539C" w:rsidTr="004156D4">
        <w:tc>
          <w:tcPr>
            <w:tcW w:w="1140" w:type="dxa"/>
            <w:shd w:val="clear" w:color="auto" w:fill="auto"/>
          </w:tcPr>
          <w:p w:rsidR="00AD539C" w:rsidRDefault="00AC2177">
            <w:r>
              <w:rPr>
                <w:rFonts w:ascii="Arial" w:hAnsi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6235" w:type="dxa"/>
            <w:shd w:val="clear" w:color="auto" w:fill="auto"/>
          </w:tcPr>
          <w:p w:rsidR="00AD539C" w:rsidRDefault="00AC2177">
            <w:r>
              <w:rPr>
                <w:rFonts w:ascii="Arial" w:hAnsi="Arial"/>
                <w:b/>
                <w:bCs/>
                <w:sz w:val="22"/>
                <w:szCs w:val="22"/>
              </w:rPr>
              <w:t>Rubrica</w:t>
            </w:r>
          </w:p>
        </w:tc>
        <w:tc>
          <w:tcPr>
            <w:tcW w:w="2270" w:type="dxa"/>
            <w:shd w:val="clear" w:color="auto" w:fill="auto"/>
          </w:tcPr>
          <w:p w:rsidR="00AD539C" w:rsidRDefault="00AC2177">
            <w:pPr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Orçado (R$)</w:t>
            </w:r>
          </w:p>
        </w:tc>
      </w:tr>
      <w:tr w:rsidR="00AD539C" w:rsidTr="004156D4">
        <w:trPr>
          <w:trHeight w:val="536"/>
        </w:trPr>
        <w:tc>
          <w:tcPr>
            <w:tcW w:w="1140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3.3.9.0.14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Diárias - Pessoal Civil</w:t>
            </w:r>
          </w:p>
        </w:tc>
        <w:tc>
          <w:tcPr>
            <w:tcW w:w="2270" w:type="dxa"/>
            <w:shd w:val="clear" w:color="auto" w:fill="auto"/>
          </w:tcPr>
          <w:p w:rsidR="00AD539C" w:rsidRDefault="00AD539C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</w:tr>
      <w:tr w:rsidR="00AD539C" w:rsidTr="004156D4">
        <w:trPr>
          <w:trHeight w:val="510"/>
        </w:trPr>
        <w:tc>
          <w:tcPr>
            <w:tcW w:w="1140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3.3.9.0.18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 xml:space="preserve">Auxílio Financeiro a Estudantes </w:t>
            </w:r>
            <w:r>
              <w:rPr>
                <w:rFonts w:ascii="Arial" w:hAnsi="Arial"/>
                <w:sz w:val="16"/>
                <w:szCs w:val="16"/>
              </w:rPr>
              <w:t>(ex. Bolsas)</w:t>
            </w:r>
          </w:p>
        </w:tc>
        <w:tc>
          <w:tcPr>
            <w:tcW w:w="2270" w:type="dxa"/>
            <w:shd w:val="clear" w:color="auto" w:fill="auto"/>
          </w:tcPr>
          <w:p w:rsidR="00AD539C" w:rsidRDefault="00AD53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D539C" w:rsidTr="004156D4">
        <w:trPr>
          <w:trHeight w:val="525"/>
        </w:trPr>
        <w:tc>
          <w:tcPr>
            <w:tcW w:w="1140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3.3.9.0.30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Material de Consumo</w:t>
            </w:r>
            <w:r>
              <w:rPr>
                <w:rStyle w:val="Refdenotaderodap"/>
                <w:rFonts w:ascii="Arial" w:hAnsi="Arial"/>
                <w:sz w:val="22"/>
                <w:szCs w:val="22"/>
              </w:rPr>
              <w:footnoteReference w:id="1"/>
            </w:r>
          </w:p>
        </w:tc>
        <w:tc>
          <w:tcPr>
            <w:tcW w:w="2270" w:type="dxa"/>
            <w:shd w:val="clear" w:color="auto" w:fill="auto"/>
          </w:tcPr>
          <w:p w:rsidR="00AD539C" w:rsidRDefault="00AD53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D539C" w:rsidTr="004156D4">
        <w:trPr>
          <w:trHeight w:val="510"/>
        </w:trPr>
        <w:tc>
          <w:tcPr>
            <w:tcW w:w="1140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3.3.9.0.33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Passagens e Despesas com Locomoção</w:t>
            </w:r>
            <w:r>
              <w:rPr>
                <w:rStyle w:val="Refdenotaderodap"/>
                <w:rFonts w:ascii="Arial" w:hAnsi="Arial"/>
                <w:sz w:val="22"/>
                <w:szCs w:val="22"/>
              </w:rPr>
              <w:footnoteReference w:id="2"/>
            </w:r>
          </w:p>
        </w:tc>
        <w:tc>
          <w:tcPr>
            <w:tcW w:w="2270" w:type="dxa"/>
            <w:shd w:val="clear" w:color="auto" w:fill="auto"/>
          </w:tcPr>
          <w:p w:rsidR="00AD539C" w:rsidRDefault="00AD53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D539C" w:rsidTr="004156D4">
        <w:trPr>
          <w:trHeight w:val="510"/>
        </w:trPr>
        <w:tc>
          <w:tcPr>
            <w:tcW w:w="1140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3.3.9.0.36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Outros Serviços de Terceiros - Pessoa Física</w:t>
            </w:r>
            <w:r>
              <w:rPr>
                <w:rStyle w:val="Refdenotaderodap"/>
                <w:rFonts w:ascii="Arial" w:hAnsi="Arial"/>
                <w:sz w:val="22"/>
                <w:szCs w:val="22"/>
              </w:rPr>
              <w:footnoteReference w:id="3"/>
            </w:r>
          </w:p>
        </w:tc>
        <w:tc>
          <w:tcPr>
            <w:tcW w:w="2270" w:type="dxa"/>
            <w:shd w:val="clear" w:color="auto" w:fill="auto"/>
          </w:tcPr>
          <w:p w:rsidR="00AD539C" w:rsidRDefault="00AD53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D539C" w:rsidTr="004156D4">
        <w:trPr>
          <w:trHeight w:val="510"/>
        </w:trPr>
        <w:tc>
          <w:tcPr>
            <w:tcW w:w="1140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3.3.9.0.39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Outros Serviços de Terceiros - Pessoa Jurídica</w:t>
            </w:r>
            <w:r>
              <w:rPr>
                <w:rStyle w:val="Refdenotaderodap"/>
                <w:rFonts w:ascii="Arial" w:hAnsi="Arial"/>
                <w:sz w:val="22"/>
                <w:szCs w:val="22"/>
              </w:rPr>
              <w:footnoteReference w:id="4"/>
            </w:r>
          </w:p>
        </w:tc>
        <w:tc>
          <w:tcPr>
            <w:tcW w:w="2270" w:type="dxa"/>
            <w:shd w:val="clear" w:color="auto" w:fill="auto"/>
          </w:tcPr>
          <w:p w:rsidR="00AD539C" w:rsidRDefault="00AD53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D539C" w:rsidTr="004156D4">
        <w:trPr>
          <w:trHeight w:val="510"/>
        </w:trPr>
        <w:tc>
          <w:tcPr>
            <w:tcW w:w="1140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sz w:val="22"/>
                <w:szCs w:val="22"/>
              </w:rPr>
              <w:t>3.3.9.1.47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Obrig.Tribut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Contrib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Op.Intra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-Orçamentárias</w:t>
            </w:r>
            <w:r>
              <w:rPr>
                <w:rStyle w:val="Refdenotaderodap"/>
                <w:rFonts w:ascii="Arial" w:hAnsi="Arial"/>
                <w:sz w:val="22"/>
                <w:szCs w:val="22"/>
              </w:rPr>
              <w:footnoteReference w:id="5"/>
            </w:r>
          </w:p>
        </w:tc>
        <w:tc>
          <w:tcPr>
            <w:tcW w:w="2270" w:type="dxa"/>
            <w:shd w:val="clear" w:color="auto" w:fill="auto"/>
          </w:tcPr>
          <w:p w:rsidR="00AD539C" w:rsidRDefault="00AD539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AD539C" w:rsidTr="004156D4">
        <w:tc>
          <w:tcPr>
            <w:tcW w:w="1140" w:type="dxa"/>
            <w:shd w:val="clear" w:color="auto" w:fill="auto"/>
          </w:tcPr>
          <w:p w:rsidR="00AD539C" w:rsidRDefault="00AD539C">
            <w:pPr>
              <w:pStyle w:val="Contedodatabela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6235" w:type="dxa"/>
            <w:shd w:val="clear" w:color="auto" w:fill="auto"/>
            <w:vAlign w:val="center"/>
          </w:tcPr>
          <w:p w:rsidR="00AD539C" w:rsidRDefault="00AC2177">
            <w:pPr>
              <w:pStyle w:val="Contedodatabela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0" w:type="dxa"/>
            <w:shd w:val="clear" w:color="auto" w:fill="auto"/>
          </w:tcPr>
          <w:p w:rsidR="00AD539C" w:rsidRDefault="00AD539C">
            <w:pPr>
              <w:rPr>
                <w:rFonts w:ascii="Arial" w:hAnsi="Arial"/>
                <w:b/>
                <w:bCs/>
                <w:color w:val="000000"/>
                <w:sz w:val="22"/>
                <w:lang w:val="pt-PT"/>
              </w:rPr>
            </w:pPr>
          </w:p>
        </w:tc>
      </w:tr>
    </w:tbl>
    <w:p w:rsidR="00AD539C" w:rsidRDefault="00AC2177">
      <w:pPr>
        <w:pStyle w:val="Corpodetexto"/>
      </w:pPr>
      <w:r>
        <w:rPr>
          <w:rFonts w:ascii="Arial" w:hAnsi="Arial"/>
          <w:b/>
          <w:bCs/>
          <w:color w:val="000000"/>
          <w:lang w:val="pt-PT"/>
        </w:rPr>
        <w:lastRenderedPageBreak/>
        <w:t>Demandas da ação para a UFSM/PRE:</w:t>
      </w:r>
      <w:r>
        <w:rPr>
          <w:rFonts w:ascii="Arial" w:hAnsi="Arial"/>
          <w:b/>
          <w:bCs/>
          <w:color w:val="000000"/>
          <w:sz w:val="22"/>
          <w:szCs w:val="22"/>
          <w:lang w:val="pt-PT"/>
        </w:rPr>
        <w:t xml:space="preserve"> </w:t>
      </w:r>
      <w:r>
        <w:rPr>
          <w:rFonts w:ascii="Arial" w:hAnsi="Arial"/>
          <w:color w:val="000000"/>
          <w:sz w:val="22"/>
          <w:szCs w:val="22"/>
          <w:lang w:val="pt-PT"/>
        </w:rPr>
        <w:t>(</w:t>
      </w:r>
      <w:r>
        <w:rPr>
          <w:rFonts w:ascii="Arial" w:hAnsi="Arial"/>
          <w:color w:val="000000"/>
          <w:sz w:val="20"/>
          <w:szCs w:val="20"/>
          <w:lang w:val="pt-PT"/>
        </w:rPr>
        <w:t>além da financeira já explicitada na tabela anterior você pode neste campo descrever outras demandas que sejam necessárias para a realização das ações - Máximo 1000 caracteres)</w:t>
      </w:r>
    </w:p>
    <w:p w:rsidR="00AD539C" w:rsidRDefault="004156D4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  <w:r>
        <w:pict>
          <v:shape id="_x0000_s1046" type="#_x0000_t201" style="position:absolute;margin-left:-.95pt;margin-top:-6.7pt;width:476.25pt;height:222pt;z-index:251652096;mso-wrap-distance-left:0;mso-wrap-distance-right:0;mso-position-horizontal:absolute;mso-position-horizontal-relative:text;mso-position-vertical:absolute;mso-position-vertical-relative:text" o:preferrelative="t">
            <v:fill color2="black"/>
            <v:imagedata r:id="rId14" o:title=""/>
          </v:shape>
          <w:control r:id="rId15" w:name="Caixa de texto 14" w:shapeid="_x0000_s1046"/>
        </w:pict>
      </w: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D539C">
      <w:pPr>
        <w:pStyle w:val="Corpodetexto"/>
        <w:rPr>
          <w:rFonts w:ascii="Arial" w:hAnsi="Arial"/>
          <w:b/>
          <w:bCs/>
          <w:color w:val="000000"/>
          <w:sz w:val="22"/>
          <w:lang w:val="pt-PT"/>
        </w:rPr>
      </w:pPr>
    </w:p>
    <w:p w:rsidR="00AD539C" w:rsidRDefault="00AC2177">
      <w:pPr>
        <w:pStyle w:val="Corpodetexto"/>
      </w:pPr>
      <w:r>
        <w:rPr>
          <w:rFonts w:ascii="Arial" w:hAnsi="Arial"/>
          <w:b/>
          <w:bCs/>
          <w:color w:val="000000"/>
          <w:lang w:val="pt-PT"/>
        </w:rPr>
        <w:t>Demandas da ação para os municípios ou demais entidades envolvidas:</w:t>
      </w:r>
      <w:r>
        <w:rPr>
          <w:rFonts w:ascii="Arial" w:hAnsi="Arial"/>
          <w:b/>
          <w:bCs/>
          <w:color w:val="000000"/>
          <w:sz w:val="22"/>
          <w:szCs w:val="22"/>
          <w:lang w:val="pt-PT"/>
        </w:rPr>
        <w:t xml:space="preserve"> </w:t>
      </w:r>
      <w:r>
        <w:rPr>
          <w:rFonts w:ascii="Arial" w:hAnsi="Arial"/>
          <w:color w:val="000000"/>
          <w:sz w:val="22"/>
          <w:szCs w:val="22"/>
          <w:lang w:val="pt-PT"/>
        </w:rPr>
        <w:t>(</w:t>
      </w:r>
      <w:r>
        <w:rPr>
          <w:rFonts w:ascii="Arial" w:hAnsi="Arial"/>
          <w:color w:val="000000"/>
          <w:sz w:val="20"/>
          <w:szCs w:val="20"/>
          <w:lang w:val="pt-PT"/>
        </w:rPr>
        <w:t>materiais, financeiras, humanas, de logística, etc. - máximo 1000 caracteres)</w:t>
      </w:r>
    </w:p>
    <w:p w:rsidR="00AD539C" w:rsidRDefault="004156D4">
      <w:pPr>
        <w:rPr>
          <w:rFonts w:ascii="Arial" w:hAnsi="Arial"/>
          <w:color w:val="000000"/>
          <w:lang w:val="pt-PT"/>
        </w:rPr>
      </w:pPr>
      <w:r>
        <w:pict>
          <v:shape id="_x0000_s1045" type="#_x0000_t201" style="position:absolute;margin-left:.95pt;margin-top:-6.7pt;width:474.75pt;height:222pt;z-index:251651072;mso-wrap-distance-left:0;mso-wrap-distance-right:0;mso-position-horizontal:absolute;mso-position-horizontal-relative:text;mso-position-vertical:absolute;mso-position-vertical-relative:text" o:preferrelative="t">
            <v:fill color2="black"/>
            <v:imagedata r:id="rId16" o:title=""/>
          </v:shape>
          <w:control r:id="rId17" w:name="Caixa de texto 13" w:shapeid="_x0000_s1045"/>
        </w:pict>
      </w:r>
    </w:p>
    <w:p w:rsidR="00AD539C" w:rsidRDefault="00AD539C">
      <w:pPr>
        <w:rPr>
          <w:rFonts w:ascii="Arial" w:hAnsi="Arial"/>
          <w:color w:val="000000"/>
          <w:sz w:val="22"/>
          <w:lang w:val="pt-PT"/>
        </w:rPr>
      </w:pPr>
    </w:p>
    <w:p w:rsidR="00AD539C" w:rsidRDefault="00AD539C">
      <w:pPr>
        <w:jc w:val="both"/>
        <w:rPr>
          <w:rFonts w:ascii="Arial" w:hAnsi="Arial"/>
          <w:color w:val="000000"/>
          <w:sz w:val="22"/>
          <w:lang w:val="pt-PT"/>
        </w:rPr>
      </w:pPr>
    </w:p>
    <w:p w:rsidR="00AD539C" w:rsidRDefault="00AD539C">
      <w:pPr>
        <w:jc w:val="both"/>
        <w:rPr>
          <w:rFonts w:ascii="Arial" w:hAnsi="Arial"/>
          <w:color w:val="000000"/>
          <w:sz w:val="22"/>
          <w:lang w:val="pt-PT"/>
        </w:rPr>
      </w:pPr>
    </w:p>
    <w:p w:rsidR="00AD539C" w:rsidRDefault="00AD539C"/>
    <w:p w:rsidR="00AD539C" w:rsidRDefault="00AD539C"/>
    <w:p w:rsidR="00AD539C" w:rsidRDefault="00AD539C"/>
    <w:p w:rsidR="00AD539C" w:rsidRDefault="00AD539C"/>
    <w:p w:rsidR="00AD539C" w:rsidRDefault="00AD539C"/>
    <w:p w:rsidR="00AD539C" w:rsidRDefault="00AD539C"/>
    <w:p w:rsidR="00AC2177" w:rsidRDefault="00AC2177"/>
    <w:sectPr w:rsidR="00AC2177">
      <w:footerReference w:type="default" r:id="rId18"/>
      <w:headerReference w:type="first" r:id="rId19"/>
      <w:footerReference w:type="first" r:id="rId20"/>
      <w:pgSz w:w="11906" w:h="16838"/>
      <w:pgMar w:top="1474" w:right="1134" w:bottom="1134" w:left="1134" w:header="1134" w:footer="1134" w:gutter="0"/>
      <w:cols w:space="72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177" w:rsidRDefault="00AC2177">
      <w:r>
        <w:separator/>
      </w:r>
    </w:p>
  </w:endnote>
  <w:endnote w:type="continuationSeparator" w:id="0">
    <w:p w:rsidR="00AC2177" w:rsidRDefault="00AC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39C" w:rsidRDefault="00AC217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156D4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39C" w:rsidRDefault="00AC217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156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177" w:rsidRDefault="00AC2177">
      <w:r>
        <w:separator/>
      </w:r>
    </w:p>
  </w:footnote>
  <w:footnote w:type="continuationSeparator" w:id="0">
    <w:p w:rsidR="00AC2177" w:rsidRDefault="00AC2177">
      <w:r>
        <w:continuationSeparator/>
      </w:r>
    </w:p>
  </w:footnote>
  <w:footnote w:id="1">
    <w:p w:rsidR="00AD539C" w:rsidRDefault="00AC2177">
      <w:pPr>
        <w:pStyle w:val="Corpodetexto"/>
        <w:spacing w:after="0"/>
        <w:jc w:val="both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/>
          <w:sz w:val="20"/>
          <w:szCs w:val="20"/>
        </w:rPr>
        <w:tab/>
        <w:t xml:space="preserve"> - Exemplos de materiais de consumo podem ser encontrados nos itens do Almoxarifado Central (relatório SIE 5.4.3.22) e nos itens do Extrato de Contratos ou Registros (relatório SIE 5.5.99.03.28).</w:t>
      </w:r>
    </w:p>
  </w:footnote>
  <w:footnote w:id="2">
    <w:p w:rsidR="00AD539C" w:rsidRDefault="00AC2177">
      <w:pPr>
        <w:pStyle w:val="Contedodatabela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/>
          <w:sz w:val="20"/>
          <w:szCs w:val="20"/>
        </w:rPr>
        <w:tab/>
        <w:t xml:space="preserve"> - Passagens Aéreas, Passagens Rodoviárias e Contratação de serviço de transporte.</w:t>
      </w:r>
    </w:p>
  </w:footnote>
  <w:footnote w:id="3">
    <w:p w:rsidR="00AD539C" w:rsidRDefault="00AC2177">
      <w:pPr>
        <w:pStyle w:val="Corpodetexto"/>
        <w:spacing w:after="0"/>
        <w:jc w:val="both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/>
          <w:color w:val="000000"/>
          <w:sz w:val="20"/>
          <w:szCs w:val="20"/>
          <w:lang w:val="pt-PT"/>
        </w:rPr>
        <w:tab/>
        <w:t xml:space="preserve"> </w:t>
      </w:r>
      <w:r>
        <w:rPr>
          <w:rFonts w:ascii="Arial" w:hAnsi="Arial"/>
          <w:color w:val="000000"/>
          <w:sz w:val="20"/>
          <w:szCs w:val="20"/>
          <w:lang w:val="pt-PT"/>
        </w:rPr>
        <w:t>- Exemplos podem ser encontrados n</w:t>
      </w:r>
      <w:r>
        <w:rPr>
          <w:rFonts w:ascii="Arial" w:hAnsi="Arial"/>
          <w:sz w:val="20"/>
          <w:szCs w:val="20"/>
        </w:rPr>
        <w:t>os itens do Extrato de Contratos ou Registros (relatório SIE 5.5.99.03.28).</w:t>
      </w:r>
    </w:p>
  </w:footnote>
  <w:footnote w:id="4">
    <w:p w:rsidR="00AD539C" w:rsidRDefault="00AC2177">
      <w:pPr>
        <w:pStyle w:val="Corpodetexto"/>
        <w:spacing w:after="0"/>
        <w:jc w:val="both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/>
          <w:color w:val="000000"/>
          <w:sz w:val="20"/>
          <w:szCs w:val="20"/>
          <w:lang w:val="pt-PT"/>
        </w:rPr>
        <w:tab/>
        <w:t xml:space="preserve"> </w:t>
      </w:r>
      <w:r>
        <w:rPr>
          <w:rFonts w:ascii="Arial" w:hAnsi="Arial"/>
          <w:color w:val="000000"/>
          <w:sz w:val="20"/>
          <w:szCs w:val="20"/>
          <w:lang w:val="pt-PT"/>
        </w:rPr>
        <w:t>- Exemplos podem ser encontrados n</w:t>
      </w:r>
      <w:r>
        <w:rPr>
          <w:rFonts w:ascii="Arial" w:hAnsi="Arial"/>
          <w:sz w:val="20"/>
          <w:szCs w:val="20"/>
        </w:rPr>
        <w:t>os itens do Extrato de Contratos ou Registros (relatório SIE 5.5.99.03.28).</w:t>
      </w:r>
    </w:p>
  </w:footnote>
  <w:footnote w:id="5">
    <w:p w:rsidR="00AD539C" w:rsidRDefault="00AC2177">
      <w:pPr>
        <w:pStyle w:val="Textodenotaderodap"/>
        <w:ind w:left="0" w:firstLine="0"/>
        <w:jc w:val="both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/>
        </w:rPr>
        <w:tab/>
        <w:t xml:space="preserve"> - Deve-se considerar para fins de cálculo 20% sobre o valor pago a PESSOA FÍSICA especificada no Quadro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39C" w:rsidRDefault="00AC2177">
    <w:pPr>
      <w:pStyle w:val="CorpoA"/>
      <w:ind w:firstLine="1474"/>
    </w:pPr>
    <w:r>
      <w:rPr>
        <w:rFonts w:ascii="Arial" w:hAnsi="Arial"/>
        <w:b/>
        <w:bCs/>
        <w:noProof/>
        <w:sz w:val="22"/>
        <w:szCs w:val="22"/>
        <w:lang w:eastAsia="pt-BR"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-121920</wp:posOffset>
          </wp:positionV>
          <wp:extent cx="849630" cy="84074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840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2"/>
        <w:szCs w:val="22"/>
      </w:rPr>
      <w:t>MINISTÉRIO DA EDUCAÇÃO</w:t>
    </w:r>
  </w:p>
  <w:p w:rsidR="00AD539C" w:rsidRDefault="00AC2177">
    <w:pPr>
      <w:pStyle w:val="CorpoA"/>
      <w:ind w:firstLine="1474"/>
    </w:pPr>
    <w:r>
      <w:rPr>
        <w:rFonts w:ascii="Arial" w:hAnsi="Arial"/>
        <w:b/>
        <w:sz w:val="22"/>
        <w:szCs w:val="22"/>
      </w:rPr>
      <w:t>UNIVERSIDADE FEDERAL DE SANTA MARIA</w:t>
    </w:r>
  </w:p>
  <w:p w:rsidR="00AD539C" w:rsidRDefault="00AC2177">
    <w:pPr>
      <w:pStyle w:val="CorpoA"/>
      <w:ind w:firstLine="1474"/>
    </w:pPr>
    <w:r>
      <w:rPr>
        <w:rFonts w:ascii="Arial" w:hAnsi="Arial"/>
        <w:b/>
        <w:sz w:val="22"/>
        <w:szCs w:val="22"/>
      </w:rPr>
      <w:t>PRÓ-REITORIA DE EXTENSÃO</w:t>
    </w:r>
  </w:p>
  <w:p w:rsidR="00AD539C" w:rsidRDefault="00AD539C">
    <w:pPr>
      <w:pStyle w:val="CorpoA"/>
      <w:ind w:firstLine="1474"/>
      <w:rPr>
        <w:rFonts w:ascii="Arial" w:hAnsi="Arial"/>
        <w:b/>
        <w:sz w:val="22"/>
        <w:szCs w:val="22"/>
      </w:rPr>
    </w:pPr>
  </w:p>
  <w:p w:rsidR="00AD539C" w:rsidRDefault="00AC2177">
    <w:pPr>
      <w:pStyle w:val="Corpodetexto"/>
      <w:spacing w:after="0" w:line="360" w:lineRule="auto"/>
      <w:jc w:val="center"/>
    </w:pPr>
    <w:r>
      <w:rPr>
        <w:rFonts w:ascii="Arial" w:hAnsi="Arial"/>
        <w:b/>
        <w:bCs/>
        <w:color w:val="000000"/>
        <w:sz w:val="28"/>
        <w:szCs w:val="28"/>
        <w:lang w:val="pt-PT"/>
      </w:rPr>
      <w:t>ANEXO A</w:t>
    </w:r>
  </w:p>
  <w:p w:rsidR="00AD539C" w:rsidRDefault="00AC2177">
    <w:pPr>
      <w:pStyle w:val="Corpodetexto"/>
      <w:spacing w:after="0" w:line="360" w:lineRule="auto"/>
      <w:jc w:val="center"/>
    </w:pPr>
    <w:r>
      <w:rPr>
        <w:rFonts w:ascii="Arial" w:hAnsi="Arial"/>
        <w:b/>
        <w:bCs/>
        <w:color w:val="000000"/>
        <w:sz w:val="28"/>
        <w:szCs w:val="28"/>
        <w:lang w:val="pt-PT"/>
      </w:rPr>
      <w:t xml:space="preserve"> FICHA DE INSCRIÇÃO – </w:t>
    </w:r>
    <w:r>
      <w:rPr>
        <w:rFonts w:ascii="Arial" w:hAnsi="Arial"/>
        <w:b/>
        <w:bCs/>
        <w:color w:val="000000"/>
        <w:sz w:val="28"/>
        <w:szCs w:val="28"/>
      </w:rPr>
      <w:t>Chamada Pública Geoparques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77"/>
    <w:rsid w:val="001D3D87"/>
    <w:rsid w:val="003F5ADD"/>
    <w:rsid w:val="004156D4"/>
    <w:rsid w:val="00AC2177"/>
    <w:rsid w:val="00AD539C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12BA83F"/>
  <w15:chartTrackingRefBased/>
  <w15:docId w15:val="{8D4D490C-B1D6-42AF-B226-1FC8398D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 w:val="0"/>
      <w:suppressAutoHyphens/>
    </w:pPr>
    <w:rPr>
      <w:rFonts w:eastAsia="SimSun" w:cs="Mangal"/>
      <w:color w:val="000000"/>
      <w:kern w:val="1"/>
      <w:sz w:val="24"/>
      <w:szCs w:val="24"/>
      <w:lang w:eastAsia="zh-CN" w:bidi="hi-IN"/>
    </w:rPr>
  </w:style>
  <w:style w:type="paragraph" w:customStyle="1" w:styleId="CorpoA">
    <w:name w:val="Corpo A"/>
    <w:pPr>
      <w:suppressAutoHyphens/>
      <w:spacing w:line="360" w:lineRule="auto"/>
      <w:jc w:val="both"/>
    </w:pPr>
    <w:rPr>
      <w:rFonts w:eastAsia="Arial Unicode MS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16.174\pre\2019\GEOPARQUES\Chamada%20P&#250;blica\ANEXO%20A%20-FICHA%20DE%20INSCRI&#199;&#195;O%20Geoparques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A -FICHA DE INSCRIÇÃO Geoparques</Template>
  <TotalTime>0</TotalTime>
  <Pages>4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pccli</dc:creator>
  <cp:keywords/>
  <cp:lastModifiedBy>pccli</cp:lastModifiedBy>
  <cp:revision>2</cp:revision>
  <cp:lastPrinted>2019-01-10T11:18:00Z</cp:lastPrinted>
  <dcterms:created xsi:type="dcterms:W3CDTF">2019-03-22T12:52:00Z</dcterms:created>
  <dcterms:modified xsi:type="dcterms:W3CDTF">2019-03-22T12:52:00Z</dcterms:modified>
</cp:coreProperties>
</file>