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01/2019</w:t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CENTRO DE EDUCAÇÃO</w:t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DEPARTAMENTO FUNDAMENTOS DA EDUCAÇÃO</w:t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SELEÇÃO DE BOLSISTAS</w:t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A Universidade Federal de Santa Maria (UFSM), através do Observatório de Direitos Humanos, da Pró-Reitoria de Extensão, torna público o resultado da seleção de bolsista dos cursos de graduação da UFSM para Bolsa de Extensão Universitária para atuação no </w:t>
      </w:r>
      <w:r>
        <w:rPr>
          <w:b/>
          <w:sz w:val="24"/>
          <w:szCs w:val="24"/>
        </w:rPr>
        <w:t>Projeto Cinegrafando a educação – experiências formativas em cinema: onde a sétima arte chegou?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Conforme Resolução 01/2013.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APROVADO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Rafael da Cruz Cola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SUPLENTES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Lucas Giroto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Nathália Fagundes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LibreOffice/5.2.7.2$Windows_x86 LibreOffice_project/2b7f1e640c46ceb28adf43ee075a6e8b8439ed10</Application>
  <Pages>1</Pages>
  <Words>77</Words>
  <Characters>462</Characters>
  <CharactersWithSpaces>529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