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4"/>
        <w:jc w:val="center"/>
        <w:spacing w:lineRule="auto" w:line="28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684"/>
        <w:jc w:val="center"/>
        <w:spacing w:lineRule="auto" w:line="288"/>
      </w:pPr>
      <w:r>
        <w:rPr>
          <w:rFonts w:ascii="Arial" w:hAnsi="Arial" w:cs="Arial"/>
          <w:b/>
          <w:bCs/>
        </w:rPr>
        <w:t xml:space="preserve">ANEXO I</w:t>
      </w:r>
    </w:p>
    <w:p>
      <w:pPr>
        <w:pStyle w:val="684"/>
        <w:jc w:val="center"/>
        <w:spacing w:lineRule="auto" w:line="288"/>
      </w:pPr>
      <w:r>
        <w:rPr>
          <w:rFonts w:ascii="Arial" w:hAnsi="Arial" w:cs="Arial"/>
          <w:b/>
          <w:bCs/>
        </w:rPr>
        <w:t xml:space="preserve">FICHA DE INSCRIÇÃO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 xml:space="preserve">PRE/UFSM</w:t>
      </w:r>
    </w:p>
    <w:p>
      <w:pPr>
        <w:pStyle w:val="684"/>
        <w:jc w:val="center"/>
        <w:spacing w:lineRule="auto" w:line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tbl>
      <w:tblPr>
        <w:tblW w:w="5000" w:type="pct"/>
        <w:jc w:val="center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12"/>
        <w:gridCol w:w="1892"/>
        <w:gridCol w:w="2611"/>
      </w:tblGrid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NOME COMPLETO:</w:t>
            </w:r>
          </w:p>
        </w:tc>
      </w:tr>
      <w:tr>
        <w:trPr>
          <w:jc w:val="center"/>
        </w:trPr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956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CURSO: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UNIDADE: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</w:pPr>
            <w:r>
              <w:rPr>
                <w:rFonts w:ascii="Arial" w:hAnsi="Arial" w:cs="Arial"/>
                <w:b/>
                <w:bCs/>
              </w:rPr>
              <w:t xml:space="preserve">ÁREA DE ATUAÇÃO:</w:t>
            </w:r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SEMESTRE:</w:t>
            </w:r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</w:pPr>
            <w:r>
              <w:rPr>
                <w:rFonts w:ascii="Arial" w:hAnsi="Arial" w:cs="Arial"/>
                <w:b/>
                <w:bCs/>
              </w:rPr>
              <w:t xml:space="preserve">N.º MATRÍCULA:</w:t>
            </w:r>
          </w:p>
        </w:tc>
      </w:tr>
      <w:tr>
        <w:trPr>
          <w:jc w:val="center"/>
          <w:trHeight w:val="244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RG:</w:t>
            </w:r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CPF: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ENDEREÇO COMPLETO:</w:t>
            </w:r>
          </w:p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E-MAIL(S) PARA CONTATO: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(   ) SIM   (   ) NÃO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(   ) SIM   (   ) NÃO</w:t>
            </w:r>
          </w:p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SIM, ONDE?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DADOS BANCÁRIOS:*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BANCO:</w:t>
            </w:r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AGÊNCIA:</w:t>
            </w:r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pStyle w:val="684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 CORRENTE:</w:t>
            </w:r>
          </w:p>
        </w:tc>
      </w:tr>
    </w:tbl>
    <w:p>
      <w:pPr>
        <w:jc w:val="both"/>
        <w:widowControl/>
        <w:rPr>
          <w:rFonts w:ascii="Arial" w:hAnsi="Arial" w:cs="Arial" w:eastAsia="Times New Roman"/>
          <w:color w:val="222222"/>
          <w:sz w:val="20"/>
          <w:szCs w:val="20"/>
          <w:highlight w:val="white"/>
          <w:lang w:bidi="ar-SA" w:eastAsia="pt-BR"/>
        </w:rPr>
      </w:pPr>
      <w:r>
        <w:rPr>
          <w:rFonts w:ascii="Arial" w:hAnsi="Arial" w:cs="Arial"/>
          <w:sz w:val="20"/>
          <w:szCs w:val="20"/>
        </w:rPr>
        <w:t xml:space="preserve">*</w:t>
      </w:r>
      <w:r>
        <w:rPr>
          <w:rFonts w:ascii="Arial" w:hAnsi="Arial" w:cs="Arial"/>
          <w:sz w:val="20"/>
          <w:szCs w:val="20"/>
          <w:u w:val="single"/>
        </w:rPr>
        <w:t xml:space="preserve"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a) a conta deve ser do tipo Corrente (</w:t>
      </w:r>
      <w:r>
        <w:rPr>
          <w:rFonts w:ascii="Arial" w:hAnsi="Arial" w:cs="Arial" w:eastAsia="Times New Roman"/>
          <w:b/>
          <w:bCs/>
          <w:sz w:val="20"/>
          <w:szCs w:val="20"/>
          <w:lang w:bidi="ar-SA" w:eastAsia="pt-BR"/>
        </w:rPr>
        <w:t xml:space="preserve">Conta Corrente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); b) o titular da conta deve ser o(a) candidato(a) à bolsa, ou seja, a conta não pode ser de terceiros e </w:t>
      </w:r>
      <w:r>
        <w:rPr>
          <w:rFonts w:ascii="Arial" w:hAnsi="Arial" w:cs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c) a conta não pode ser conjunta.</w:t>
      </w:r>
    </w:p>
    <w:tbl>
      <w:tblPr>
        <w:tblpPr w:horzAnchor="margin" w:tblpXSpec="left" w:vertAnchor="text" w:tblpY="545" w:leftFromText="141" w:topFromText="0" w:rightFromText="141" w:bottomFromText="0"/>
        <w:tblW w:w="5000" w:type="pct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311"/>
        <w:gridCol w:w="1454"/>
        <w:gridCol w:w="1382"/>
        <w:gridCol w:w="1384"/>
        <w:gridCol w:w="1692"/>
      </w:tblGrid>
      <w:tr>
        <w:trPr>
          <w:trHeight w:val="459"/>
        </w:trPr>
        <w:tc>
          <w:tcPr>
            <w:gridSpan w:val="6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</w:t>
            </w:r>
          </w:p>
          <w:p>
            <w:pPr>
              <w:pStyle w:val="684"/>
              <w:jc w:val="center"/>
              <w:spacing w:lineRule="auto" w:line="288"/>
            </w:pPr>
            <w:r>
              <w:rPr>
                <w:rFonts w:ascii="Arial" w:hAnsi="Arial" w:cs="Arial"/>
                <w:b/>
                <w:bCs/>
              </w:rPr>
              <w:t xml:space="preserve">(Escreva os horários disponíveis para a atividade de bolsista)</w:t>
            </w:r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TURNO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Segunda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Terça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Quinta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Sexta</w:t>
            </w:r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Tarde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Noite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</w:p>
        </w:tc>
      </w:tr>
    </w:tbl>
    <w:p>
      <w:pPr>
        <w:pStyle w:val="684"/>
        <w:spacing w:lineRule="auto" w:line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 xml:space="preserve">declaro</w:t>
      </w:r>
      <w:r>
        <w:rPr>
          <w:rFonts w:ascii="Arial" w:hAnsi="Arial" w:cs="Arial"/>
          <w:bCs/>
        </w:rPr>
        <w:t xml:space="preserve">:</w:t>
      </w:r>
    </w:p>
    <w:p>
      <w:pPr>
        <w:pStyle w:val="687"/>
        <w:jc w:val="both"/>
        <w:spacing w:afterAutospacing="0" w:beforeAutospacing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 da Universidade Federal de Santa Maria (UFSM), em situação regular (matriculado); e</w:t>
      </w:r>
    </w:p>
    <w:p>
      <w:pPr>
        <w:pStyle w:val="687"/>
        <w:jc w:val="both"/>
        <w:spacing w:afterAutospacing="0" w:beforeAutospacing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2º) </w:t>
      </w:r>
      <w:r>
        <w:rPr>
          <w:rFonts w:ascii="Arial" w:hAnsi="Arial" w:cs="Arial"/>
          <w:b/>
          <w:bCs/>
          <w:color w:val="222222"/>
        </w:rPr>
        <w:t xml:space="preserve"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tbl>
      <w:tblPr>
        <w:tblpPr w:horzAnchor="margin" w:tblpXSpec="left" w:vertAnchor="text" w:tblpY="92" w:leftFromText="141" w:topFromText="0" w:rightFromText="141" w:bottomFromText="0"/>
        <w:tblW w:w="5000" w:type="pct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6477"/>
      </w:tblGrid>
      <w:tr>
        <w:trPr>
          <w:trHeight w:val="533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4" w:type="dxa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da inscrição:</w:t>
            </w:r>
          </w:p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......./......./............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6379" w:type="dxa"/>
            <w:textDirection w:val="lrTb"/>
            <w:noWrap w:val="false"/>
          </w:tcPr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do(a) candidato(a) (pode ser digitalizada):</w:t>
            </w:r>
          </w:p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pStyle w:val="684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/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ZapfHumnst BT;Calibri">
    <w:panose1 w:val="020E050203030302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2098"/>
      <w:widowControl/>
      <w:tabs>
        <w:tab w:val="center" w:pos="4252" w:leader="none"/>
        <w:tab w:val="right" w:pos="8504" w:leader="none"/>
      </w:tabs>
    </w:pPr>
    <w:r>
      <w:rPr>
        <w:lang w:bidi="ar-SA" w:eastAsia="pt-BR"/>
      </w:rPr>
      <mc:AlternateContent>
        <mc:Choice Requires="wpg">
          <w:drawing>
            <wp:anchor xmlns:wp="http://schemas.openxmlformats.org/drawingml/2006/wordprocessingDrawing"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ZapfHumnst BT;Calibri" w:eastAsia="Calibri"/>
        <w:sz w:val="20"/>
        <w:szCs w:val="22"/>
        <w:lang w:bidi="ar-SA"/>
      </w:rPr>
      <w:t xml:space="preserve">Ministério da Educação</w:t>
    </w:r>
    <w:r>
      <w:rPr>
        <w:rFonts w:ascii="Arial" w:hAnsi="Arial" w:cs="ZapfHumnst BT;Calibri" w:eastAsia="Calibri"/>
        <w:sz w:val="20"/>
        <w:szCs w:val="22"/>
        <w:lang w:bidi="ar-SA"/>
      </w:rPr>
      <w:br/>
      <w:t xml:space="preserve">Universidade Federal de Santa Maria</w:t>
    </w:r>
    <w:r>
      <w:rPr>
        <w:rFonts w:ascii="Arial" w:hAnsi="Arial" w:cs="ZapfHumnst BT;Calibri" w:eastAsia="Calibri"/>
        <w:sz w:val="20"/>
        <w:szCs w:val="22"/>
        <w:lang w:bidi="ar-SA"/>
      </w:rPr>
      <w:br/>
      <w:t xml:space="preserve">Pró-Reitoria de Extensão</w:t>
    </w:r>
    <w:r>
      <w:rPr>
        <w:rFonts w:ascii="Arial" w:hAnsi="Arial" w:cs="ZapfHumnst BT;Calibri" w:eastAsia="Calibri"/>
        <w:sz w:val="20"/>
        <w:szCs w:val="22"/>
        <w:lang w:bidi="ar-SA"/>
      </w:rPr>
    </w:r>
  </w:p>
  <w:p>
    <w:pPr>
      <w:pStyle w:val="685"/>
    </w:pP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3"/>
    <w:next w:val="67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74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3"/>
    <w:next w:val="67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7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3"/>
    <w:next w:val="67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7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3"/>
    <w:next w:val="67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7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3"/>
    <w:next w:val="67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7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3"/>
    <w:next w:val="67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7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3"/>
    <w:next w:val="67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7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3"/>
    <w:next w:val="67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7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3"/>
    <w:next w:val="67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7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7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74"/>
    <w:link w:val="679"/>
    <w:uiPriority w:val="10"/>
    <w:rPr>
      <w:sz w:val="48"/>
      <w:szCs w:val="48"/>
    </w:rPr>
  </w:style>
  <w:style w:type="paragraph" w:styleId="34">
    <w:name w:val="Subtitle"/>
    <w:basedOn w:val="673"/>
    <w:next w:val="67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74"/>
    <w:link w:val="34"/>
    <w:uiPriority w:val="11"/>
    <w:rPr>
      <w:sz w:val="24"/>
      <w:szCs w:val="24"/>
    </w:rPr>
  </w:style>
  <w:style w:type="paragraph" w:styleId="36">
    <w:name w:val="Quote"/>
    <w:basedOn w:val="673"/>
    <w:next w:val="67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3"/>
    <w:next w:val="67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4"/>
    <w:link w:val="685"/>
    <w:uiPriority w:val="99"/>
  </w:style>
  <w:style w:type="character" w:styleId="43">
    <w:name w:val="Footer Char"/>
    <w:basedOn w:val="674"/>
    <w:link w:val="686"/>
    <w:uiPriority w:val="99"/>
  </w:style>
  <w:style w:type="character" w:styleId="45">
    <w:name w:val="Caption Char"/>
    <w:basedOn w:val="682"/>
    <w:link w:val="686"/>
    <w:uiPriority w:val="99"/>
  </w:style>
  <w:style w:type="table" w:styleId="46">
    <w:name w:val="Table Grid"/>
    <w:basedOn w:val="67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4"/>
    <w:uiPriority w:val="99"/>
    <w:unhideWhenUsed/>
    <w:rPr>
      <w:vertAlign w:val="superscript"/>
    </w:rPr>
  </w:style>
  <w:style w:type="paragraph" w:styleId="176">
    <w:name w:val="endnote text"/>
    <w:basedOn w:val="67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4"/>
    <w:uiPriority w:val="99"/>
    <w:semiHidden/>
    <w:unhideWhenUsed/>
    <w:rPr>
      <w:vertAlign w:val="superscript"/>
    </w:rPr>
  </w:style>
  <w:style w:type="paragraph" w:styleId="179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Cabeçalho Char"/>
    <w:basedOn w:val="674"/>
    <w:link w:val="685"/>
    <w:qFormat/>
    <w:uiPriority w:val="99"/>
    <w:rPr>
      <w:rFonts w:ascii="Liberation Serif" w:hAnsi="Liberation Serif" w:cs="Mangal" w:eastAsia="SimSun"/>
      <w:sz w:val="24"/>
      <w:szCs w:val="21"/>
      <w:lang w:bidi="hi-IN" w:eastAsia="zh-CN"/>
    </w:rPr>
  </w:style>
  <w:style w:type="character" w:styleId="678" w:customStyle="1">
    <w:name w:val="Rodapé Char"/>
    <w:basedOn w:val="674"/>
    <w:link w:val="686"/>
    <w:qFormat/>
    <w:uiPriority w:val="99"/>
    <w:rPr>
      <w:rFonts w:ascii="Liberation Serif" w:hAnsi="Liberation Serif" w:cs="Mangal" w:eastAsia="SimSun"/>
      <w:sz w:val="24"/>
      <w:szCs w:val="21"/>
      <w:lang w:bidi="hi-IN" w:eastAsia="zh-CN"/>
    </w:rPr>
  </w:style>
  <w:style w:type="paragraph" w:styleId="679">
    <w:name w:val="Title"/>
    <w:basedOn w:val="673"/>
    <w:next w:val="680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680">
    <w:name w:val="Body Text"/>
    <w:basedOn w:val="673"/>
    <w:pPr>
      <w:spacing w:lineRule="auto" w:line="276" w:after="140"/>
    </w:pPr>
  </w:style>
  <w:style w:type="paragraph" w:styleId="681">
    <w:name w:val="List"/>
    <w:basedOn w:val="680"/>
    <w:rPr>
      <w:rFonts w:cs="Lucida Sans"/>
    </w:rPr>
  </w:style>
  <w:style w:type="paragraph" w:styleId="682">
    <w:name w:val="Caption"/>
    <w:basedOn w:val="673"/>
    <w:qFormat/>
    <w:rPr>
      <w:rFonts w:cs="Lucida Sans"/>
      <w:i/>
      <w:iCs/>
    </w:rPr>
    <w:pPr>
      <w:spacing w:after="120" w:before="120"/>
      <w:suppressLineNumbers/>
    </w:pPr>
  </w:style>
  <w:style w:type="paragraph" w:styleId="683" w:customStyle="1">
    <w:name w:val="Índice"/>
    <w:basedOn w:val="673"/>
    <w:qFormat/>
    <w:rPr>
      <w:rFonts w:cs="Lucida Sans"/>
    </w:rPr>
    <w:pPr>
      <w:suppressLineNumbers/>
    </w:pPr>
  </w:style>
  <w:style w:type="paragraph" w:styleId="684" w:customStyle="1">
    <w:name w:val="Standard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paragraph" w:styleId="685">
    <w:name w:val="Header"/>
    <w:basedOn w:val="673"/>
    <w:link w:val="677"/>
    <w:uiPriority w:val="99"/>
    <w:unhideWhenUsed/>
    <w:rPr>
      <w:sz w:val="21"/>
      <w:szCs w:val="21"/>
    </w:rPr>
    <w:pPr>
      <w:tabs>
        <w:tab w:val="center" w:pos="4252" w:leader="none"/>
        <w:tab w:val="right" w:pos="8504" w:leader="none"/>
      </w:tabs>
    </w:pPr>
  </w:style>
  <w:style w:type="paragraph" w:styleId="686">
    <w:name w:val="Footer"/>
    <w:basedOn w:val="673"/>
    <w:link w:val="678"/>
    <w:uiPriority w:val="99"/>
    <w:unhideWhenUsed/>
    <w:rPr>
      <w:sz w:val="21"/>
      <w:szCs w:val="21"/>
    </w:rPr>
    <w:pPr>
      <w:tabs>
        <w:tab w:val="center" w:pos="4252" w:leader="none"/>
        <w:tab w:val="right" w:pos="8504" w:leader="none"/>
      </w:tabs>
    </w:pPr>
  </w:style>
  <w:style w:type="paragraph" w:styleId="687">
    <w:name w:val="Normal (Web)"/>
    <w:basedOn w:val="673"/>
    <w:qFormat/>
    <w:uiPriority w:val="99"/>
    <w:semiHidden/>
    <w:unhideWhenUsed/>
    <w:rPr>
      <w:rFonts w:ascii="Times New Roman" w:hAnsi="Times New Roman" w:cs="Times New Roman" w:eastAsia="Times New Roman"/>
      <w:lang w:bidi="ar-SA" w:eastAsia="pt-BR"/>
    </w:rPr>
    <w:pPr>
      <w:spacing w:afterAutospacing="1" w:beforeAutospacing="1"/>
      <w:widowControl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dc:language>pt-BR</dc:language>
  <cp:revision>4</cp:revision>
  <dcterms:created xsi:type="dcterms:W3CDTF">2021-02-24T23:10:00Z</dcterms:created>
  <dcterms:modified xsi:type="dcterms:W3CDTF">2022-03-14T12:55:46Z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