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jc w:val="center"/>
        <w:pageBreakBefore/>
        <w:spacing w:lineRule="auto" w:line="360"/>
        <w:rPr>
          <w:rFonts w:ascii="Calibri" w:hAnsi="Calibri"/>
          <w:b/>
          <w:bCs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ANEXO 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A</w:t>
      </w:r>
      <w:r>
        <w:rPr>
          <w:rFonts w:ascii="Calibri" w:hAnsi="Calibri"/>
          <w:b/>
          <w:bCs/>
          <w:sz w:val="28"/>
          <w:szCs w:val="28"/>
          <w:lang w:val="en-US"/>
        </w:rPr>
      </w:r>
      <w:r/>
    </w:p>
    <w:p>
      <w:pPr>
        <w:jc w:val="center"/>
        <w:spacing w:lineRule="auto" w:line="360"/>
        <w:rPr>
          <w:rFonts w:ascii="Calibri" w:hAnsi="Calibri"/>
          <w:b/>
          <w:bCs/>
          <w:sz w:val="28"/>
          <w:szCs w:val="28"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E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dital </w:t>
      </w:r>
      <w:r>
        <w:rPr>
          <w:rFonts w:ascii="Calibri" w:hAnsi="Calibri"/>
          <w:b/>
          <w:bCs/>
          <w:sz w:val="28"/>
          <w:szCs w:val="28"/>
          <w:lang w:val="pt-BR"/>
        </w:rPr>
        <w:t xml:space="preserve">Nº 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69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/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202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2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 – PRE/UFSM</w:t>
      </w:r>
      <w:r>
        <w:rPr>
          <w:rFonts w:ascii="Calibri" w:hAnsi="Calibri"/>
          <w:b/>
          <w:sz w:val="28"/>
          <w:lang w:val="en-US"/>
        </w:rPr>
      </w:r>
    </w:p>
    <w:p>
      <w:pPr>
        <w:pStyle w:val="685"/>
        <w:jc w:val="center"/>
        <w:spacing w:lineRule="auto" w:line="360"/>
        <w:rPr>
          <w:rFonts w:ascii="Calibri" w:hAnsi="Calibri"/>
          <w:b/>
          <w:lang w:val="en-US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SELEÇÃO DE BOLSISTA</w:t>
      </w:r>
      <w:r>
        <w:rPr>
          <w:rFonts w:ascii="Calibri" w:hAnsi="Calibri"/>
          <w:b/>
          <w:lang w:val="en-US"/>
        </w:rPr>
      </w:r>
      <w:r/>
    </w:p>
    <w:p>
      <w:pPr>
        <w:pStyle w:val="685"/>
        <w:spacing w:lineRule="auto" w:line="480"/>
        <w:rPr>
          <w:rFonts w:ascii="Calibri" w:hAnsi="Calibri"/>
          <w:sz w:val="22"/>
          <w:lang w:val="en-US"/>
        </w:rPr>
      </w:pPr>
      <w:r>
        <w:rPr>
          <w:rFonts w:ascii="Calibri" w:hAnsi="Calibri"/>
          <w:b/>
          <w:lang w:val="en-US"/>
        </w:rPr>
        <w:t xml:space="preserve">Dados da Identificação:</w:t>
      </w:r>
      <w:r>
        <w:rPr>
          <w:rFonts w:ascii="Calibri" w:hAnsi="Calibri"/>
          <w:sz w:val="22"/>
          <w:lang w:val="en-US"/>
        </w:rPr>
      </w:r>
      <w:r/>
    </w:p>
    <w:p>
      <w:pPr>
        <w:pStyle w:val="685"/>
        <w:spacing w:lineRule="auto" w:line="48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Nome: _______________________________________________________________________ </w:t>
      </w:r>
      <w:r/>
    </w:p>
    <w:p>
      <w:pPr>
        <w:pStyle w:val="685"/>
        <w:spacing w:lineRule="auto" w:line="48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Matrícula: ______________ </w:t>
      </w:r>
      <w:r/>
    </w:p>
    <w:p>
      <w:pPr>
        <w:pStyle w:val="685"/>
        <w:spacing w:lineRule="auto" w:line="48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Unidade: ____________________   Curso: __________________________________________ </w:t>
      </w:r>
      <w:r/>
    </w:p>
    <w:p>
      <w:pPr>
        <w:pStyle w:val="685"/>
        <w:spacing w:lineRule="auto" w:line="48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Semestre: ___________ BSE: ____________ </w:t>
      </w:r>
      <w:r/>
    </w:p>
    <w:p>
      <w:pPr>
        <w:pStyle w:val="685"/>
        <w:spacing w:lineRule="auto" w:line="48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E-mail: ______________________________ </w:t>
      </w:r>
      <w:r/>
    </w:p>
    <w:p>
      <w:pPr>
        <w:pStyle w:val="685"/>
        <w:spacing w:lineRule="auto" w:line="48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RG: _________________________ Órgão Expedidor: ______ CPF: _______________________ </w:t>
      </w:r>
      <w:r/>
    </w:p>
    <w:p>
      <w:pPr>
        <w:pStyle w:val="685"/>
        <w:spacing w:lineRule="auto" w:line="480"/>
        <w:rPr>
          <w:rFonts w:ascii="Calibri" w:hAnsi="Calibri"/>
          <w:b/>
          <w:lang w:val="en-US"/>
        </w:rPr>
      </w:pPr>
      <w:r>
        <w:rPr>
          <w:rFonts w:ascii="Calibri" w:hAnsi="Calibri"/>
          <w:sz w:val="22"/>
          <w:lang w:val="en-US"/>
        </w:rPr>
        <w:t xml:space="preserve">Banco: _____________________ Agência: ______________ Conta: ______________________ Endereço: ____________________________________________________________________ Celular: ______________________________ </w:t>
      </w:r>
      <w:r>
        <w:rPr>
          <w:rFonts w:ascii="Calibri" w:hAnsi="Calibri"/>
          <w:b/>
          <w:lang w:val="en-US"/>
        </w:rPr>
      </w:r>
      <w:r/>
    </w:p>
    <w:p>
      <w:pPr>
        <w:pStyle w:val="685"/>
        <w:spacing w:lineRule="auto" w:line="480"/>
        <w:rPr>
          <w:rFonts w:ascii="Calibri" w:hAnsi="Calibri"/>
          <w:b/>
          <w:sz w:val="22"/>
          <w:lang w:val="en-US"/>
        </w:rPr>
      </w:pPr>
      <w:r>
        <w:rPr>
          <w:rFonts w:ascii="Calibri" w:hAnsi="Calibri"/>
          <w:b/>
          <w:lang w:val="en-US"/>
        </w:rPr>
        <w:t xml:space="preserve">HORÁRIOS DISPONÍVEIS: </w:t>
      </w:r>
      <w:r>
        <w:rPr>
          <w:rFonts w:ascii="Calibri" w:hAnsi="Calibri"/>
          <w:b/>
          <w:sz w:val="22"/>
          <w:lang w:val="en-US"/>
        </w:rPr>
      </w:r>
      <w:r/>
    </w:p>
    <w:tbl>
      <w:tblPr>
        <w:tblW w:w="0" w:type="auto"/>
        <w:tblInd w:w="-110" w:type="dxa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440"/>
        <w:gridCol w:w="1441"/>
        <w:gridCol w:w="1440"/>
        <w:gridCol w:w="1441"/>
        <w:gridCol w:w="1441"/>
        <w:gridCol w:w="1454"/>
      </w:tblGrid>
      <w:tr>
        <w:trPr>
          <w:trHeight w:val="23"/>
        </w:trPr>
        <w:tc>
          <w:tcPr>
            <w:shd w:val="clear" w:fill="D9D9D9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TURNO</w:t>
            </w:r>
            <w:r/>
          </w:p>
        </w:tc>
        <w:tc>
          <w:tcPr>
            <w:shd w:val="clear" w:fill="D9D9D9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SEGUNDA</w:t>
            </w:r>
            <w:r/>
          </w:p>
        </w:tc>
        <w:tc>
          <w:tcPr>
            <w:shd w:val="clear" w:fill="D9D9D9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TERÇA</w:t>
            </w:r>
            <w:r/>
          </w:p>
        </w:tc>
        <w:tc>
          <w:tcPr>
            <w:shd w:val="clear" w:fill="D9D9D9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QUARTA</w:t>
            </w:r>
            <w:r/>
          </w:p>
        </w:tc>
        <w:tc>
          <w:tcPr>
            <w:shd w:val="clear" w:fill="D9D9D9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QUINTA</w:t>
            </w:r>
            <w:r/>
          </w:p>
        </w:tc>
        <w:tc>
          <w:tcPr>
            <w:shd w:val="clear" w:fill="D9D9D9" w:color="auto"/>
            <w:tcBorders>
              <w:left w:val="single" w:color="000001" w:sz="3" w:space="0"/>
              <w:top w:val="single" w:color="000001" w:sz="3" w:space="0"/>
              <w:right w:val="single" w:color="000001" w:sz="3" w:space="0"/>
              <w:bottom w:val="single" w:color="000001" w:sz="3" w:space="0"/>
            </w:tcBorders>
            <w:tcW w:w="1454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SEXTA</w:t>
            </w:r>
            <w:r/>
          </w:p>
        </w:tc>
      </w:tr>
      <w:tr>
        <w:trPr>
          <w:trHeight w:val="23"/>
        </w:trPr>
        <w:tc>
          <w:tcPr>
            <w:shd w:val="clear" w:fill="D9D9D9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MANHÃ</w:t>
            </w:r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right w:val="single" w:color="000001" w:sz="3" w:space="0"/>
              <w:bottom w:val="single" w:color="000001" w:sz="3" w:space="0"/>
            </w:tcBorders>
            <w:tcW w:w="1454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</w:tr>
      <w:tr>
        <w:trPr>
          <w:trHeight w:val="23"/>
        </w:trPr>
        <w:tc>
          <w:tcPr>
            <w:shd w:val="clear" w:fill="D9D9D9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TARDE</w:t>
            </w:r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bottom w:val="single" w:color="000001" w:sz="3" w:space="0"/>
            </w:tcBorders>
            <w:tcW w:w="1441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  <w:tc>
          <w:tcPr>
            <w:shd w:val="clear" w:fill="FFFFFF" w:color="auto"/>
            <w:tcBorders>
              <w:left w:val="single" w:color="000001" w:sz="3" w:space="0"/>
              <w:top w:val="single" w:color="000001" w:sz="3" w:space="0"/>
              <w:right w:val="single" w:color="000001" w:sz="3" w:space="0"/>
              <w:bottom w:val="single" w:color="000001" w:sz="3" w:space="0"/>
            </w:tcBorders>
            <w:tcW w:w="1454" w:type="dxa"/>
            <w:vAlign w:val="top"/>
            <w:textDirection w:val="lrTb"/>
            <w:noWrap w:val="false"/>
          </w:tcPr>
          <w:p>
            <w:pPr>
              <w:pStyle w:val="685"/>
            </w:pPr>
            <w:r/>
            <w:r/>
          </w:p>
        </w:tc>
      </w:tr>
    </w:tbl>
    <w:p>
      <w:pPr>
        <w:pStyle w:val="685"/>
        <w:ind w:left="720"/>
        <w:spacing w:lineRule="auto" w:line="276" w:after="200"/>
        <w:rPr>
          <w:rFonts w:ascii="Calibri" w:hAnsi="Calibri"/>
        </w:rPr>
      </w:pPr>
      <w:r>
        <w:rPr>
          <w:rFonts w:ascii="Calibri" w:hAnsi="Calibri"/>
        </w:rPr>
      </w:r>
      <w:r/>
    </w:p>
    <w:p>
      <w:pPr>
        <w:pStyle w:val="685"/>
        <w:ind w:left="720"/>
        <w:spacing w:lineRule="auto" w:line="276" w:after="200"/>
        <w:rPr>
          <w:rFonts w:ascii="Calibri" w:hAnsi="Calibri"/>
          <w:sz w:val="22"/>
          <w:lang w:val="en-US"/>
        </w:rPr>
      </w:pPr>
      <w:r>
        <w:rPr>
          <w:rFonts w:ascii="Calibri" w:hAnsi="Calibri"/>
          <w:b/>
          <w:sz w:val="22"/>
          <w:lang w:val="en-US"/>
        </w:rPr>
        <w:t xml:space="preserve">TRAJETÓRIA ACADÊMICA/PROFISSIONAL E AS RAZÕES PELA QUAL SE INTERESSOU PELA BOLSA: </w:t>
      </w:r>
      <w:r>
        <w:rPr>
          <w:rFonts w:ascii="Calibri" w:hAnsi="Calibri"/>
          <w:sz w:val="22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685"/>
        <w:spacing w:lineRule="auto" w:line="276" w:after="20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</w:r>
      <w:r/>
    </w:p>
    <w:p>
      <w:pPr>
        <w:pStyle w:val="685"/>
        <w:spacing w:lineRule="auto" w:line="276" w:after="200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Data do Cadastro: </w:t>
        <w:tab/>
        <w:tab/>
        <w:tab/>
        <w:tab/>
        <w:tab/>
        <w:tab/>
        <w:t xml:space="preserve">     Assinatura do/a estudante: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851" w:footer="851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Microsoft YaHei">
    <w:panose1 w:val="020B0503020204020204"/>
  </w:font>
  <w:font w:name="ZapfHumnst BT">
    <w:panose1 w:val="020B0503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jc w:val="center"/>
      <w:spacing w:before="240"/>
    </w:pPr>
    <w:r>
      <w:rPr>
        <w:rFonts w:ascii="Calibri" w:hAnsi="Calibri" w:eastAsia="Calibri"/>
        <w:sz w:val="20"/>
      </w:rPr>
      <w:t xml:space="preserve"> </w:t>
    </w:r>
    <w:r>
      <w:rPr>
        <w:rFonts w:ascii="Calibri" w:hAnsi="Calibri"/>
        <w:color w:val="000000"/>
        <w:sz w:val="20"/>
      </w:rPr>
      <w:t xml:space="preserve">www.ufsm.br/pre</w:t>
    </w:r>
    <w:r>
      <w:rPr>
        <w:rFonts w:ascii="Calibri" w:hAnsi="Calibri"/>
        <w:sz w:val="20"/>
      </w:rPr>
      <w:t xml:space="preserve"> (55) 3220-8366 / (55) 9197 4805 - </w:t>
    </w:r>
    <w:r>
      <w:rPr>
        <w:rFonts w:ascii="Calibri" w:hAnsi="Calibri"/>
        <w:color w:val="000000"/>
        <w:sz w:val="20"/>
      </w:rPr>
      <w:t xml:space="preserve">extensao@ufsm.br</w:t>
    </w:r>
    <w:r>
      <w:rPr>
        <w:rFonts w:ascii="Calibri" w:hAnsi="Calibri"/>
        <w:sz w:val="20"/>
      </w:rPr>
      <w:br/>
      <w:t xml:space="preserve">Av. Roraima, nº 1.000 - Cidade Universitária - Prédio 47 - 9º andar - Sala 945</w:t>
      <w:br/>
      <w:t xml:space="preserve">Bairro Camobi - Santa Maria (RS) - CEP: 97105-900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524288" behindDoc="0" locked="0" layoutInCell="1" allowOverlap="1">
              <wp:simplePos x="0" y="0"/>
              <wp:positionH relativeFrom="margin">
                <wp:posOffset>-42544</wp:posOffset>
              </wp:positionH>
              <wp:positionV relativeFrom="margin">
                <wp:posOffset>-753744</wp:posOffset>
              </wp:positionV>
              <wp:extent cx="743585" cy="735330"/>
              <wp:effectExtent l="0" t="0" r="0" b="0"/>
              <wp:wrapSquare wrapText="bothSides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43585" cy="735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margin;margin-left:-3.3pt;mso-position-horizontal:absolute;mso-position-vertical-relative:margin;margin-top:-59.3pt;mso-position-vertical:absolute;width:58.5pt;height:57.9pt;" stroked="f">
              <v:path textboxrect="0,0,0,0"/>
              <v:imagedata r:id="rId1" o:title="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distT="45720" distB="45720" distL="114935" distR="114935" simplePos="0" relativeHeight="251658241" behindDoc="0" locked="0" layoutInCell="1" allowOverlap="1">
              <wp:simplePos x="0" y="0"/>
              <wp:positionH relativeFrom="column">
                <wp:posOffset>858520</wp:posOffset>
              </wp:positionH>
              <wp:positionV relativeFrom="paragraph">
                <wp:posOffset>60325</wp:posOffset>
              </wp:positionV>
              <wp:extent cx="3550920" cy="590550"/>
              <wp:effectExtent l="0" t="0" r="0" b="0"/>
              <wp:wrapSquare wrapText="bothSides"/>
              <wp:docPr id="2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50920" cy="5905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85"/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pStyle w:val="685"/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pStyle w:val="685"/>
                          </w:pPr>
                          <w:r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Pró-Reitoria d</w:t>
                          </w:r>
                          <w:r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e Extensão</w:t>
                          </w:r>
                          <w:r/>
                        </w:p>
                        <w:p>
                          <w:pPr>
                            <w:pStyle w:val="685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9.0pt;mso-wrap-distance-top:3.6pt;mso-wrap-distance-right:9.0pt;mso-wrap-distance-bottom:3.6pt;z-index:251658241;o:allowoverlap:true;o:allowincell:true;mso-position-horizontal-relative:text;margin-left:67.6pt;mso-position-horizontal:absolute;mso-position-vertical-relative:text;margin-top:4.8pt;mso-position-vertical:absolute;width:279.6pt;height:46.5pt;" coordsize="100000,100000" path="" fillcolor="#FFFFFF" stroked="f">
              <v:path textboxrect="0,0,0,0"/>
              <v:fill opacity="100f"/>
              <w10:wrap type="square"/>
              <v:textbox>
                <w:txbxContent>
                  <w:p>
                    <w:pPr>
                      <w:pStyle w:val="685"/>
                      <w:rPr>
                        <w:rFonts w:ascii="Calibri" w:hAnsi="Calibri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Ministério Da Educação</w:t>
                    </w:r>
                    <w:r/>
                  </w:p>
                  <w:p>
                    <w:pPr>
                      <w:pStyle w:val="685"/>
                      <w:rPr>
                        <w:rFonts w:ascii="Calibri" w:hAnsi="Calibri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pStyle w:val="685"/>
                    </w:pPr>
                    <w:r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Pró-Reitoria d</w:t>
                    </w:r>
                    <w:r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e Extensão</w:t>
                    </w:r>
                    <w:r/>
                  </w:p>
                  <w:p>
                    <w:pPr>
                      <w:pStyle w:val="68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795"/>
    </w:pPr>
    <w:r/>
    <w:r/>
  </w:p>
  <w:p>
    <w:pPr>
      <w:pStyle w:val="795"/>
    </w:pPr>
    <w:r/>
    <w:r/>
  </w:p>
  <w:p>
    <w:pPr>
      <w:pStyle w:val="795"/>
    </w:pPr>
    <w:r/>
    <w:r/>
  </w:p>
  <w:p>
    <w:pPr>
      <w:pStyle w:val="795"/>
      <w:tabs>
        <w:tab w:val="clear" w:pos="4419" w:leader="none"/>
        <w:tab w:val="clear" w:pos="8838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86"/>
      <w:isLgl w:val="false"/>
      <w:suff w:val="nothing"/>
      <w:lvlText w:val=""/>
      <w:lvlJc w:val="left"/>
      <w:pPr>
        <w:pStyle w:val="685"/>
        <w:ind w:left="432" w:hanging="432"/>
        <w:tabs>
          <w:tab w:val="num" w:pos="0" w:leader="none"/>
        </w:tabs>
      </w:pPr>
    </w:lvl>
    <w:lvl w:ilvl="1">
      <w:start w:val="1"/>
      <w:numFmt w:val="decimal"/>
      <w:pStyle w:val="687"/>
      <w:isLgl w:val="false"/>
      <w:suff w:val="nothing"/>
      <w:lvlText w:val=""/>
      <w:lvlJc w:val="left"/>
      <w:pPr>
        <w:pStyle w:val="685"/>
        <w:ind w:left="576" w:hanging="576"/>
        <w:tabs>
          <w:tab w:val="num" w:pos="0" w:leader="none"/>
        </w:tabs>
      </w:pPr>
    </w:lvl>
    <w:lvl w:ilvl="2">
      <w:start w:val="1"/>
      <w:numFmt w:val="decimal"/>
      <w:pStyle w:val="688"/>
      <w:isLgl w:val="false"/>
      <w:suff w:val="nothing"/>
      <w:lvlText w:val=""/>
      <w:lvlJc w:val="left"/>
      <w:pPr>
        <w:pStyle w:val="685"/>
        <w:ind w:left="720" w:hanging="720"/>
        <w:tabs>
          <w:tab w:val="num" w:pos="0" w:leader="none"/>
        </w:tabs>
      </w:pPr>
    </w:lvl>
    <w:lvl w:ilvl="3">
      <w:start w:val="1"/>
      <w:numFmt w:val="decimal"/>
      <w:pStyle w:val="689"/>
      <w:isLgl w:val="false"/>
      <w:suff w:val="nothing"/>
      <w:lvlText w:val=""/>
      <w:lvlJc w:val="left"/>
      <w:pPr>
        <w:pStyle w:val="685"/>
        <w:ind w:left="864" w:hanging="864"/>
        <w:tabs>
          <w:tab w:val="num" w:pos="0" w:leader="none"/>
        </w:tabs>
      </w:pPr>
    </w:lvl>
    <w:lvl w:ilvl="4">
      <w:start w:val="1"/>
      <w:numFmt w:val="decimal"/>
      <w:pStyle w:val="690"/>
      <w:isLgl w:val="false"/>
      <w:suff w:val="nothing"/>
      <w:lvlText w:val=""/>
      <w:lvlJc w:val="left"/>
      <w:pPr>
        <w:pStyle w:val="685"/>
        <w:ind w:left="1008" w:hanging="1008"/>
        <w:tabs>
          <w:tab w:val="num" w:pos="0" w:leader="none"/>
        </w:tabs>
      </w:pPr>
    </w:lvl>
    <w:lvl w:ilvl="5">
      <w:start w:val="1"/>
      <w:numFmt w:val="decimal"/>
      <w:pStyle w:val="691"/>
      <w:isLgl w:val="false"/>
      <w:suff w:val="nothing"/>
      <w:lvlText w:val=""/>
      <w:lvlJc w:val="left"/>
      <w:pPr>
        <w:pStyle w:val="685"/>
        <w:ind w:left="1152" w:hanging="1152"/>
        <w:tabs>
          <w:tab w:val="num" w:pos="0" w:leader="none"/>
        </w:tabs>
      </w:pPr>
    </w:lvl>
    <w:lvl w:ilvl="6">
      <w:start w:val="1"/>
      <w:numFmt w:val="decimal"/>
      <w:pStyle w:val="692"/>
      <w:isLgl w:val="false"/>
      <w:suff w:val="nothing"/>
      <w:lvlText w:val=""/>
      <w:lvlJc w:val="left"/>
      <w:pPr>
        <w:pStyle w:val="685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85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85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0"/>
      <w:numFmt w:val="decimal"/>
      <w:isLgl w:val="false"/>
      <w:suff w:val="tab"/>
      <w:lvlText w:val="·%1"/>
      <w:lvlJc w:val="left"/>
      <w:pPr>
        <w:pStyle w:val="685"/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685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85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85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85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85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85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85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85"/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85"/>
    <w:next w:val="68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5"/>
    <w:next w:val="68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5"/>
    <w:next w:val="68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5"/>
    <w:next w:val="68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5"/>
    <w:next w:val="68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5"/>
    <w:next w:val="68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5"/>
    <w:next w:val="68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5"/>
    <w:next w:val="68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5"/>
    <w:next w:val="68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8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85"/>
    <w:next w:val="68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85"/>
    <w:next w:val="68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85"/>
    <w:next w:val="68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5"/>
    <w:next w:val="68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85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85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85"/>
    <w:next w:val="68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8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8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next w:val="685"/>
    <w:link w:val="685"/>
    <w:rPr>
      <w:rFonts w:ascii="Arial" w:hAnsi="Arial"/>
      <w:color w:val="000000"/>
      <w:sz w:val="24"/>
      <w:lang w:val="pt-BR" w:bidi="ar-SA" w:eastAsia="zh-CN"/>
    </w:rPr>
  </w:style>
  <w:style w:type="paragraph" w:styleId="686">
    <w:name w:val="Título 1"/>
    <w:basedOn w:val="685"/>
    <w:next w:val="685"/>
    <w:link w:val="685"/>
    <w:rPr>
      <w:rFonts w:ascii="Times New Roman" w:hAnsi="Times New Roman"/>
      <w:color w:val="auto"/>
    </w:rPr>
    <w:pPr>
      <w:numPr>
        <w:ilvl w:val="0"/>
        <w:numId w:val="1"/>
      </w:numPr>
      <w:keepNext/>
      <w:outlineLvl w:val="0"/>
    </w:pPr>
  </w:style>
  <w:style w:type="paragraph" w:styleId="687">
    <w:name w:val="Título 2"/>
    <w:basedOn w:val="685"/>
    <w:next w:val="685"/>
    <w:link w:val="685"/>
    <w:rPr>
      <w:color w:val="auto"/>
    </w:rPr>
    <w:pPr>
      <w:numPr>
        <w:ilvl w:val="1"/>
        <w:numId w:val="1"/>
      </w:numPr>
      <w:ind w:left="0" w:right="0" w:firstLine="708"/>
      <w:jc w:val="both"/>
      <w:keepNext/>
      <w:outlineLvl w:val="1"/>
    </w:pPr>
  </w:style>
  <w:style w:type="paragraph" w:styleId="688">
    <w:name w:val="Título 3"/>
    <w:basedOn w:val="685"/>
    <w:next w:val="685"/>
    <w:link w:val="685"/>
    <w:rPr>
      <w:sz w:val="28"/>
    </w:rPr>
    <w:pPr>
      <w:numPr>
        <w:ilvl w:val="2"/>
        <w:numId w:val="1"/>
      </w:numPr>
      <w:jc w:val="both"/>
      <w:keepNext/>
      <w:outlineLvl w:val="2"/>
    </w:pPr>
  </w:style>
  <w:style w:type="paragraph" w:styleId="689">
    <w:name w:val="Título 4"/>
    <w:basedOn w:val="685"/>
    <w:next w:val="685"/>
    <w:link w:val="685"/>
    <w:rPr>
      <w:color w:val="auto"/>
    </w:rPr>
    <w:pPr>
      <w:numPr>
        <w:ilvl w:val="3"/>
        <w:numId w:val="1"/>
      </w:numPr>
      <w:jc w:val="both"/>
      <w:keepNext/>
      <w:spacing w:lineRule="auto" w:line="360" w:after="10" w:before="10"/>
      <w:outlineLvl w:val="3"/>
    </w:pPr>
  </w:style>
  <w:style w:type="paragraph" w:styleId="690">
    <w:name w:val="Título 5"/>
    <w:basedOn w:val="685"/>
    <w:next w:val="685"/>
    <w:link w:val="685"/>
    <w:rPr>
      <w:b/>
      <w:u w:val="single"/>
    </w:rPr>
    <w:pPr>
      <w:numPr>
        <w:ilvl w:val="4"/>
        <w:numId w:val="1"/>
      </w:numPr>
      <w:keepNext/>
      <w:outlineLvl w:val="4"/>
    </w:pPr>
  </w:style>
  <w:style w:type="paragraph" w:styleId="691">
    <w:name w:val="Título 6"/>
    <w:basedOn w:val="685"/>
    <w:next w:val="685"/>
    <w:link w:val="685"/>
    <w:rPr>
      <w:rFonts w:ascii="ZapfHumnst BT" w:hAnsi="ZapfHumnst BT"/>
      <w:b/>
      <w:color w:val="auto"/>
      <w:sz w:val="22"/>
    </w:rPr>
    <w:pPr>
      <w:numPr>
        <w:ilvl w:val="5"/>
        <w:numId w:val="1"/>
      </w:numPr>
      <w:keepNext/>
      <w:outlineLvl w:val="5"/>
    </w:pPr>
  </w:style>
  <w:style w:type="paragraph" w:styleId="692">
    <w:name w:val="Título 7"/>
    <w:basedOn w:val="685"/>
    <w:next w:val="685"/>
    <w:link w:val="685"/>
    <w:rPr>
      <w:b/>
      <w:bCs/>
      <w:u w:val="single"/>
    </w:rPr>
    <w:pPr>
      <w:numPr>
        <w:ilvl w:val="6"/>
        <w:numId w:val="1"/>
      </w:numPr>
      <w:jc w:val="both"/>
      <w:keepNext/>
      <w:outlineLvl w:val="6"/>
    </w:pPr>
  </w:style>
  <w:style w:type="character" w:styleId="693">
    <w:name w:val="Fonte parág. padrão"/>
    <w:next w:val="693"/>
    <w:link w:val="685"/>
    <w:semiHidden/>
  </w:style>
  <w:style w:type="table" w:styleId="694">
    <w:name w:val="Tabela normal"/>
    <w:next w:val="694"/>
    <w:link w:val="685"/>
    <w:semiHidden/>
    <w:tblPr/>
  </w:style>
  <w:style w:type="numbering" w:styleId="695">
    <w:name w:val="Sem lista"/>
    <w:next w:val="695"/>
    <w:link w:val="685"/>
    <w:semiHidden/>
  </w:style>
  <w:style w:type="character" w:styleId="696">
    <w:name w:val="WW8Num1z0"/>
    <w:next w:val="696"/>
    <w:link w:val="685"/>
  </w:style>
  <w:style w:type="character" w:styleId="697">
    <w:name w:val="WW8Num1z1"/>
    <w:next w:val="697"/>
    <w:link w:val="685"/>
  </w:style>
  <w:style w:type="character" w:styleId="698">
    <w:name w:val="WW8Num1z2"/>
    <w:next w:val="698"/>
    <w:link w:val="685"/>
  </w:style>
  <w:style w:type="character" w:styleId="699">
    <w:name w:val="WW8Num1z3"/>
    <w:next w:val="699"/>
    <w:link w:val="685"/>
  </w:style>
  <w:style w:type="character" w:styleId="700">
    <w:name w:val="WW8Num1z4"/>
    <w:next w:val="700"/>
    <w:link w:val="685"/>
  </w:style>
  <w:style w:type="character" w:styleId="701">
    <w:name w:val="WW8Num1z5"/>
    <w:next w:val="701"/>
    <w:link w:val="685"/>
  </w:style>
  <w:style w:type="character" w:styleId="702">
    <w:name w:val="WW8Num1z6"/>
    <w:next w:val="702"/>
    <w:link w:val="685"/>
  </w:style>
  <w:style w:type="character" w:styleId="703">
    <w:name w:val="WW8Num1z7"/>
    <w:next w:val="703"/>
    <w:link w:val="685"/>
  </w:style>
  <w:style w:type="character" w:styleId="704">
    <w:name w:val="WW8Num1z8"/>
    <w:next w:val="704"/>
    <w:link w:val="685"/>
  </w:style>
  <w:style w:type="character" w:styleId="705">
    <w:name w:val="WW8Num2z0"/>
    <w:next w:val="705"/>
    <w:link w:val="685"/>
  </w:style>
  <w:style w:type="character" w:styleId="706">
    <w:name w:val="WW8Num2z1"/>
    <w:next w:val="706"/>
    <w:link w:val="685"/>
  </w:style>
  <w:style w:type="character" w:styleId="707">
    <w:name w:val="WW8Num2z2"/>
    <w:next w:val="707"/>
    <w:link w:val="685"/>
  </w:style>
  <w:style w:type="character" w:styleId="708">
    <w:name w:val="WW8Num2z3"/>
    <w:next w:val="708"/>
    <w:link w:val="685"/>
  </w:style>
  <w:style w:type="character" w:styleId="709">
    <w:name w:val="WW8Num2z4"/>
    <w:next w:val="709"/>
    <w:link w:val="685"/>
  </w:style>
  <w:style w:type="character" w:styleId="710">
    <w:name w:val="WW8Num2z5"/>
    <w:next w:val="710"/>
    <w:link w:val="685"/>
  </w:style>
  <w:style w:type="character" w:styleId="711">
    <w:name w:val="WW8Num2z6"/>
    <w:next w:val="711"/>
    <w:link w:val="685"/>
  </w:style>
  <w:style w:type="character" w:styleId="712">
    <w:name w:val="WW8Num2z7"/>
    <w:next w:val="712"/>
    <w:link w:val="685"/>
  </w:style>
  <w:style w:type="character" w:styleId="713">
    <w:name w:val="WW8Num2z8"/>
    <w:next w:val="713"/>
    <w:link w:val="685"/>
  </w:style>
  <w:style w:type="character" w:styleId="714">
    <w:name w:val="WW8Num3z0"/>
    <w:next w:val="714"/>
    <w:link w:val="685"/>
    <w:rPr>
      <w:b/>
    </w:rPr>
  </w:style>
  <w:style w:type="character" w:styleId="715">
    <w:name w:val="WW8Num3z1"/>
    <w:next w:val="715"/>
    <w:link w:val="685"/>
  </w:style>
  <w:style w:type="character" w:styleId="716">
    <w:name w:val="WW8Num3z2"/>
    <w:next w:val="716"/>
    <w:link w:val="685"/>
  </w:style>
  <w:style w:type="character" w:styleId="717">
    <w:name w:val="WW8Num3z3"/>
    <w:next w:val="717"/>
    <w:link w:val="685"/>
  </w:style>
  <w:style w:type="character" w:styleId="718">
    <w:name w:val="WW8Num3z4"/>
    <w:next w:val="718"/>
    <w:link w:val="685"/>
  </w:style>
  <w:style w:type="character" w:styleId="719">
    <w:name w:val="WW8Num3z5"/>
    <w:next w:val="719"/>
    <w:link w:val="685"/>
  </w:style>
  <w:style w:type="character" w:styleId="720">
    <w:name w:val="WW8Num3z6"/>
    <w:next w:val="720"/>
    <w:link w:val="685"/>
  </w:style>
  <w:style w:type="character" w:styleId="721">
    <w:name w:val="WW8Num3z7"/>
    <w:next w:val="721"/>
    <w:link w:val="685"/>
  </w:style>
  <w:style w:type="character" w:styleId="722">
    <w:name w:val="WW8Num3z8"/>
    <w:next w:val="722"/>
    <w:link w:val="685"/>
  </w:style>
  <w:style w:type="character" w:styleId="723">
    <w:name w:val="Fonte parág. padrão3"/>
    <w:next w:val="723"/>
    <w:link w:val="685"/>
  </w:style>
  <w:style w:type="character" w:styleId="724">
    <w:name w:val="Fonte parág. padrão2"/>
    <w:next w:val="724"/>
    <w:link w:val="685"/>
  </w:style>
  <w:style w:type="character" w:styleId="725">
    <w:name w:val="WW8Num4z0"/>
    <w:next w:val="725"/>
    <w:link w:val="685"/>
  </w:style>
  <w:style w:type="character" w:styleId="726">
    <w:name w:val="WW8Num4z1"/>
    <w:next w:val="726"/>
    <w:link w:val="685"/>
  </w:style>
  <w:style w:type="character" w:styleId="727">
    <w:name w:val="WW8Num4z2"/>
    <w:next w:val="727"/>
    <w:link w:val="685"/>
  </w:style>
  <w:style w:type="character" w:styleId="728">
    <w:name w:val="WW8Num4z3"/>
    <w:next w:val="728"/>
    <w:link w:val="685"/>
  </w:style>
  <w:style w:type="character" w:styleId="729">
    <w:name w:val="WW8Num4z4"/>
    <w:next w:val="729"/>
    <w:link w:val="685"/>
  </w:style>
  <w:style w:type="character" w:styleId="730">
    <w:name w:val="WW8Num4z5"/>
    <w:next w:val="730"/>
    <w:link w:val="685"/>
  </w:style>
  <w:style w:type="character" w:styleId="731">
    <w:name w:val="WW8Num4z6"/>
    <w:next w:val="731"/>
    <w:link w:val="685"/>
  </w:style>
  <w:style w:type="character" w:styleId="732">
    <w:name w:val="WW8Num4z7"/>
    <w:next w:val="732"/>
    <w:link w:val="685"/>
  </w:style>
  <w:style w:type="character" w:styleId="733">
    <w:name w:val="WW8Num4z8"/>
    <w:next w:val="733"/>
    <w:link w:val="685"/>
  </w:style>
  <w:style w:type="character" w:styleId="734">
    <w:name w:val="WW8Num5z0"/>
    <w:next w:val="734"/>
    <w:link w:val="685"/>
  </w:style>
  <w:style w:type="character" w:styleId="735">
    <w:name w:val="WW8Num6z0"/>
    <w:next w:val="735"/>
    <w:link w:val="685"/>
    <w:rPr>
      <w:b/>
    </w:rPr>
  </w:style>
  <w:style w:type="character" w:styleId="736">
    <w:name w:val="WW8Num6z1"/>
    <w:next w:val="736"/>
    <w:link w:val="685"/>
  </w:style>
  <w:style w:type="character" w:styleId="737">
    <w:name w:val="WW8Num6z2"/>
    <w:next w:val="737"/>
    <w:link w:val="685"/>
  </w:style>
  <w:style w:type="character" w:styleId="738">
    <w:name w:val="WW8Num6z3"/>
    <w:next w:val="738"/>
    <w:link w:val="685"/>
  </w:style>
  <w:style w:type="character" w:styleId="739">
    <w:name w:val="WW8Num6z4"/>
    <w:next w:val="739"/>
    <w:link w:val="685"/>
  </w:style>
  <w:style w:type="character" w:styleId="740">
    <w:name w:val="WW8Num6z5"/>
    <w:next w:val="740"/>
    <w:link w:val="685"/>
  </w:style>
  <w:style w:type="character" w:styleId="741">
    <w:name w:val="WW8Num6z6"/>
    <w:next w:val="741"/>
    <w:link w:val="685"/>
  </w:style>
  <w:style w:type="character" w:styleId="742">
    <w:name w:val="WW8Num6z7"/>
    <w:next w:val="742"/>
    <w:link w:val="685"/>
  </w:style>
  <w:style w:type="character" w:styleId="743">
    <w:name w:val="WW8Num6z8"/>
    <w:next w:val="743"/>
    <w:link w:val="685"/>
  </w:style>
  <w:style w:type="character" w:styleId="744">
    <w:name w:val="WW8Num7z0"/>
    <w:next w:val="744"/>
    <w:link w:val="685"/>
    <w:rPr>
      <w:rFonts w:ascii="Times New Roman" w:hAnsi="Times New Roman"/>
    </w:rPr>
  </w:style>
  <w:style w:type="character" w:styleId="745">
    <w:name w:val="WW8Num8z0"/>
    <w:next w:val="745"/>
    <w:link w:val="685"/>
  </w:style>
  <w:style w:type="character" w:styleId="746">
    <w:name w:val="WW8Num8z1"/>
    <w:next w:val="746"/>
    <w:link w:val="685"/>
  </w:style>
  <w:style w:type="character" w:styleId="747">
    <w:name w:val="WW8Num8z2"/>
    <w:next w:val="747"/>
    <w:link w:val="685"/>
  </w:style>
  <w:style w:type="character" w:styleId="748">
    <w:name w:val="WW8Num8z3"/>
    <w:next w:val="748"/>
    <w:link w:val="685"/>
  </w:style>
  <w:style w:type="character" w:styleId="749">
    <w:name w:val="WW8Num8z4"/>
    <w:next w:val="749"/>
    <w:link w:val="685"/>
  </w:style>
  <w:style w:type="character" w:styleId="750">
    <w:name w:val="WW8Num8z5"/>
    <w:next w:val="750"/>
    <w:link w:val="685"/>
  </w:style>
  <w:style w:type="character" w:styleId="751">
    <w:name w:val="WW8Num8z6"/>
    <w:next w:val="751"/>
    <w:link w:val="685"/>
  </w:style>
  <w:style w:type="character" w:styleId="752">
    <w:name w:val="WW8Num8z7"/>
    <w:next w:val="752"/>
    <w:link w:val="685"/>
  </w:style>
  <w:style w:type="character" w:styleId="753">
    <w:name w:val="WW8Num8z8"/>
    <w:next w:val="753"/>
    <w:link w:val="685"/>
  </w:style>
  <w:style w:type="character" w:styleId="754">
    <w:name w:val="WW8Num9z0"/>
    <w:next w:val="754"/>
    <w:link w:val="685"/>
  </w:style>
  <w:style w:type="character" w:styleId="755">
    <w:name w:val="WW8Num9z1"/>
    <w:next w:val="755"/>
    <w:link w:val="685"/>
  </w:style>
  <w:style w:type="character" w:styleId="756">
    <w:name w:val="WW8Num9z2"/>
    <w:next w:val="756"/>
    <w:link w:val="685"/>
  </w:style>
  <w:style w:type="character" w:styleId="757">
    <w:name w:val="WW8Num9z3"/>
    <w:next w:val="757"/>
    <w:link w:val="685"/>
  </w:style>
  <w:style w:type="character" w:styleId="758">
    <w:name w:val="WW8Num9z4"/>
    <w:next w:val="758"/>
    <w:link w:val="685"/>
  </w:style>
  <w:style w:type="character" w:styleId="759">
    <w:name w:val="WW8Num9z5"/>
    <w:next w:val="759"/>
    <w:link w:val="685"/>
  </w:style>
  <w:style w:type="character" w:styleId="760">
    <w:name w:val="WW8Num9z6"/>
    <w:next w:val="760"/>
    <w:link w:val="685"/>
  </w:style>
  <w:style w:type="character" w:styleId="761">
    <w:name w:val="WW8Num9z7"/>
    <w:next w:val="761"/>
    <w:link w:val="685"/>
  </w:style>
  <w:style w:type="character" w:styleId="762">
    <w:name w:val="WW8Num9z8"/>
    <w:next w:val="762"/>
    <w:link w:val="685"/>
  </w:style>
  <w:style w:type="character" w:styleId="763">
    <w:name w:val="WW8Num10z0"/>
    <w:next w:val="763"/>
    <w:link w:val="685"/>
    <w:rPr>
      <w:rFonts w:ascii="Times New Roman" w:hAnsi="Times New Roman"/>
    </w:rPr>
  </w:style>
  <w:style w:type="character" w:styleId="764">
    <w:name w:val="WW8Num11z0"/>
    <w:next w:val="764"/>
    <w:link w:val="685"/>
    <w:rPr>
      <w:b/>
      <w:sz w:val="24"/>
      <w:szCs w:val="24"/>
    </w:rPr>
  </w:style>
  <w:style w:type="character" w:styleId="765">
    <w:name w:val="WW8Num11z1"/>
    <w:next w:val="765"/>
    <w:link w:val="685"/>
  </w:style>
  <w:style w:type="character" w:styleId="766">
    <w:name w:val="WW8Num11z2"/>
    <w:next w:val="766"/>
    <w:link w:val="685"/>
  </w:style>
  <w:style w:type="character" w:styleId="767">
    <w:name w:val="WW8Num11z3"/>
    <w:next w:val="767"/>
    <w:link w:val="685"/>
  </w:style>
  <w:style w:type="character" w:styleId="768">
    <w:name w:val="WW8Num11z4"/>
    <w:next w:val="768"/>
    <w:link w:val="685"/>
  </w:style>
  <w:style w:type="character" w:styleId="769">
    <w:name w:val="WW8Num11z5"/>
    <w:next w:val="769"/>
    <w:link w:val="685"/>
  </w:style>
  <w:style w:type="character" w:styleId="770">
    <w:name w:val="WW8Num11z6"/>
    <w:next w:val="770"/>
    <w:link w:val="685"/>
  </w:style>
  <w:style w:type="character" w:styleId="771">
    <w:name w:val="WW8Num11z7"/>
    <w:next w:val="771"/>
    <w:link w:val="685"/>
  </w:style>
  <w:style w:type="character" w:styleId="772">
    <w:name w:val="WW8Num11z8"/>
    <w:next w:val="772"/>
    <w:link w:val="685"/>
  </w:style>
  <w:style w:type="character" w:styleId="773">
    <w:name w:val="WW8Num12z0"/>
    <w:next w:val="773"/>
    <w:link w:val="685"/>
    <w:rPr>
      <w:rFonts w:ascii="Times New Roman" w:hAnsi="Times New Roman"/>
    </w:rPr>
  </w:style>
  <w:style w:type="character" w:styleId="774">
    <w:name w:val="WW8Num13z0"/>
    <w:next w:val="774"/>
    <w:link w:val="685"/>
  </w:style>
  <w:style w:type="character" w:styleId="775">
    <w:name w:val="WW8Num13z1"/>
    <w:next w:val="775"/>
    <w:link w:val="685"/>
  </w:style>
  <w:style w:type="character" w:styleId="776">
    <w:name w:val="WW8Num13z2"/>
    <w:next w:val="776"/>
    <w:link w:val="685"/>
  </w:style>
  <w:style w:type="character" w:styleId="777">
    <w:name w:val="WW8Num13z3"/>
    <w:next w:val="777"/>
    <w:link w:val="685"/>
  </w:style>
  <w:style w:type="character" w:styleId="778">
    <w:name w:val="WW8Num13z4"/>
    <w:next w:val="778"/>
    <w:link w:val="685"/>
  </w:style>
  <w:style w:type="character" w:styleId="779">
    <w:name w:val="WW8Num13z5"/>
    <w:next w:val="779"/>
    <w:link w:val="685"/>
  </w:style>
  <w:style w:type="character" w:styleId="780">
    <w:name w:val="WW8Num13z6"/>
    <w:next w:val="780"/>
    <w:link w:val="685"/>
  </w:style>
  <w:style w:type="character" w:styleId="781">
    <w:name w:val="WW8Num13z7"/>
    <w:next w:val="781"/>
    <w:link w:val="685"/>
  </w:style>
  <w:style w:type="character" w:styleId="782">
    <w:name w:val="WW8Num13z8"/>
    <w:next w:val="782"/>
    <w:link w:val="685"/>
  </w:style>
  <w:style w:type="character" w:styleId="783">
    <w:name w:val="Fonte parág. padrão1"/>
    <w:next w:val="783"/>
    <w:link w:val="685"/>
  </w:style>
  <w:style w:type="character" w:styleId="784">
    <w:name w:val="Hyperlink"/>
    <w:next w:val="784"/>
    <w:link w:val="685"/>
    <w:rPr>
      <w:color w:val="0000FF"/>
      <w:u w:val="single"/>
    </w:rPr>
  </w:style>
  <w:style w:type="character" w:styleId="785">
    <w:name w:val="Forte"/>
    <w:next w:val="785"/>
    <w:link w:val="685"/>
    <w:rPr>
      <w:b/>
      <w:bCs/>
    </w:rPr>
  </w:style>
  <w:style w:type="character" w:styleId="786">
    <w:name w:val="Ênfase"/>
    <w:next w:val="786"/>
    <w:link w:val="685"/>
    <w:rPr>
      <w:i/>
      <w:iCs/>
    </w:rPr>
  </w:style>
  <w:style w:type="character" w:styleId="787">
    <w:name w:val="Cabeçalho Char"/>
    <w:next w:val="787"/>
    <w:link w:val="685"/>
  </w:style>
  <w:style w:type="paragraph" w:styleId="788">
    <w:name w:val="Título3"/>
    <w:basedOn w:val="685"/>
    <w:next w:val="789"/>
    <w:link w:val="685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789">
    <w:name w:val="Corpo de texto"/>
    <w:basedOn w:val="685"/>
    <w:next w:val="789"/>
    <w:link w:val="685"/>
    <w:rPr>
      <w:color w:val="auto"/>
    </w:rPr>
    <w:pPr>
      <w:jc w:val="both"/>
    </w:pPr>
  </w:style>
  <w:style w:type="paragraph" w:styleId="790">
    <w:name w:val="Lista"/>
    <w:basedOn w:val="789"/>
    <w:next w:val="790"/>
    <w:link w:val="685"/>
  </w:style>
  <w:style w:type="paragraph" w:styleId="791">
    <w:name w:val="Legenda"/>
    <w:basedOn w:val="685"/>
    <w:next w:val="791"/>
    <w:link w:val="685"/>
    <w:rPr>
      <w:i/>
      <w:iCs/>
      <w:sz w:val="24"/>
      <w:szCs w:val="24"/>
    </w:rPr>
    <w:pPr>
      <w:spacing w:after="120" w:before="120"/>
      <w:suppressLineNumbers/>
    </w:pPr>
  </w:style>
  <w:style w:type="paragraph" w:styleId="792">
    <w:name w:val="Índice"/>
    <w:basedOn w:val="685"/>
    <w:next w:val="792"/>
    <w:link w:val="685"/>
    <w:pPr>
      <w:suppressLineNumbers/>
    </w:pPr>
  </w:style>
  <w:style w:type="paragraph" w:styleId="793">
    <w:name w:val="Título2"/>
    <w:basedOn w:val="685"/>
    <w:next w:val="789"/>
    <w:link w:val="685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794">
    <w:name w:val="Título1"/>
    <w:basedOn w:val="685"/>
    <w:next w:val="789"/>
    <w:link w:val="685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795">
    <w:name w:val="Cabeçalho"/>
    <w:basedOn w:val="685"/>
    <w:next w:val="795"/>
    <w:link w:val="685"/>
    <w:rPr>
      <w:rFonts w:ascii="Times New Roman" w:hAnsi="Times New Roman"/>
      <w:color w:val="auto"/>
      <w:sz w:val="20"/>
    </w:rPr>
    <w:pPr>
      <w:tabs>
        <w:tab w:val="center" w:pos="4419" w:leader="none"/>
        <w:tab w:val="right" w:pos="8838" w:leader="none"/>
      </w:tabs>
    </w:pPr>
  </w:style>
  <w:style w:type="paragraph" w:styleId="796">
    <w:name w:val="Mapa do Documento1"/>
    <w:basedOn w:val="685"/>
    <w:next w:val="796"/>
    <w:link w:val="685"/>
    <w:rPr>
      <w:rFonts w:ascii="Tahoma" w:hAnsi="Tahoma"/>
    </w:rPr>
    <w:pPr>
      <w:shd w:val="clear" w:fill="000080" w:color="auto"/>
    </w:pPr>
  </w:style>
  <w:style w:type="paragraph" w:styleId="797">
    <w:name w:val="Corpo de texto 21"/>
    <w:basedOn w:val="685"/>
    <w:next w:val="797"/>
    <w:link w:val="685"/>
    <w:rPr>
      <w:sz w:val="28"/>
    </w:rPr>
    <w:pPr>
      <w:jc w:val="both"/>
    </w:pPr>
  </w:style>
  <w:style w:type="paragraph" w:styleId="798">
    <w:name w:val="Texto de balão"/>
    <w:basedOn w:val="685"/>
    <w:next w:val="798"/>
    <w:link w:val="685"/>
    <w:rPr>
      <w:rFonts w:ascii="Tahoma" w:hAnsi="Tahoma"/>
      <w:sz w:val="16"/>
      <w:szCs w:val="16"/>
    </w:rPr>
  </w:style>
  <w:style w:type="paragraph" w:styleId="799">
    <w:name w:val="Rodapé"/>
    <w:basedOn w:val="685"/>
    <w:next w:val="799"/>
    <w:link w:val="685"/>
    <w:pPr>
      <w:tabs>
        <w:tab w:val="center" w:pos="4252" w:leader="none"/>
        <w:tab w:val="right" w:pos="8504" w:leader="none"/>
      </w:tabs>
    </w:pPr>
  </w:style>
  <w:style w:type="paragraph" w:styleId="800">
    <w:name w:val="Normal (Web)"/>
    <w:basedOn w:val="685"/>
    <w:next w:val="800"/>
    <w:link w:val="685"/>
    <w:rPr>
      <w:rFonts w:ascii="Times New Roman" w:hAnsi="Times New Roman"/>
      <w:color w:val="000000"/>
      <w:sz w:val="24"/>
      <w:szCs w:val="24"/>
    </w:rPr>
    <w:pPr>
      <w:spacing w:after="100" w:before="100"/>
    </w:pPr>
  </w:style>
  <w:style w:type="paragraph" w:styleId="801">
    <w:name w:val="Conteúdo da tabela"/>
    <w:basedOn w:val="685"/>
    <w:next w:val="801"/>
    <w:link w:val="685"/>
    <w:pPr>
      <w:suppressLineNumbers/>
    </w:pPr>
  </w:style>
  <w:style w:type="paragraph" w:styleId="802">
    <w:name w:val="Título de tabela"/>
    <w:basedOn w:val="801"/>
    <w:next w:val="802"/>
    <w:link w:val="685"/>
    <w:rPr>
      <w:b/>
      <w:bCs/>
    </w:rPr>
    <w:pPr>
      <w:jc w:val="center"/>
      <w:suppressLineNumbers/>
    </w:pPr>
  </w:style>
  <w:style w:type="paragraph" w:styleId="803">
    <w:name w:val="Conteúdo do quadro"/>
    <w:basedOn w:val="685"/>
    <w:next w:val="803"/>
    <w:link w:val="685"/>
  </w:style>
  <w:style w:type="character" w:styleId="1064" w:default="1">
    <w:name w:val="Default Paragraph Font"/>
    <w:uiPriority w:val="1"/>
    <w:semiHidden/>
    <w:unhideWhenUsed/>
  </w:style>
  <w:style w:type="numbering" w:styleId="1065" w:default="1">
    <w:name w:val="No List"/>
    <w:uiPriority w:val="99"/>
    <w:semiHidden/>
    <w:unhideWhenUsed/>
  </w:style>
  <w:style w:type="table" w:styleId="10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2022-09-21T16:32:38Z</dcterms:modified>
</cp:coreProperties>
</file>