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40" w:line="24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0" w:line="24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ANEXO A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00000a"/>
          <w:rtl w:val="0"/>
        </w:rPr>
        <w:t xml:space="preserve"> FICHA DE </w:t>
      </w:r>
      <w:r w:rsidDel="00000000" w:rsidR="00000000" w:rsidRPr="00000000">
        <w:rPr>
          <w:b w:val="1"/>
          <w:rtl w:val="0"/>
        </w:rPr>
        <w:t xml:space="preserve">INSCRIÇÃO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EDITAL 042</w:t>
      </w:r>
      <w:r w:rsidDel="00000000" w:rsidR="00000000" w:rsidRPr="00000000">
        <w:rPr>
          <w:b w:val="1"/>
          <w:rtl w:val="0"/>
        </w:rPr>
        <w:t xml:space="preserve">/2023 PRE/PRPGP</w:t>
      </w:r>
      <w:r w:rsidDel="00000000" w:rsidR="00000000" w:rsidRPr="00000000">
        <w:rPr>
          <w:b w:val="1"/>
          <w:color w:val="00000a"/>
          <w:rtl w:val="0"/>
        </w:rPr>
        <w:t xml:space="preserve">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CHAMADA PARA FOMENTO DE AÇÕES DE EXTENSÃO VINCULADAS A PROGRAMAS DE PÓS-GRADUAÇÃO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color w:val="00000a"/>
        </w:rPr>
      </w:pPr>
      <w:r w:rsidDel="00000000" w:rsidR="00000000" w:rsidRPr="00000000">
        <w:rPr>
          <w:rtl w:val="0"/>
        </w:rPr>
        <w:t xml:space="preserve">1 – Título do </w:t>
      </w:r>
      <w:r w:rsidDel="00000000" w:rsidR="00000000" w:rsidRPr="00000000">
        <w:rPr>
          <w:color w:val="00000a"/>
          <w:rtl w:val="0"/>
        </w:rPr>
        <w:t xml:space="preserve">Proposta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2 – Proponente: 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3 - Orçamento para o ano de 2023:</w:t>
      </w:r>
    </w:p>
    <w:tbl>
      <w:tblPr>
        <w:tblStyle w:val="Table1"/>
        <w:tblW w:w="9385.0" w:type="dxa"/>
        <w:jc w:val="left"/>
        <w:tblLayout w:type="fixed"/>
        <w:tblLook w:val="0400"/>
      </w:tblPr>
      <w:tblGrid>
        <w:gridCol w:w="3795"/>
        <w:gridCol w:w="2790"/>
        <w:gridCol w:w="2800"/>
        <w:tblGridChange w:id="0">
          <w:tblGrid>
            <w:gridCol w:w="3795"/>
            <w:gridCol w:w="2790"/>
            <w:gridCol w:w="280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despesa de custeio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Número de Bolsas (indicar o quantitativo de cotas de bolsas, carga horária e valor total)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  <w:t xml:space="preserve">Auxílio Financeiro a Estudantes (bolsa de R$ 750,00/mês):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Número de  bolsistas: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Número de meses de bolsa: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Valor total das bolsas (bolsistas x meses x R$ 750,00):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76" w:lineRule="auto"/>
              <w:ind w:hanging="2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Descrição/Quantidade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76" w:lineRule="auto"/>
              <w:ind w:hanging="2"/>
              <w:jc w:val="center"/>
              <w:rPr>
                <w:color w:val="00000a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Serviços de terceiros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Passagem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  <w:t xml:space="preserve">Hospedagem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SOLICITADO (AUXÍLIO FINANCEIRO A ESTUDANTES + DEMAIS ITENS SOLICITADOS)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40" w:line="288" w:lineRule="auto"/>
        <w:ind w:hanging="2"/>
        <w:jc w:val="both"/>
        <w:rPr>
          <w:color w:val="00000a"/>
        </w:rPr>
      </w:pPr>
      <w:r w:rsidDel="00000000" w:rsidR="00000000" w:rsidRPr="00000000">
        <w:rPr>
          <w:color w:val="00000a"/>
          <w:highlight w:val="white"/>
          <w:rtl w:val="0"/>
        </w:rPr>
        <w:t xml:space="preserve">4 - Plano de trabalho de estudantes de pós-graduação envolvidos na ação para o período de execução do edital (descrever plano de trabalho conforme número de estudantes envolvidos na ação, contemplando o objetivo e as atividades a serem desenvolvidas com o respectivo cronograma de execução)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line="360" w:lineRule="auto"/>
      <w:ind w:left="1440" w:firstLine="720"/>
      <w:rPr/>
    </w:pPr>
    <w:r w:rsidDel="00000000" w:rsidR="00000000" w:rsidRPr="00000000">
      <w:rPr>
        <w:b w:val="1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76200</wp:posOffset>
          </wp:positionH>
          <wp:positionV relativeFrom="paragraph">
            <wp:posOffset>-76199</wp:posOffset>
          </wp:positionV>
          <wp:extent cx="904875" cy="8953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spacing w:line="360" w:lineRule="auto"/>
      <w:ind w:left="1440" w:firstLine="720"/>
      <w:rPr>
        <w:b w:val="1"/>
      </w:rPr>
    </w:pPr>
    <w:r w:rsidDel="00000000" w:rsidR="00000000" w:rsidRPr="00000000">
      <w:rPr>
        <w:b w:val="1"/>
        <w:rtl w:val="0"/>
      </w:rPr>
      <w:t xml:space="preserve">UNIVERSIDADE FEDERAL DE SANTA MARIA</w:t>
    </w:r>
  </w:p>
  <w:p w:rsidR="00000000" w:rsidDel="00000000" w:rsidP="00000000" w:rsidRDefault="00000000" w:rsidRPr="00000000" w14:paraId="00000030">
    <w:pPr>
      <w:spacing w:line="360" w:lineRule="auto"/>
      <w:ind w:left="1440" w:firstLine="720"/>
      <w:rPr>
        <w:b w:val="1"/>
      </w:rPr>
    </w:pPr>
    <w:r w:rsidDel="00000000" w:rsidR="00000000" w:rsidRPr="00000000">
      <w:rPr>
        <w:b w:val="1"/>
        <w:rtl w:val="0"/>
      </w:rPr>
      <w:t xml:space="preserve">PRÓ-REITORIA DE EXTENSÃO</w:t>
    </w:r>
  </w:p>
  <w:p w:rsidR="00000000" w:rsidDel="00000000" w:rsidP="00000000" w:rsidRDefault="00000000" w:rsidRPr="00000000" w14:paraId="00000031">
    <w:pPr>
      <w:spacing w:line="360" w:lineRule="auto"/>
      <w:ind w:left="1440" w:firstLine="720"/>
      <w:rPr/>
    </w:pPr>
    <w:r w:rsidDel="00000000" w:rsidR="00000000" w:rsidRPr="00000000">
      <w:rPr>
        <w:b w:val="1"/>
        <w:rtl w:val="0"/>
      </w:rPr>
      <w:t xml:space="preserve">PRÓ-REITORIA DE PÓS-GRADUAÇÃO E PESQUISA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