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andard"/>
        <w:jc w:val="center"/>
        <w:spacing w:lineRule="auto" w:line="288"/>
        <w:rPr>
          <w:rFonts w:ascii="Arial" w:hAnsi="Arial" w:cs="Arial"/>
          <w:b/>
          <w:bCs/>
          <w:sz w:val="22"/>
          <w:szCs w:val="22"/>
        </w:rPr>
      </w:pPr>
    </w:p>
    <w:p>
      <w:pPr>
        <w:pStyle w:val="Standard"/>
        <w:jc w:val="center"/>
        <w:spacing w:lineRule="auto" w:line="288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>
      <w:pPr>
        <w:pStyle w:val="Standard"/>
        <w:jc w:val="center"/>
        <w:spacing w:lineRule="auto" w:line="288"/>
        <w:rPr>
          <w:rFonts w:hint="eastAsia"/>
        </w:rPr>
      </w:pPr>
      <w:r>
        <w:rPr>
          <w:rFonts w:ascii="Arial" w:hAnsi="Arial" w:cs="Arial"/>
          <w:b/>
          <w:bCs/>
        </w:rPr>
        <w:t xml:space="preserve">ANEXO I</w:t>
      </w:r>
    </w:p>
    <w:p>
      <w:pPr>
        <w:pStyle w:val="Standard"/>
        <w:jc w:val="center"/>
        <w:spacing w:lineRule="auto" w:line="288"/>
        <w:rPr>
          <w:rFonts w:hint="eastAsia"/>
        </w:rPr>
      </w:pPr>
      <w:r>
        <w:rPr>
          <w:rFonts w:ascii="Arial" w:hAnsi="Arial" w:cs="Arial"/>
          <w:b/>
          <w:bCs/>
        </w:rPr>
        <w:t xml:space="preserve">FICHA DE INSCRIÇÃO - PRE/UFSM</w:t>
      </w:r>
    </w:p>
    <w:p>
      <w:pPr>
        <w:pStyle w:val="Standard"/>
        <w:jc w:val="center"/>
        <w:spacing w:lineRule="auto" w:line="288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COMPLETO:</w:t>
            </w:r>
          </w:p>
        </w:tc>
      </w:tr>
      <w:tr>
        <w:trPr>
          <w:jc w:val="center"/>
        </w:trPr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956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CURSO: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547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UNIDADE: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 xml:space="preserve">ÁREA DE ATUAÇÃO:</w:t>
            </w:r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3" w:type="dxa"/>
            <w:vAlign w:val="center"/>
          </w:tcPr>
          <w:p>
            <w:pPr>
              <w:pStyle w:val="Standard"/>
              <w:spacing w:lineRule="auto" w:line="288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</w:p>
        </w:tc>
      </w:tr>
      <w:tr>
        <w:trPr>
          <w:jc w:val="center"/>
          <w:trHeight w:val="244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E-MAIL(S) PARA CONTATO: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</w:t>
            </w:r>
            <w:r>
              <w:rPr>
                <w:rFonts w:ascii="Arial" w:hAnsi="Arial" w:cs="Arial"/>
                <w:b/>
                <w:bCs/>
              </w:rPr>
              <w:t xml:space="preserve">(  </w:t>
            </w:r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</w:t>
            </w:r>
            <w:r>
              <w:rPr>
                <w:rFonts w:ascii="Arial" w:hAnsi="Arial" w:cs="Arial"/>
                <w:b/>
                <w:bCs/>
              </w:rPr>
              <w:t xml:space="preserve">(  </w:t>
            </w:r>
            <w:r>
              <w:rPr>
                <w:rFonts w:ascii="Arial" w:hAnsi="Arial" w:cs="Arial"/>
                <w:b/>
                <w:bCs/>
              </w:rPr>
              <w:t xml:space="preserve"> ) SIM   (   ) NÃO</w:t>
            </w:r>
          </w:p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110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93" w:type="dxa"/>
            <w:vAlign w:val="center"/>
          </w:tcPr>
          <w:p>
            <w:pPr>
              <w:pStyle w:val="Standard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</w:p>
        </w:tc>
      </w:tr>
    </w:tbl>
    <w:p>
      <w:pPr>
        <w:jc w:val="both"/>
        <w:widowControl/>
        <w:rPr>
          <w:rFonts w:ascii="Arial" w:hAnsi="Arial" w:cs="Arial" w:eastAsia="Times New Roman"/>
          <w:color w:val="222222"/>
          <w:sz w:val="20"/>
          <w:szCs w:val="20"/>
          <w:highlight w:val="white"/>
          <w:lang w:bidi="ar-SA" w:eastAsia="pt-BR"/>
        </w:rPr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a) a conta deve ser do tipo Corrente (</w:t>
      </w:r>
      <w:r>
        <w:rPr>
          <w:rFonts w:ascii="Arial" w:hAnsi="Arial" w:cs="Arial" w:eastAsia="Times New Roman"/>
          <w:b/>
          <w:bCs/>
          <w:sz w:val="20"/>
          <w:szCs w:val="20"/>
          <w:lang w:bidi="ar-SA" w:eastAsia="pt-BR"/>
        </w:rPr>
        <w:t xml:space="preserve">Conta Corrente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); b) o titular da conta deve ser o(a) candidato(a) à bolsa, ou seja, a conta não pode ser de terceiros e </w:t>
      </w:r>
      <w:r>
        <w:rPr>
          <w:rFonts w:ascii="Arial" w:hAnsi="Arial" w:cs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c) a conta não pode ser conjunta.</w:t>
      </w:r>
    </w:p>
    <w:tbl>
      <w:tblPr>
        <w:tblpPr w:horzAnchor="margin" w:tblpXSpec="left" w:vertAnchor="text" w:tblpY="545" w:leftFromText="141" w:rightFromText="141"/>
        <w:tblW w:w="5000" w:type="pct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309"/>
        <w:gridCol w:w="1449"/>
        <w:gridCol w:w="1378"/>
        <w:gridCol w:w="1380"/>
        <w:gridCol w:w="1686"/>
      </w:tblGrid>
      <w:tr>
        <w:trPr>
          <w:trHeight w:val="459"/>
        </w:trPr>
        <w:tc>
          <w:tcPr>
            <w:gridSpan w:val="6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</w:p>
          <w:p>
            <w:pPr>
              <w:pStyle w:val="Standard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</w:rPr>
              <w:t xml:space="preserve">(Escreva os horários disponíveis para a atividade de bolsista)</w:t>
            </w: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</w:p>
        </w:tc>
      </w:tr>
    </w:tbl>
    <w:p>
      <w:pPr>
        <w:pStyle w:val="Standard"/>
        <w:spacing w:lineRule="auto" w:line="288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</w:p>
    <w:p>
      <w:pPr>
        <w:pStyle w:val="NormalWeb"/>
        <w:jc w:val="both"/>
        <w:spacing w:afterAutospacing="0" w:beforeAutospacing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e</w:t>
      </w:r>
    </w:p>
    <w:p>
      <w:pPr>
        <w:pStyle w:val="NormalWeb"/>
        <w:jc w:val="both"/>
        <w:spacing w:afterAutospacing="0" w:beforeAutospacing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</w:p>
    <w:p>
      <w:pPr>
        <w:rPr>
          <w:rFonts w:ascii="Arial" w:hAnsi="Arial" w:cs="Arial"/>
        </w:rPr>
      </w:pPr>
    </w:p>
    <w:tbl>
      <w:tblPr>
        <w:tblpPr w:horzAnchor="margin" w:tblpXSpec="left" w:vertAnchor="text" w:tblpY="92" w:leftFromText="141" w:rightFromText="141"/>
        <w:tblW w:w="5000" w:type="pct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6370"/>
      </w:tblGrid>
      <w:tr>
        <w:trPr>
          <w:trHeight w:val="533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4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</w:p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6379" w:type="dxa"/>
          </w:tcPr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</w:p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  <w:p>
            <w:pPr>
              <w:pStyle w:val="Standard"/>
              <w:jc w:val="center"/>
              <w:spacing w:lineRule="auto" w:line="288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hint="eastAsia"/>
        </w:rPr>
      </w:pPr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hint="eastAsia"/>
        </w:rPr>
      </w:pPr>
      <w:r>
        <w:separator/>
      </w:r>
    </w:p>
  </w:endnote>
  <w:endnote w:type="continuationSeparator" w:id="0">
    <w:p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ZapfHumnst BT;Calibri">
    <w:panose1 w:val="020E050203030302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hint="eastAsia"/>
        </w:rPr>
      </w:pPr>
      <w:r>
        <w:separator/>
      </w:r>
    </w:p>
  </w:footnote>
  <w:footnote w:type="continuationSeparator" w:id="0">
    <w:p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/>
      <w:widowControl/>
      <w:tabs>
        <w:tab w:val="center" w:pos="4252"/>
        <w:tab w:val="right" w:pos="8504"/>
      </w:tabs>
      <w:rPr>
        <w:rFonts w:hint="eastAsia"/>
      </w:rPr>
    </w:pPr>
    <w:r>
      <w:rPr>
        <w:lang w:bidi="ar-SA" w:eastAsia="pt-BR"/>
      </w:rPr>
      <mc:AlternateContent>
        <mc:Choice Requires="wpg">
          <w:drawing>
            <wp:anchor xmlns:wp="http://schemas.openxmlformats.org/drawingml/2006/wordprocessingDrawing"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ZapfHumnst BT;Calibri" w:eastAsia="Calibri"/>
        <w:sz w:val="20"/>
        <w:szCs w:val="22"/>
        <w:lang w:bidi="ar-SA"/>
      </w:rPr>
      <w:t xml:space="preserve">Ministério da Educação</w:t>
    </w:r>
    <w:r>
      <w:rPr>
        <w:rFonts w:ascii="Arial" w:hAnsi="Arial" w:cs="ZapfHumnst BT;Calibri" w:eastAsia="Calibri"/>
        <w:sz w:val="20"/>
        <w:szCs w:val="22"/>
        <w:lang w:bidi="ar-SA"/>
      </w:rPr>
      <w:br/>
      <w:t xml:space="preserve">Universidade Federal de Santa Maria</w:t>
    </w:r>
    <w:r>
      <w:rPr>
        <w:rFonts w:ascii="Arial" w:hAnsi="Arial" w:cs="ZapfHumnst BT;Calibri" w:eastAsia="Calibri"/>
        <w:sz w:val="20"/>
        <w:szCs w:val="22"/>
        <w:lang w:bidi="ar-SA"/>
      </w:rPr>
      <w:br/>
    </w:r>
    <w:r>
      <w:rPr>
        <w:rFonts w:ascii="Arial" w:hAnsi="Arial" w:cs="ZapfHumnst BT;Calibri" w:eastAsia="Calibri"/>
        <w:sz w:val="20"/>
        <w:szCs w:val="22"/>
        <w:lang w:bidi="ar-SA"/>
      </w:rPr>
      <w:t xml:space="preserve">Pró-Reitoria</w:t>
    </w:r>
    <w:r>
      <w:rPr>
        <w:rFonts w:ascii="Arial" w:hAnsi="Arial" w:cs="ZapfHumnst BT;Calibri" w:eastAsia="Calibri"/>
        <w:sz w:val="20"/>
        <w:szCs w:val="22"/>
        <w:lang w:bidi="ar-SA"/>
      </w:rPr>
      <w:t xml:space="preserve"> de Extensão</w:t>
    </w:r>
  </w:p>
  <w:p>
    <w:pPr>
      <w:pStyle w:val="Cabealho"/>
      <w:rPr>
        <w:rFonts w:hint="eastAsia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n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t-BR" w:bidi="ar-SA" w:eastAsia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paragraph" w:styleId="Ttulo1">
    <w:name w:val="heading 1"/>
    <w:basedOn w:val="Normal"/>
    <w:next w:val="Normal"/>
    <w:link w:val="Ttulo1Char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Ttulo2">
    <w:name w:val="heading 2"/>
    <w:basedOn w:val="Normal"/>
    <w:next w:val="Normal"/>
    <w:link w:val="Ttulo2Char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Ttulo3">
    <w:name w:val="heading 3"/>
    <w:basedOn w:val="Normal"/>
    <w:next w:val="Normal"/>
    <w:link w:val="Ttulo3Char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Ttulo4">
    <w:name w:val="heading 4"/>
    <w:basedOn w:val="Normal"/>
    <w:next w:val="Normal"/>
    <w:link w:val="Ttulo4Char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Ttulo5">
    <w:name w:val="heading 5"/>
    <w:basedOn w:val="Normal"/>
    <w:next w:val="Normal"/>
    <w:link w:val="Ttulo5Char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Ttulo6">
    <w:name w:val="heading 6"/>
    <w:basedOn w:val="Normal"/>
    <w:next w:val="Normal"/>
    <w:link w:val="Ttulo6Char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Ttulo7">
    <w:name w:val="heading 7"/>
    <w:basedOn w:val="Normal"/>
    <w:next w:val="Normal"/>
    <w:link w:val="Ttulo7Char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Ttulo8">
    <w:name w:val="heading 8"/>
    <w:basedOn w:val="Normal"/>
    <w:next w:val="Normal"/>
    <w:link w:val="Ttulo8Char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Ttulo9">
    <w:name w:val="heading 9"/>
    <w:basedOn w:val="Normal"/>
    <w:next w:val="Normal"/>
    <w:link w:val="Ttulo9Char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="Arial" w:hAnsi="Arial" w:cs="Arial" w:eastAsia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hAnsi="Arial" w:cs="Arial" w:eastAsia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hAnsi="Arial" w:cs="Arial" w:eastAsia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hAnsi="Arial" w:cs="Arial" w:eastAsia="Arial"/>
      <w:b/>
      <w:bCs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hAnsi="Arial" w:cs="Arial" w:eastAsia="Arial"/>
      <w:b/>
      <w:bCs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hAnsi="Arial" w:cs="Arial" w:eastAsia="Arial"/>
      <w:b/>
      <w:bCs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hAnsi="Arial" w:cs="Arial" w:eastAsia="Arial"/>
      <w:i/>
      <w:iCs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hAnsi="Arial" w:cs="Arial" w:eastAsia="Arial"/>
      <w:i/>
      <w:iCs/>
      <w:sz w:val="21"/>
      <w:szCs w:val="21"/>
    </w:rPr>
  </w:style>
  <w:style w:type="paragraph" w:styleId="PargrafodaLista">
    <w:name w:val="List Paragraph"/>
    <w:basedOn w:val="Normal"/>
    <w:qFormat/>
    <w:uiPriority w:val="34"/>
    <w:pPr>
      <w:contextualSpacing w:val="true"/>
      <w:ind w:left="720"/>
    </w:pPr>
  </w:style>
  <w:style w:type="paragraph" w:styleId="SemEspaamento">
    <w:name w:val="No Spacing"/>
    <w:qFormat/>
    <w:uiPriority w:val="1"/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qFormat/>
    <w:uiPriority w:val="11"/>
    <w:pPr>
      <w:spacing w:after="200" w:before="200"/>
    </w:p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qFormat/>
    <w:uiPriority w:val="29"/>
    <w:rPr>
      <w:i/>
    </w:rPr>
    <w:pPr>
      <w:ind w:left="720" w:right="720"/>
    </w:pPr>
  </w:style>
  <w:style w:type="character" w:styleId="CitaoChar" w:customStyle="1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CitaoIntensaChar" w:customStyle="1">
    <w:name w:val="Citação Intensa Char"/>
    <w:link w:val="CitaoIntensa"/>
    <w:uiPriority w:val="30"/>
    <w:rPr>
      <w:i/>
    </w:rPr>
  </w:style>
  <w:style w:type="character" w:styleId="HeaderChar" w:customStyle="1">
    <w:name w:val="Header Char"/>
    <w:basedOn w:val="Fontepargpadro"/>
    <w:uiPriority w:val="99"/>
  </w:style>
  <w:style w:type="character" w:styleId="FooterChar" w:customStyle="1">
    <w:name w:val="Footer Char"/>
    <w:basedOn w:val="Fontepargpadro"/>
    <w:uiPriority w:val="99"/>
  </w:style>
  <w:style w:type="character" w:styleId="CaptionChar" w:customStyle="1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TableGridLight" w:customStyle="1">
    <w:name w:val="Table Grid Light"/>
    <w:basedOn w:val="Tabelanormal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1Horz">
      <w:tcPr>
        <w:shd w:val="clear" w:color="F2F2F2" w:fill="F2F2F2" w:themeFill="text1" w:themeFillTint="0D" w:themeColor="text1" w:themeTint="0D"/>
      </w:tcPr>
    </w:tblStylePr>
  </w:style>
  <w:style w:type="table" w:styleId="TabelaSimples2">
    <w:name w:val="Plain Table 2"/>
    <w:basedOn w:val="Tabelanormal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band1Horz">
      <w:tcPr>
        <w:shd w:val="clear" w:color="8A8A8A" w:fill="8A8A8A" w:themeFill="text1" w:themeFillTint="75" w:themeColor="text1" w:themeTint="75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1" w:themeFillTint="34" w:themeColor="accent1" w:theme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band1Vert">
      <w:tcPr>
        <w:shd w:val="clear" w:color="B3D0EB" w:fill="B3D0EB" w:themeFill="accent1" w:themeFillTint="75" w:themeColor="accent1" w:themeTint="75"/>
      </w:tcPr>
    </w:tblStylePr>
    <w:tblStylePr w:type="band1Horz">
      <w:tcPr>
        <w:shd w:val="clear" w:color="B3D0EB" w:fill="B3D0EB" w:themeFill="accent1" w:themeFillTint="75" w:themeColor="accent1" w:themeTint="75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band1Horz">
      <w:tcPr>
        <w:shd w:val="clear" w:color="F6C3A0" w:fill="F6C3A0" w:themeFill="accent2" w:themeFillTint="75" w:themeColor="accent2" w:themeTint="75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band1Horz">
      <w:tcPr>
        <w:shd w:val="clear" w:color="D5D5D5" w:fill="D5D5D5" w:themeFill="accent3" w:themeFillTint="75" w:themeColor="accent3" w:themeTint="75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band1Horz">
      <w:tcPr>
        <w:shd w:val="clear" w:color="FFE28A" w:fill="FFE28A" w:themeFill="accent4" w:themeFillTint="75" w:themeColor="accent4" w:themeTint="75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5" w:themeFillTint="34" w:themeColor="accent5" w:theme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band1Vert">
      <w:tcPr>
        <w:shd w:val="clear" w:color="A9BEE4" w:fill="A9BEE4" w:themeFill="accent5" w:themeFillTint="75" w:themeColor="accent5" w:themeTint="75"/>
      </w:tcPr>
    </w:tblStylePr>
    <w:tblStylePr w:type="band1Horz">
      <w:tcPr>
        <w:shd w:val="clear" w:color="A9BEE4" w:fill="A9BEE4" w:themeFill="accent5" w:themeFillTint="75" w:themeColor="accent5" w:themeTint="75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band1Horz">
      <w:tcPr>
        <w:shd w:val="clear" w:color="BCDBA8" w:fill="BCDBA8" w:themeFill="accent6" w:themeFillTint="75" w:themeColor="accent6" w:theme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1Horz">
      <w:tcPr>
        <w:shd w:val="clear" w:color="BFBFBF" w:fill="BFBFBF" w:themeFill="text1" w:themeFillTint="40" w:themeColor="text1" w:themeTint="40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1Horz">
      <w:tcPr>
        <w:shd w:val="clear" w:color="D5E5F4" w:fill="D5E5F4" w:themeFill="accent1" w:themeFillTint="40" w:themeColor="accent1" w:themeTint="40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1Horz">
      <w:tcPr>
        <w:shd w:val="clear" w:color="FADECB" w:fill="FADECB" w:themeFill="accent2" w:themeFillTint="40" w:themeColor="accent2" w:themeTint="40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1Horz">
      <w:tcPr>
        <w:shd w:val="clear" w:color="E8E8E8" w:fill="E8E8E8" w:themeFill="accent3" w:themeFillTint="40" w:themeColor="accent3" w:themeTint="40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1Horz">
      <w:tcPr>
        <w:shd w:val="clear" w:color="FFEFBF" w:fill="FFEFBF" w:themeFill="accent4" w:themeFillTint="40" w:themeColor="accent4" w:themeTint="40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1Horz">
      <w:tcPr>
        <w:shd w:val="clear" w:color="CFDBF0" w:fill="CFDBF0" w:themeFill="accent5" w:themeFillTint="40" w:themeColor="accent5" w:themeTint="40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1Horz">
      <w:tcPr>
        <w:shd w:val="clear" w:color="DAEBCF" w:fill="DAEBCF" w:themeFill="accent6" w:themeFillTint="40" w:themeColor="accent6" w:theme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 w:themeColor="accent5" w:theme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Fill="accent1" w:themeColor="accent1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band1Vert">
      <w:tcPr>
        <w:shd w:val="clear" w:color="5B9BD5" w:fill="5B9BD5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Fill="accent5" w:themeFillTint="9A" w:themeColor="accent5" w:themeTint="9A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band1Vert">
      <w:tcPr>
        <w:shd w:val="clear" w:color="8DA9DB" w:fill="8DA9DB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sz="4" w:space="0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18"/>
    </w:rPr>
    <w:pPr>
      <w:spacing w:after="40"/>
    </w:p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ind w:left="283"/>
      <w:spacing w:after="57"/>
    </w:pPr>
  </w:style>
  <w:style w:type="paragraph" w:styleId="Sumrio3">
    <w:name w:val="toc 3"/>
    <w:basedOn w:val="Normal"/>
    <w:next w:val="Normal"/>
    <w:uiPriority w:val="39"/>
    <w:unhideWhenUsed/>
    <w:pPr>
      <w:ind w:left="567"/>
      <w:spacing w:after="57"/>
    </w:pPr>
  </w:style>
  <w:style w:type="paragraph" w:styleId="Sumrio4">
    <w:name w:val="toc 4"/>
    <w:basedOn w:val="Normal"/>
    <w:next w:val="Normal"/>
    <w:uiPriority w:val="39"/>
    <w:unhideWhenUsed/>
    <w:pPr>
      <w:ind w:left="850"/>
      <w:spacing w:after="57"/>
    </w:pPr>
  </w:style>
  <w:style w:type="paragraph" w:styleId="Sumrio5">
    <w:name w:val="toc 5"/>
    <w:basedOn w:val="Normal"/>
    <w:next w:val="Normal"/>
    <w:uiPriority w:val="39"/>
    <w:unhideWhenUsed/>
    <w:pPr>
      <w:ind w:left="1134"/>
      <w:spacing w:after="57"/>
    </w:pPr>
  </w:style>
  <w:style w:type="paragraph" w:styleId="Sumrio6">
    <w:name w:val="toc 6"/>
    <w:basedOn w:val="Normal"/>
    <w:next w:val="Normal"/>
    <w:uiPriority w:val="39"/>
    <w:unhideWhenUsed/>
    <w:pPr>
      <w:ind w:left="1417"/>
      <w:spacing w:after="57"/>
    </w:pPr>
  </w:style>
  <w:style w:type="paragraph" w:styleId="Sumrio7">
    <w:name w:val="toc 7"/>
    <w:basedOn w:val="Normal"/>
    <w:next w:val="Normal"/>
    <w:uiPriority w:val="39"/>
    <w:unhideWhenUsed/>
    <w:pPr>
      <w:ind w:left="1701"/>
      <w:spacing w:after="57"/>
    </w:pPr>
  </w:style>
  <w:style w:type="paragraph" w:styleId="Sumrio8">
    <w:name w:val="toc 8"/>
    <w:basedOn w:val="Normal"/>
    <w:next w:val="Normal"/>
    <w:uiPriority w:val="39"/>
    <w:unhideWhenUsed/>
    <w:pPr>
      <w:ind w:left="1984"/>
      <w:spacing w:after="57"/>
    </w:pPr>
  </w:style>
  <w:style w:type="paragraph" w:styleId="Sumrio9">
    <w:name w:val="toc 9"/>
    <w:basedOn w:val="Normal"/>
    <w:next w:val="Normal"/>
    <w:uiPriority w:val="39"/>
    <w:unhideWhenUsed/>
    <w:pPr>
      <w:ind w:left="2268"/>
      <w:spacing w:after="57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CabealhoChar" w:customStyle="1">
    <w:name w:val="Cabeçalho Char"/>
    <w:basedOn w:val="Fontepargpadro"/>
    <w:link w:val="Cabealho"/>
    <w:qFormat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character" w:styleId="RodapChar" w:customStyle="1">
    <w:name w:val="Rodapé Char"/>
    <w:basedOn w:val="Fontepargpadro"/>
    <w:link w:val="Rodap"/>
    <w:qFormat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paragraph" w:styleId="Ttulo">
    <w:name w:val="Title"/>
    <w:basedOn w:val="Normal"/>
    <w:next w:val="Corpodetexto"/>
    <w:link w:val="TtuloChar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Corpodetexto">
    <w:name w:val="Body Text"/>
    <w:basedOn w:val="Normal"/>
    <w:pPr>
      <w:spacing w:lineRule="auto" w:line="276"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rPr>
      <w:rFonts w:cs="Lucida Sans"/>
      <w:i/>
      <w:iCs/>
    </w:rPr>
    <w:pPr>
      <w:spacing w:after="120" w:before="120"/>
      <w:suppressLineNumbers/>
    </w:pPr>
  </w:style>
  <w:style w:type="paragraph" w:styleId="ndice" w:customStyle="1">
    <w:name w:val="Índice"/>
    <w:basedOn w:val="Normal"/>
    <w:qFormat/>
    <w:rPr>
      <w:rFonts w:cs="Lucida Sans"/>
    </w:rPr>
    <w:pPr>
      <w:suppressLineNumbers/>
    </w:pPr>
  </w:style>
  <w:style w:type="paragraph" w:styleId="Standard" w:customStyle="1">
    <w:name w:val="Standard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paragraph" w:styleId="Cabealho">
    <w:name w:val="header"/>
    <w:basedOn w:val="Normal"/>
    <w:link w:val="CabealhoChar"/>
    <w:uiPriority w:val="99"/>
    <w:unhideWhenUsed/>
    <w:rPr>
      <w:sz w:val="21"/>
      <w:szCs w:val="21"/>
    </w:rPr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Pr>
      <w:sz w:val="21"/>
      <w:szCs w:val="21"/>
    </w:rPr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uiPriority w:val="99"/>
    <w:semiHidden/>
    <w:unhideWhenUsed/>
    <w:rPr>
      <w:rFonts w:ascii="Times New Roman" w:hAnsi="Times New Roman" w:cs="Times New Roman" w:eastAsia="Times New Roman"/>
      <w:lang w:bidi="ar-SA" w:eastAsia="pt-BR"/>
    </w:rPr>
    <w:pPr>
      <w:spacing w:afterAutospacing="1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haracters>902</Characters>
  <CharactersWithSpaces>1067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14</TotalTime>
  <Words>167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dc:language>pt-BR</dc:language>
  <cp:lastModifiedBy>AGITTEC UFSM</cp:lastModifiedBy>
  <cp:revision>3</cp:revision>
  <dcterms:created xsi:type="dcterms:W3CDTF">2023-08-21T19:53:00Z</dcterms:created>
  <dcterms:modified xsi:type="dcterms:W3CDTF">2023-08-22T14:29:00Z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