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 - FICHA DE INSCRIÇÃO</w:t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DE FOMENTO CASA VERÔNICA</w:t>
      </w:r>
    </w:p>
    <w:p w:rsidR="00000000" w:rsidDel="00000000" w:rsidP="00000000" w:rsidRDefault="00000000" w:rsidRPr="00000000" w14:paraId="0000000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360" w:lineRule="auto"/>
        <w:jc w:val="center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(A ficha deverá ser salva em pdf para submissão no Portal de Bolsas e Editais)</w:t>
      </w:r>
    </w:p>
    <w:p w:rsidR="00000000" w:rsidDel="00000000" w:rsidP="00000000" w:rsidRDefault="00000000" w:rsidRPr="00000000" w14:paraId="000000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Número da Ação (disponível no Portal de Projetos) : </w:t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737"/>
        </w:tabs>
        <w:spacing w:after="1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da Ação (disponível no Portal de Projetos):</w:t>
      </w:r>
    </w:p>
    <w:p w:rsidR="00000000" w:rsidDel="00000000" w:rsidP="00000000" w:rsidRDefault="00000000" w:rsidRPr="00000000" w14:paraId="000000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737"/>
        </w:tabs>
        <w:spacing w:after="1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do(a) Coordenador(a):</w:t>
      </w:r>
    </w:p>
    <w:p w:rsidR="00000000" w:rsidDel="00000000" w:rsidP="00000000" w:rsidRDefault="00000000" w:rsidRPr="00000000" w14:paraId="000000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737"/>
        </w:tabs>
        <w:spacing w:after="1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Telefone/WhatsApp: </w:t>
        <w:tab/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5737"/>
        </w:tabs>
        <w:spacing w:after="1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E-mail:</w:t>
      </w:r>
    </w:p>
    <w:p w:rsidR="00000000" w:rsidDel="00000000" w:rsidP="00000000" w:rsidRDefault="00000000" w:rsidRPr="00000000" w14:paraId="0000000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Ações de Extensão:  </w:t>
      </w:r>
    </w:p>
    <w:p w:rsidR="00000000" w:rsidDel="00000000" w:rsidP="00000000" w:rsidRDefault="00000000" w:rsidRPr="00000000" w14:paraId="000000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) </w:t>
      </w:r>
      <w:r w:rsidDel="00000000" w:rsidR="00000000" w:rsidRPr="00000000">
        <w:rPr>
          <w:sz w:val="24"/>
          <w:szCs w:val="24"/>
          <w:rtl w:val="0"/>
        </w:rPr>
        <w:t xml:space="preserve">Programa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  ) </w:t>
      </w:r>
      <w:r w:rsidDel="00000000" w:rsidR="00000000" w:rsidRPr="00000000">
        <w:rPr>
          <w:sz w:val="24"/>
          <w:szCs w:val="24"/>
          <w:rtl w:val="0"/>
        </w:rPr>
        <w:t xml:space="preserve">Projeto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(  ) </w:t>
      </w:r>
      <w:r w:rsidDel="00000000" w:rsidR="00000000" w:rsidRPr="00000000">
        <w:rPr>
          <w:sz w:val="24"/>
          <w:szCs w:val="24"/>
          <w:rtl w:val="0"/>
        </w:rPr>
        <w:t xml:space="preserve">Evento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) </w:t>
      </w:r>
      <w:r w:rsidDel="00000000" w:rsidR="00000000" w:rsidRPr="00000000">
        <w:rPr>
          <w:sz w:val="24"/>
          <w:szCs w:val="24"/>
          <w:rtl w:val="0"/>
        </w:rPr>
        <w:t xml:space="preserve">Curso</w:t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Recebeu auxílio FIEX no ano anterior?    (  ) </w:t>
      </w:r>
      <w:r w:rsidDel="00000000" w:rsidR="00000000" w:rsidRPr="00000000">
        <w:rPr>
          <w:sz w:val="24"/>
          <w:szCs w:val="24"/>
          <w:rtl w:val="0"/>
        </w:rPr>
        <w:t xml:space="preserve">Sim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) </w:t>
      </w:r>
      <w:r w:rsidDel="00000000" w:rsidR="00000000" w:rsidRPr="00000000">
        <w:rPr>
          <w:sz w:val="24"/>
          <w:szCs w:val="24"/>
          <w:rtl w:val="0"/>
        </w:rPr>
        <w:t xml:space="preserve">Não</w:t>
      </w:r>
    </w:p>
    <w:p w:rsidR="00000000" w:rsidDel="00000000" w:rsidP="00000000" w:rsidRDefault="00000000" w:rsidRPr="00000000" w14:paraId="0000000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Recebeu auxílio do ODH no ano anterior?    (  ) </w:t>
      </w:r>
      <w:r w:rsidDel="00000000" w:rsidR="00000000" w:rsidRPr="00000000">
        <w:rPr>
          <w:sz w:val="24"/>
          <w:szCs w:val="24"/>
          <w:rtl w:val="0"/>
        </w:rPr>
        <w:t xml:space="preserve">Sim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) </w:t>
      </w:r>
      <w:r w:rsidDel="00000000" w:rsidR="00000000" w:rsidRPr="00000000">
        <w:rPr>
          <w:sz w:val="24"/>
          <w:szCs w:val="24"/>
          <w:rtl w:val="0"/>
        </w:rPr>
        <w:t xml:space="preserve">Não</w:t>
      </w:r>
    </w:p>
    <w:p w:rsidR="00000000" w:rsidDel="00000000" w:rsidP="00000000" w:rsidRDefault="00000000" w:rsidRPr="00000000" w14:paraId="0000000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 Coordenador/a está concorrendo ao FIEX deste ano?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) </w:t>
      </w:r>
      <w:r w:rsidDel="00000000" w:rsidR="00000000" w:rsidRPr="00000000">
        <w:rPr>
          <w:sz w:val="24"/>
          <w:szCs w:val="24"/>
          <w:rtl w:val="0"/>
        </w:rPr>
        <w:t xml:space="preserve">Sim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) </w:t>
      </w:r>
      <w:r w:rsidDel="00000000" w:rsidR="00000000" w:rsidRPr="00000000">
        <w:rPr>
          <w:sz w:val="24"/>
          <w:szCs w:val="24"/>
          <w:rtl w:val="0"/>
        </w:rPr>
        <w:t xml:space="preserve">Não</w:t>
      </w:r>
    </w:p>
    <w:p w:rsidR="00000000" w:rsidDel="00000000" w:rsidP="00000000" w:rsidRDefault="00000000" w:rsidRPr="00000000" w14:paraId="0000000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 Coordenador/a está concorrendo a outro edital da PRE (Incubadora, Geoparques, Casa Verônica, NEABI, COREDE’s, Território Imembuí ou outro, exceto FIEX) neste ano?</w:t>
      </w: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) </w:t>
      </w:r>
      <w:r w:rsidDel="00000000" w:rsidR="00000000" w:rsidRPr="00000000">
        <w:rPr>
          <w:sz w:val="24"/>
          <w:szCs w:val="24"/>
          <w:rtl w:val="0"/>
        </w:rPr>
        <w:t xml:space="preserve">Sim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) </w:t>
      </w:r>
      <w:r w:rsidDel="00000000" w:rsidR="00000000" w:rsidRPr="00000000">
        <w:rPr>
          <w:sz w:val="24"/>
          <w:szCs w:val="24"/>
          <w:rtl w:val="0"/>
        </w:rPr>
        <w:t xml:space="preserve">Não</w:t>
      </w:r>
    </w:p>
    <w:p w:rsidR="00000000" w:rsidDel="00000000" w:rsidP="00000000" w:rsidRDefault="00000000" w:rsidRPr="00000000" w14:paraId="0000001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sim, qual? ____________</w:t>
      </w:r>
    </w:p>
    <w:p w:rsidR="00000000" w:rsidDel="00000000" w:rsidP="00000000" w:rsidRDefault="00000000" w:rsidRPr="00000000" w14:paraId="0000001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Período de Realização da ação:  _____ </w:t>
      </w:r>
      <w:r w:rsidDel="00000000" w:rsidR="00000000" w:rsidRPr="00000000">
        <w:rPr>
          <w:sz w:val="24"/>
          <w:szCs w:val="24"/>
          <w:rtl w:val="0"/>
        </w:rPr>
        <w:t xml:space="preserve">até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____</w:t>
      </w:r>
    </w:p>
    <w:p w:rsidR="00000000" w:rsidDel="00000000" w:rsidP="00000000" w:rsidRDefault="00000000" w:rsidRPr="00000000" w14:paraId="0000001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Grupo temático: (marque somente uma opção)</w:t>
      </w:r>
    </w:p>
    <w:p w:rsidR="00000000" w:rsidDel="00000000" w:rsidP="00000000" w:rsidRDefault="00000000" w:rsidRPr="00000000" w14:paraId="0000001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Grupo temático Educação em Direitos Humanos</w:t>
      </w:r>
    </w:p>
    <w:p w:rsidR="00000000" w:rsidDel="00000000" w:rsidP="00000000" w:rsidRDefault="00000000" w:rsidRPr="00000000" w14:paraId="0000001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Grupo Temático Extensão Prisional</w:t>
      </w:r>
    </w:p>
    <w:p w:rsidR="00000000" w:rsidDel="00000000" w:rsidP="00000000" w:rsidRDefault="00000000" w:rsidRPr="00000000" w14:paraId="0000001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Grupo Temático em Soberania e Segurança Alimentar e Nutricional</w:t>
      </w:r>
    </w:p>
    <w:p w:rsidR="00000000" w:rsidDel="00000000" w:rsidP="00000000" w:rsidRDefault="00000000" w:rsidRPr="00000000" w14:paraId="0000001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Grupo Temático Pessoa com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Deficiência e acessibilidade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Ler atentamente e completar </w:t>
      </w:r>
      <w:r w:rsidDel="00000000" w:rsidR="00000000" w:rsidRPr="00000000">
        <w:rPr>
          <w:b w:val="1"/>
          <w:bCs w:val="1"/>
          <w:color w:val="ff0000"/>
          <w:sz w:val="24"/>
          <w:szCs w:val="24"/>
          <w:u w:val="single"/>
          <w:rtl w:val="0"/>
        </w:rPr>
        <w:t xml:space="preserve">todos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os itens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Caracterização da equipe executora da ação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Descrever os membros da equipe que atuarão na(s) atividade(s) prevista(s), com explicitação das funções de cada participante, bem como da carga horária a ser cumprida pelos membros (a descrição detalhada das atividades é obrigatória e fundamental para a avaliação da proposta). </w:t>
      </w:r>
    </w:p>
    <w:p w:rsidR="00000000" w:rsidDel="00000000" w:rsidP="00000000" w:rsidRDefault="00000000" w:rsidRPr="00000000" w14:paraId="0000001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Integrante da equipe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Curso/Programa/Departamento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Nível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Função e Detalhamento das Atividades a Serem Desenvolvidas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Indicar se: Estudante/ Docente /Técnico (TAE)/ Participante Externo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Resumo da ação, objetivos e relação com ODH </w:t>
      </w:r>
      <w:r w:rsidDel="00000000" w:rsidR="00000000" w:rsidRPr="00000000">
        <w:rPr>
          <w:sz w:val="24"/>
          <w:szCs w:val="24"/>
          <w:rtl w:val="0"/>
        </w:rPr>
        <w:t xml:space="preserve">(Máx. 1.500 caracteres)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Justificativa para a ação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 Relatar de forma clara o(s) problema(s) e/ou oportunidade(s) identificado(s)</w:t>
      </w:r>
      <w:r w:rsidDel="00000000" w:rsidR="00000000" w:rsidRPr="00000000">
        <w:rPr>
          <w:sz w:val="24"/>
          <w:szCs w:val="24"/>
          <w:rtl w:val="0"/>
        </w:rPr>
        <w:t xml:space="preserve"> (máximo de 1.500 caracteres):</w:t>
      </w:r>
    </w:p>
    <w:p w:rsidR="00000000" w:rsidDel="00000000" w:rsidP="00000000" w:rsidRDefault="00000000" w:rsidRPr="00000000" w14:paraId="0000004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sz w:val="24"/>
          <w:szCs w:val="24"/>
          <w:rtl w:val="0"/>
        </w:rPr>
        <w:t xml:space="preserve">4. Indissociabilidade do Ensino, Pesquisa e Extensão na ação e relevância na formação de estudantes: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 Descreva objetivamente como a ação se articula com o Ensino e a Pesquisa, demonstrando seu impacto na formação dos estudantes. Vínculos: Se houver, liste as disciplinas, projetos de pesquisa, TCCs, produtos ou outras atividades diretamente conectadas à proposta. (máximo de 1.500 caracteres). </w:t>
      </w:r>
    </w:p>
    <w:p w:rsidR="00000000" w:rsidDel="00000000" w:rsidP="00000000" w:rsidRDefault="00000000" w:rsidRPr="00000000" w14:paraId="0000004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sz w:val="24"/>
          <w:szCs w:val="24"/>
          <w:rtl w:val="0"/>
        </w:rPr>
        <w:t xml:space="preserve">5. Liste a síntese de ações e atividades previstas para o ano corrente e metodologia planejada: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Deve-se descrever a atividade e sua metodologia de execução. A síntese de ações deve ter relação com os resultados esperados e entregas (máximo de 1.500 caracteres).</w:t>
      </w:r>
    </w:p>
    <w:p w:rsidR="00000000" w:rsidDel="00000000" w:rsidP="00000000" w:rsidRDefault="00000000" w:rsidRPr="00000000" w14:paraId="0000004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Parcerias Internas e Externas </w:t>
      </w:r>
      <w:r w:rsidDel="00000000" w:rsidR="00000000" w:rsidRPr="00000000">
        <w:rPr>
          <w:sz w:val="20"/>
          <w:szCs w:val="20"/>
          <w:rtl w:val="0"/>
        </w:rPr>
        <w:t xml:space="preserve">(listar também a contrapartida desses apoiadores)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Máx. 1.000 caracteres)</w:t>
      </w:r>
      <w:r w:rsidDel="00000000" w:rsidR="00000000" w:rsidRPr="00000000">
        <w:rPr>
          <w:b w:val="1"/>
          <w:bCs w:val="1"/>
          <w:rtl w:val="0"/>
        </w:rPr>
        <w:t xml:space="preserve">: </w:t>
      </w:r>
    </w:p>
    <w:p w:rsidR="00000000" w:rsidDel="00000000" w:rsidP="00000000" w:rsidRDefault="00000000" w:rsidRPr="00000000" w14:paraId="0000004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Impacto e Transformação Social esperados: </w:t>
      </w:r>
      <w:r w:rsidDel="00000000" w:rsidR="00000000" w:rsidRPr="00000000">
        <w:rPr>
          <w:sz w:val="24"/>
          <w:szCs w:val="24"/>
          <w:rtl w:val="0"/>
        </w:rPr>
        <w:t xml:space="preserve"> Descrever os impactos econômicos, sociais, tecnológicos e/ou ambientais da ação para a comunidade (máximo de 1.500 caracteres). Indicadores e metas (quando aplicável):</w:t>
      </w:r>
    </w:p>
    <w:p w:rsidR="00000000" w:rsidDel="00000000" w:rsidP="00000000" w:rsidRDefault="00000000" w:rsidRPr="00000000" w14:paraId="0000004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3.6" w:lineRule="auto"/>
        <w:ind w:right="88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3.6" w:lineRule="auto"/>
        <w:ind w:right="88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3.6" w:lineRule="auto"/>
        <w:ind w:right="88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3.6" w:lineRule="auto"/>
        <w:ind w:right="88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8. Público-Alvo que será impactado pela ação:</w:t>
      </w:r>
      <w:r w:rsidDel="00000000" w:rsidR="00000000" w:rsidRPr="00000000">
        <w:rPr>
          <w:rtl w:val="0"/>
        </w:rPr>
        <w:t xml:space="preserve"> (informe o público que poderá ser impactado diretamente e indiretamente pela(s) atividade(s)) (Máximo 1500 caracteres)</w:t>
      </w:r>
    </w:p>
    <w:p w:rsidR="00000000" w:rsidDel="00000000" w:rsidP="00000000" w:rsidRDefault="00000000" w:rsidRPr="00000000" w14:paraId="0000005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tbl>
      <w:tblPr>
        <w:tblStyle w:val="Table2"/>
        <w:tblW w:w="8505.0" w:type="dxa"/>
        <w:jc w:val="left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4245"/>
        <w:gridCol w:w="4260"/>
        <w:tblGridChange w:id="0">
          <w:tblGrid>
            <w:gridCol w:w="4245"/>
            <w:gridCol w:w="426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Discriminar Público-Alvo direto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Quantificar Público-Alvo direto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60" w:line="288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8505.0" w:type="dxa"/>
        <w:jc w:val="left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4245"/>
        <w:gridCol w:w="4260"/>
        <w:tblGridChange w:id="0">
          <w:tblGrid>
            <w:gridCol w:w="4245"/>
            <w:gridCol w:w="426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Discriminar Público-Alvo Indireto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Quantificar Público-Alvo Indireto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5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9. Resultados Esperados e entregas: </w:t>
      </w:r>
      <w:r w:rsidDel="00000000" w:rsidR="00000000" w:rsidRPr="00000000">
        <w:rPr>
          <w:rtl w:val="0"/>
        </w:rPr>
        <w:t xml:space="preserve">Descrever os resultados esperados, relacionados à resolução do(s) problema(s) identificado(s) na justificativa e especifique as possíveis entregas da ação, como por exemplo, um produto e/ou serviço gerado, podendo ser oficinas, cursos, produtos editoriais, minutas de leis/resoluções, etc. (máximo de 1.500 caracteres)</w:t>
      </w:r>
    </w:p>
    <w:p w:rsidR="00000000" w:rsidDel="00000000" w:rsidP="00000000" w:rsidRDefault="00000000" w:rsidRPr="00000000" w14:paraId="0000005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 ORÇAMENTO PARA O ANO DE 2026: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Código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Rubrica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Orçado (R$)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Detalhamento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ind w:right="-40"/>
              <w:rPr/>
            </w:pPr>
            <w:r w:rsidDel="00000000" w:rsidR="00000000" w:rsidRPr="00000000">
              <w:rPr>
                <w:rtl w:val="0"/>
              </w:rPr>
              <w:t xml:space="preserve">3.3.9.0.14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ind w:right="-40"/>
              <w:rPr/>
            </w:pPr>
            <w:r w:rsidDel="00000000" w:rsidR="00000000" w:rsidRPr="00000000">
              <w:rPr>
                <w:rtl w:val="0"/>
              </w:rPr>
              <w:t xml:space="preserve">Diárias - Pessoal Civil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rPr/>
            </w:pPr>
            <w:r w:rsidDel="00000000" w:rsidR="00000000" w:rsidRPr="00000000">
              <w:rPr>
                <w:rtl w:val="0"/>
              </w:rPr>
              <w:t xml:space="preserve">Quadro 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ind w:right="-4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3.3.9.0.18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360" w:lineRule="auto"/>
              <w:ind w:right="-40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Auxílio Financeiro a Estudantes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rPr/>
            </w:pPr>
            <w:r w:rsidDel="00000000" w:rsidR="00000000" w:rsidRPr="00000000">
              <w:rPr>
                <w:rtl w:val="0"/>
              </w:rPr>
              <w:t xml:space="preserve">Quadro 2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360" w:lineRule="auto"/>
              <w:ind w:right="-40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Alimentação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360" w:lineRule="auto"/>
              <w:ind w:right="-40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Materiais artísticos-pedagógicos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360" w:lineRule="auto"/>
              <w:ind w:right="-40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Transporte urbano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ind w:right="-40"/>
              <w:rPr/>
            </w:pPr>
            <w:r w:rsidDel="00000000" w:rsidR="00000000" w:rsidRPr="00000000">
              <w:rPr>
                <w:rtl w:val="0"/>
              </w:rPr>
              <w:t xml:space="preserve">3.3.9.0.30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ind w:right="-40"/>
              <w:rPr/>
            </w:pPr>
            <w:r w:rsidDel="00000000" w:rsidR="00000000" w:rsidRPr="00000000">
              <w:rPr>
                <w:rtl w:val="0"/>
              </w:rPr>
              <w:t xml:space="preserve">Material de Consumo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Quadro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ind w:right="-40"/>
              <w:rPr/>
            </w:pPr>
            <w:r w:rsidDel="00000000" w:rsidR="00000000" w:rsidRPr="00000000">
              <w:rPr>
                <w:rtl w:val="0"/>
              </w:rPr>
              <w:t xml:space="preserve">3.3.9.0.33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ind w:right="-40"/>
              <w:rPr/>
            </w:pPr>
            <w:r w:rsidDel="00000000" w:rsidR="00000000" w:rsidRPr="00000000">
              <w:rPr>
                <w:rtl w:val="0"/>
              </w:rPr>
              <w:t xml:space="preserve">Passagens e Despesas com Locomoção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10.1 Detalhamento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left"/>
        <w:rPr/>
      </w:pPr>
      <w:r w:rsidDel="00000000" w:rsidR="00000000" w:rsidRPr="00000000">
        <w:rPr>
          <w:rtl w:val="0"/>
        </w:rPr>
        <w:t xml:space="preserve">10.1.1 Especificação de DIÁRIAS – PESSOAL CIVIL - (Quadro 1)</w:t>
      </w:r>
    </w:p>
    <w:p w:rsidR="00000000" w:rsidDel="00000000" w:rsidP="00000000" w:rsidRDefault="00000000" w:rsidRPr="00000000" w14:paraId="0000008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9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0" w:val="nil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15"/>
        <w:gridCol w:w="2295"/>
        <w:gridCol w:w="1605"/>
        <w:gridCol w:w="1635"/>
        <w:gridCol w:w="1560"/>
        <w:gridCol w:w="1230"/>
        <w:tblGridChange w:id="0">
          <w:tblGrid>
            <w:gridCol w:w="615"/>
            <w:gridCol w:w="2295"/>
            <w:gridCol w:w="1605"/>
            <w:gridCol w:w="1635"/>
            <w:gridCol w:w="1560"/>
            <w:gridCol w:w="123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Nº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Item/Descrição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Unidade de Medida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Quantidade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Unitário (R$)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Total (R$)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Diárias - no país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Diárias - internacionais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Subtotal DIÁRIAS – PESSOAL CIVIL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4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/>
      </w:pPr>
      <w:r w:rsidDel="00000000" w:rsidR="00000000" w:rsidRPr="00000000">
        <w:rPr>
          <w:rtl w:val="0"/>
        </w:rPr>
        <w:t xml:space="preserve">10.1.1.1Justificativa e Cronograma de Desembolso (Máximo de 500 caracteres):</w:t>
      </w:r>
    </w:p>
    <w:p w:rsidR="00000000" w:rsidDel="00000000" w:rsidP="00000000" w:rsidRDefault="00000000" w:rsidRPr="00000000" w14:paraId="0000009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9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left"/>
        <w:rPr/>
      </w:pPr>
      <w:r w:rsidDel="00000000" w:rsidR="00000000" w:rsidRPr="00000000">
        <w:rPr>
          <w:rtl w:val="0"/>
        </w:rPr>
        <w:t xml:space="preserve">10.1.2. Especificação de AUXÍLIO FINANCEIRO A ESTUDANTES (Quadro 2).</w:t>
      </w:r>
    </w:p>
    <w:p w:rsidR="00000000" w:rsidDel="00000000" w:rsidP="00000000" w:rsidRDefault="00000000" w:rsidRPr="00000000" w14:paraId="000000A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Valores conforme item 4.5 do Edital</w:t>
      </w:r>
      <w:r w:rsidDel="00000000" w:rsidR="00000000" w:rsidRPr="00000000">
        <w:rPr>
          <w:rtl w:val="0"/>
        </w:rPr>
      </w:r>
    </w:p>
    <w:tbl>
      <w:tblPr>
        <w:tblStyle w:val="Table6"/>
        <w:tblW w:w="916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0" w:val="nil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660"/>
        <w:gridCol w:w="2235"/>
        <w:gridCol w:w="1350"/>
        <w:gridCol w:w="1845"/>
        <w:gridCol w:w="1665"/>
        <w:gridCol w:w="1410"/>
        <w:tblGridChange w:id="0">
          <w:tblGrid>
            <w:gridCol w:w="660"/>
            <w:gridCol w:w="2235"/>
            <w:gridCol w:w="1350"/>
            <w:gridCol w:w="1845"/>
            <w:gridCol w:w="1665"/>
            <w:gridCol w:w="141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Item/Descrição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de bolsistas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de meses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mensal (R$) </w:t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(considerar o valor referente a carga horária da bolsa)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(R$)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Bolsas Atuação</w:t>
            </w:r>
            <w:r w:rsidDel="00000000" w:rsidR="00000000" w:rsidRPr="00000000">
              <w:rPr>
                <w:b w:val="1"/>
                <w:bCs w:val="1"/>
                <w:sz w:val="36"/>
                <w:szCs w:val="36"/>
                <w:vertAlign w:val="superscript"/>
                <w:rtl w:val="0"/>
              </w:rPr>
              <w:t xml:space="preserve">[2]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88" w:lineRule="auto"/>
              <w:ind w:left="141.7322834645668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Ensino Médio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141.7322834645668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Técnico/Graduação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141.7322834645668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Pós-Graduação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88" w:lineRule="auto"/>
              <w:ind w:left="141.7322834645668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Ensino Médio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Item/Descrição </w:t>
            </w:r>
          </w:p>
          <w:p w:rsidR="00000000" w:rsidDel="00000000" w:rsidP="00000000" w:rsidRDefault="00000000" w:rsidRPr="00000000" w14:paraId="000000C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  <w:shd w:fill="4a86e8" w:val="clear"/>
              </w:rPr>
            </w:pPr>
            <w:r w:rsidDel="00000000" w:rsidR="00000000" w:rsidRPr="00000000">
              <w:rPr>
                <w:b w:val="1"/>
                <w:bCs w:val="1"/>
                <w:shd w:fill="4a86e8" w:val="clear"/>
                <w:rtl w:val="0"/>
              </w:rPr>
              <w:t xml:space="preserve">(Benefícios)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 [1]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 (R$) </w:t>
            </w:r>
          </w:p>
          <w:p w:rsidR="00000000" w:rsidDel="00000000" w:rsidP="00000000" w:rsidRDefault="00000000" w:rsidRPr="00000000" w14:paraId="000000C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</w:t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(R$)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sz w:val="36"/>
                <w:szCs w:val="36"/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Bolsas Participação</w:t>
            </w: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[3]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Bolsa Alimentação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Bolsa Materiais artísticos-pedagógicos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Bolsa Transporte urbano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 AUXÍLIO FINANCEIRO A ESTUDANTES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[1]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ab/>
        <w:t xml:space="preserve"> Considerar a quantidade de BOLSAS a serem pagas e NÃO de bolsistas, por exemplo, se o projeto terá 1 bolsista por 7 meses, então serão pagas 7 bolsas.</w:t>
      </w:r>
    </w:p>
    <w:p w:rsidR="00000000" w:rsidDel="00000000" w:rsidP="00000000" w:rsidRDefault="00000000" w:rsidRPr="00000000" w14:paraId="000000F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[2]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Bolsas pagas rotineiramente aos bolsistas cadastrados via Portal</w:t>
      </w:r>
    </w:p>
    <w:p w:rsidR="00000000" w:rsidDel="00000000" w:rsidP="00000000" w:rsidRDefault="00000000" w:rsidRPr="00000000" w14:paraId="000000F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[3]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Bolsas pagas eventualmente para participar em eventos de extensão, EXCETO AUGM e SEURS.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shd w:fill="4a86e8" w:val="clear"/>
          <w:rtl w:val="0"/>
        </w:rPr>
        <w:t xml:space="preserve">Benefícios (conforme</w:t>
      </w:r>
      <w:hyperlink r:id="rId6">
        <w:r w:rsidDel="00000000" w:rsidR="00000000" w:rsidRPr="00000000">
          <w:rPr>
            <w:b w:val="1"/>
            <w:bCs w:val="1"/>
            <w:shd w:fill="4a86e8" w:val="clear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color w:val="1154cc"/>
            <w:u w:val="single"/>
            <w:rtl w:val="0"/>
          </w:rPr>
          <w:t xml:space="preserve">Art. 2º, Inciso II, alíneas “a”, “b”, “c” e “§3º” e “§4º” da IN</w:t>
        </w:r>
      </w:hyperlink>
      <w:r w:rsidDel="00000000" w:rsidR="00000000" w:rsidRPr="00000000">
        <w:rPr>
          <w:b w:val="1"/>
          <w:bCs w:val="1"/>
          <w:color w:val="1154cc"/>
          <w:rtl w:val="0"/>
        </w:rPr>
        <w:t xml:space="preserve"> </w:t>
      </w:r>
      <w:hyperlink r:id="rId8">
        <w:r w:rsidDel="00000000" w:rsidR="00000000" w:rsidRPr="00000000">
          <w:rPr>
            <w:b w:val="1"/>
            <w:bCs w:val="1"/>
            <w:color w:val="1154cc"/>
            <w:u w:val="single"/>
            <w:rtl w:val="0"/>
          </w:rPr>
          <w:t xml:space="preserve">001/2025 - PRE/UFSM</w:t>
        </w:r>
      </w:hyperlink>
      <w:r w:rsidDel="00000000" w:rsidR="00000000" w:rsidRPr="00000000">
        <w:rPr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F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F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ind w:right="-4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PLANO DE TRABALHO INDIVIDUAL DAS BOLSAS DE ATUAÇÃO:  </w:t>
      </w:r>
      <w:r w:rsidDel="00000000" w:rsidR="00000000" w:rsidRPr="00000000">
        <w:rPr>
          <w:rtl w:val="0"/>
        </w:rPr>
        <w:t xml:space="preserve">Deve conter cronograma e objetivos das atividades propostas (bolsas pagas rotineiramente aos(às) bolsistas cadastrados(as) via Portal)</w:t>
      </w:r>
    </w:p>
    <w:p w:rsidR="00000000" w:rsidDel="00000000" w:rsidP="00000000" w:rsidRDefault="00000000" w:rsidRPr="00000000" w14:paraId="000000F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/>
      </w:pPr>
      <w:r w:rsidDel="00000000" w:rsidR="00000000" w:rsidRPr="00000000">
        <w:rPr>
          <w:rtl w:val="0"/>
        </w:rPr>
        <w:t xml:space="preserve">Bolsa 1  (máximo de 1.500 caracteres):</w:t>
      </w:r>
    </w:p>
    <w:p w:rsidR="00000000" w:rsidDel="00000000" w:rsidP="00000000" w:rsidRDefault="00000000" w:rsidRPr="00000000" w14:paraId="000000F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/>
      </w:pPr>
      <w:r w:rsidDel="00000000" w:rsidR="00000000" w:rsidRPr="00000000">
        <w:rPr>
          <w:rtl w:val="0"/>
        </w:rPr>
        <w:t xml:space="preserve">Bolsa 2 (máximo de 1.500 caracteres):</w:t>
      </w:r>
    </w:p>
    <w:p w:rsidR="00000000" w:rsidDel="00000000" w:rsidP="00000000" w:rsidRDefault="00000000" w:rsidRPr="00000000" w14:paraId="000000F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F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Bolsas Adicionais (quando a proposta for programa) (Máximo de 1.500 caracteres):</w:t>
      </w:r>
    </w:p>
    <w:p w:rsidR="00000000" w:rsidDel="00000000" w:rsidP="00000000" w:rsidRDefault="00000000" w:rsidRPr="00000000" w14:paraId="000000F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F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ind w:right="-40"/>
        <w:jc w:val="both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Justificativa para Planos de Trabalho Semelhantes:</w:t>
      </w:r>
      <w:r w:rsidDel="00000000" w:rsidR="00000000" w:rsidRPr="00000000">
        <w:rPr>
          <w:highlight w:val="white"/>
          <w:rtl w:val="0"/>
        </w:rPr>
        <w:t xml:space="preserve"> Justifique a necessidade de planos semelhantes entre os bolsistas, destacando as especificidades do público atendido, a natureza das atividades desenvolvidas e/ou a estratégia de execução adotada.</w:t>
      </w:r>
    </w:p>
    <w:p w:rsidR="00000000" w:rsidDel="00000000" w:rsidP="00000000" w:rsidRDefault="00000000" w:rsidRPr="00000000" w14:paraId="000001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ind w:right="-4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1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ind w:right="-4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Justificativa e Cronograma de Desembolso das Bolsas de Participação: </w:t>
      </w:r>
      <w:r w:rsidDel="00000000" w:rsidR="00000000" w:rsidRPr="00000000">
        <w:rPr>
          <w:rtl w:val="0"/>
        </w:rPr>
        <w:t xml:space="preserve">Para bolsas pagas eventualmente para participar em eventos de extensão, EXCETO AUGM e SEURS (máximo de 500 caracteres):</w:t>
      </w:r>
    </w:p>
    <w:p w:rsidR="00000000" w:rsidDel="00000000" w:rsidP="00000000" w:rsidRDefault="00000000" w:rsidRPr="00000000" w14:paraId="0000010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color w:val="1154cc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10.1.3 Material de Consumo Almoxarifado Central: os materiais solicitados deverão ser essenciais para o desenvolvimento da ação de extensão durante o período de vigência do Edital.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( O pedido será avaliado e poderá ser contemplado total ou parcialmente, estando sujeito, ainda, a disponibilidade de estoque do Almoxarifado Central, disponível no link </w:t>
      </w:r>
      <w:hyperlink r:id="rId9">
        <w:r w:rsidDel="00000000" w:rsidR="00000000" w:rsidRPr="00000000">
          <w:rPr>
            <w:color w:val="1154cc"/>
            <w:u w:val="single"/>
            <w:rtl w:val="0"/>
          </w:rPr>
          <w:t xml:space="preserve">https://www.ufsm.br/orgaos-executivos/demapa/produtos-em-estoque</w:t>
        </w:r>
      </w:hyperlink>
      <w:r w:rsidDel="00000000" w:rsidR="00000000" w:rsidRPr="00000000">
        <w:rPr>
          <w:color w:val="1154cc"/>
          <w:u w:val="single"/>
          <w:rtl w:val="0"/>
        </w:rPr>
        <w:t xml:space="preserve"> )</w:t>
      </w:r>
    </w:p>
    <w:p w:rsidR="00000000" w:rsidDel="00000000" w:rsidP="00000000" w:rsidRDefault="00000000" w:rsidRPr="00000000" w14:paraId="000001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Quadro 3 – Especificação de MATERIAL DE CONSUMO</w:t>
      </w:r>
    </w:p>
    <w:tbl>
      <w:tblPr>
        <w:tblStyle w:val="Table7"/>
        <w:tblW w:w="8910.0" w:type="dxa"/>
        <w:jc w:val="left"/>
        <w:tblBorders>
          <w:top w:color="000000" w:space="0" w:sz="0" w:val="nil"/>
          <w:left w:color="000000" w:space="0" w:sz="6" w:val="single"/>
          <w:bottom w:color="000000" w:space="0" w:sz="6" w:val="single"/>
          <w:right w:color="000000" w:space="0" w:sz="0" w:val="nil"/>
          <w:insideH w:color="000000" w:space="0" w:sz="0" w:val="nil"/>
          <w:insideV w:color="000000" w:space="0" w:sz="6" w:val="single"/>
        </w:tblBorders>
        <w:tblLayout w:type="fixed"/>
        <w:tblLook w:val="0600"/>
      </w:tblPr>
      <w:tblGrid>
        <w:gridCol w:w="600"/>
        <w:gridCol w:w="2115"/>
        <w:gridCol w:w="1500"/>
        <w:gridCol w:w="1665"/>
        <w:gridCol w:w="1500"/>
        <w:gridCol w:w="1530"/>
        <w:tblGridChange w:id="0">
          <w:tblGrid>
            <w:gridCol w:w="600"/>
            <w:gridCol w:w="2115"/>
            <w:gridCol w:w="1500"/>
            <w:gridCol w:w="1665"/>
            <w:gridCol w:w="1500"/>
            <w:gridCol w:w="153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Nº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Item/Descrição</w:t>
            </w:r>
            <w:r w:rsidDel="00000000" w:rsidR="00000000" w:rsidRPr="00000000">
              <w:rPr>
                <w:b w:val="1"/>
                <w:bCs w:val="1"/>
                <w:sz w:val="36"/>
                <w:szCs w:val="36"/>
                <w:u w:val="single"/>
                <w:vertAlign w:val="superscript"/>
                <w:rtl w:val="0"/>
              </w:rPr>
              <w:t xml:space="preserve">[1]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center"/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bCs w:val="1"/>
                <w:sz w:val="36"/>
                <w:szCs w:val="36"/>
                <w:u w:val="single"/>
                <w:vertAlign w:val="superscript"/>
                <w:rtl w:val="0"/>
              </w:rPr>
              <w:t xml:space="preserve">[2]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center"/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Quantidade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center"/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Valor Unitário (R$)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center"/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Valor Total (R$)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Subtotal MATERIAL DE CONSUMO 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right="-40"/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3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u w:val="single"/>
          <w:rtl w:val="0"/>
        </w:rPr>
        <w:t xml:space="preserve">[1]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Identificar pelo “Produto e Descrição” para os itens do Almoxarifado Central (relatório SIE 5.4.3.22) e pelo “número do Documento / Registro de Preço e do Extrato” os itens do Extrato de Contratos ou Registros (relatório SIE 5.5.99.03.28).</w:t>
      </w:r>
    </w:p>
    <w:p w:rsidR="00000000" w:rsidDel="00000000" w:rsidP="00000000" w:rsidRDefault="00000000" w:rsidRPr="00000000" w14:paraId="0000013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u w:val="single"/>
          <w:rtl w:val="0"/>
        </w:rPr>
        <w:t xml:space="preserve">[2]</w:t>
      </w:r>
      <w:r w:rsidDel="00000000" w:rsidR="00000000" w:rsidRPr="00000000">
        <w:rPr>
          <w:sz w:val="20"/>
          <w:szCs w:val="20"/>
          <w:u w:val="single"/>
          <w:rtl w:val="0"/>
        </w:rPr>
        <w:tab/>
        <w:t xml:space="preserve"> Utilizar informações do Almoxarifado Central (relatório SIE 5.4.3.22) ou do Extrato de Contratos ou Registros (relatório SIE 5.5.99.03.28)</w:t>
      </w:r>
    </w:p>
    <w:p w:rsidR="00000000" w:rsidDel="00000000" w:rsidP="00000000" w:rsidRDefault="00000000" w:rsidRPr="00000000" w14:paraId="0000013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jc w:val="both"/>
        <w:rPr>
          <w:color w:val="1154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Os materiais solicitados deverão ser essenciais para o desenvolvimento da ação de extensão durante o período de vigência do Edital.</w:t>
      </w:r>
      <w:r w:rsidDel="00000000" w:rsidR="00000000" w:rsidRPr="00000000">
        <w:rPr>
          <w:rtl w:val="0"/>
        </w:rPr>
        <w:t xml:space="preserve"> (O pedido será avaliado e poderá ser contemplado total ou parcialmente, estando sujeito, ainda a validade do registro de preços disponível no link </w:t>
      </w:r>
      <w:hyperlink r:id="rId10">
        <w:r w:rsidDel="00000000" w:rsidR="00000000" w:rsidRPr="00000000">
          <w:rPr>
            <w:color w:val="1154cc"/>
            <w:u w:val="single"/>
            <w:rtl w:val="0"/>
          </w:rPr>
          <w:t xml:space="preserve">https://www.ufsm.br/orgaos-executivos/demapa/registro-de-precos</w:t>
        </w:r>
      </w:hyperlink>
      <w:r w:rsidDel="00000000" w:rsidR="00000000" w:rsidRPr="00000000">
        <w:rPr>
          <w:color w:val="1154cc"/>
          <w:u w:val="single"/>
          <w:rtl w:val="0"/>
        </w:rPr>
        <w:t xml:space="preserve"> )</w:t>
      </w:r>
    </w:p>
    <w:p w:rsidR="00000000" w:rsidDel="00000000" w:rsidP="00000000" w:rsidRDefault="00000000" w:rsidRPr="00000000" w14:paraId="0000013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20" w:line="28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13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20" w:line="28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20" w:line="288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6.3.2  Justificativa do material de consumo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Máx. 1.000 caracteres)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13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20" w:line="28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20" w:line="288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88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6.4 Transporte em carro oficial da UFSM: </w:t>
      </w:r>
      <w:r w:rsidDel="00000000" w:rsidR="00000000" w:rsidRPr="00000000">
        <w:rPr>
          <w:sz w:val="20"/>
          <w:szCs w:val="20"/>
          <w:rtl w:val="0"/>
        </w:rPr>
        <w:t xml:space="preserve">considerar os seguintes valores por quilômetro rodado e capacidade de passageiros de cada veículo</w:t>
      </w:r>
    </w:p>
    <w:p w:rsidR="00000000" w:rsidDel="00000000" w:rsidP="00000000" w:rsidRDefault="00000000" w:rsidRPr="00000000" w14:paraId="0000013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00" w:line="273.6" w:lineRule="auto"/>
        <w:ind w:left="300" w:right="88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Carro e Camioneta: R$ 1,90/km rodado - capacidade máxima de passageiros, com o motorista, 5 pessoas.</w:t>
      </w:r>
    </w:p>
    <w:p w:rsidR="00000000" w:rsidDel="00000000" w:rsidP="00000000" w:rsidRDefault="00000000" w:rsidRPr="00000000" w14:paraId="0000013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00" w:line="482.4" w:lineRule="auto"/>
        <w:ind w:left="300" w:right="842.5984251968515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VAN: R$ 2,20/km rodado. Capacidade máxima de 14 passageiros. </w:t>
        <w:br w:type="textWrapping"/>
        <w:t xml:space="preserve">Microonibus: R$ 4,00/km rodado. Capacidade máxima de 20 passageiros.</w:t>
        <w:br w:type="textWrapping"/>
        <w:t xml:space="preserve">Ônibus: R$ 6,30/km rodado.Capacidade máxima de 40 passageiros.</w:t>
      </w:r>
    </w:p>
    <w:p w:rsidR="00000000" w:rsidDel="00000000" w:rsidP="00000000" w:rsidRDefault="00000000" w:rsidRPr="00000000" w14:paraId="0000013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0" w:line="288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tbl>
      <w:tblPr>
        <w:tblStyle w:val="Table8"/>
        <w:tblW w:w="9637.511811023624" w:type="dxa"/>
        <w:jc w:val="left"/>
        <w:tblBorders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  <w:insideH w:color="000000" w:space="0" w:sz="7" w:val="single"/>
          <w:insideV w:color="000000" w:space="0" w:sz="7" w:val="single"/>
        </w:tblBorders>
        <w:tblLayout w:type="fixed"/>
        <w:tblLook w:val="0600"/>
      </w:tblPr>
      <w:tblGrid>
        <w:gridCol w:w="1483.8470751031705"/>
        <w:gridCol w:w="1723.660743806713"/>
        <w:gridCol w:w="1648.718972336856"/>
        <w:gridCol w:w="1648.718972336856"/>
        <w:gridCol w:w="1573.777200866999"/>
        <w:gridCol w:w="1558.7888465730275"/>
        <w:tblGridChange w:id="0">
          <w:tblGrid>
            <w:gridCol w:w="1483.8470751031705"/>
            <w:gridCol w:w="1723.660743806713"/>
            <w:gridCol w:w="1648.718972336856"/>
            <w:gridCol w:w="1648.718972336856"/>
            <w:gridCol w:w="1573.777200866999"/>
            <w:gridCol w:w="1558.7888465730275"/>
          </w:tblGrid>
        </w:tblGridChange>
      </w:tblGrid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2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58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Itinerário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820" w:right="160" w:hanging="1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Número de viagens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00" w:right="6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 de quilômetros por viagem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00" w:right="6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 total de quilômetros rodados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400" w:right="6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 de Veículo (Carro, Camioneta, Van, Micro ou Ônibus)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22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8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total*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500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Santa Maria</w:t>
            </w:r>
          </w:p>
          <w:p w:rsidR="00000000" w:rsidDel="00000000" w:rsidP="00000000" w:rsidRDefault="00000000" w:rsidRPr="00000000" w14:paraId="0000014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20" w:right="100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-</w:t>
              <w:tab/>
              <w:t xml:space="preserve">Silveira Martins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00" w:right="80" w:firstLine="0"/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760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45 km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700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135 km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60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Microonibus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88" w:lineRule="auto"/>
              <w:ind w:left="420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R$ 540,00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500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88" w:lineRule="auto"/>
              <w:ind w:left="420" w:firstLine="0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transporte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00" w:line="288" w:lineRule="auto"/>
              <w:ind w:left="3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XX</w:t>
            </w:r>
          </w:p>
        </w:tc>
      </w:tr>
    </w:tbl>
    <w:p w:rsidR="00000000" w:rsidDel="00000000" w:rsidP="00000000" w:rsidRDefault="00000000" w:rsidRPr="00000000" w14:paraId="0000016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88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16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4 – Especificação de PASSAGENS E DESPESAS COM LOCOMOÇÃO</w:t>
      </w:r>
    </w:p>
    <w:tbl>
      <w:tblPr>
        <w:tblStyle w:val="Table9"/>
        <w:tblW w:w="89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0" w:val="nil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70"/>
        <w:gridCol w:w="2325"/>
        <w:gridCol w:w="1500"/>
        <w:gridCol w:w="1515"/>
        <w:gridCol w:w="1515"/>
        <w:gridCol w:w="1500"/>
        <w:tblGridChange w:id="0">
          <w:tblGrid>
            <w:gridCol w:w="570"/>
            <w:gridCol w:w="2325"/>
            <w:gridCol w:w="1500"/>
            <w:gridCol w:w="1515"/>
            <w:gridCol w:w="1515"/>
            <w:gridCol w:w="150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Item/Descrição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de Medida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 (R$)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(R$)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Passagens Aéreas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Itinerário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Passagens Rodoviárias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Itinerário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Contratação de serviço de transporte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Itinerário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 PASSAGENS E DESPESAS COM LOCOMOÇÃO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-20" w:right="-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9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19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4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 e Cronograma de Desembolso (Máximo 500 caracteres):</w:t>
      </w:r>
    </w:p>
    <w:p w:rsidR="00000000" w:rsidDel="00000000" w:rsidP="00000000" w:rsidRDefault="00000000" w:rsidRPr="00000000" w14:paraId="0000019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8 - Demandas da ação para a UFSM/PRE/ODH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: (além do aporte financeiro, você pode neste campo descrever outras demandas que sejam necessárias para a realização das ações - Máximo 1000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center"/>
        <w:rPr>
          <w:rFonts w:ascii="Liberation Serif" w:cs="Liberation Serif" w:eastAsia="Liberation Serif" w:hAnsi="Liberation Serif"/>
          <w:b w:val="1"/>
          <w:bCs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sz w:val="24"/>
          <w:szCs w:val="24"/>
          <w:rtl w:val="0"/>
        </w:rPr>
        <w:t xml:space="preserve">DECLARAÇÃO DE RESPONSABILIDADE</w:t>
      </w:r>
    </w:p>
    <w:p w:rsidR="00000000" w:rsidDel="00000000" w:rsidP="00000000" w:rsidRDefault="00000000" w:rsidRPr="00000000" w14:paraId="000001A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6695" cy="27559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2040" y="3661560"/>
                          <a:ext cx="187920" cy="2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6695" cy="27559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95" cy="2755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4"/>
          <w:szCs w:val="24"/>
          <w:rtl w:val="0"/>
        </w:rPr>
        <w:t xml:space="preserve">Declaro estar ciente que, em caso de ser contemplado com recursos de auxílio financeiro ao estudante, a seleção dos bolsistas deverá ser realizada, por Chamada Pública, de acordo com o que determina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Resolução 001/2013</w:t>
      </w:r>
      <w:r w:rsidDel="00000000" w:rsidR="00000000" w:rsidRPr="00000000">
        <w:rPr>
          <w:sz w:val="24"/>
          <w:szCs w:val="24"/>
          <w:rtl w:val="0"/>
        </w:rPr>
        <w:t xml:space="preserve"> que Dispõe sobre Concessão, Critérios de Acesso, Permanência e  Suspensão de Bolsas Estudantis de Ensino, Pesquisa e de Extensão da Universidade Federal de  Santa Maria.</w:t>
      </w:r>
    </w:p>
    <w:p w:rsidR="00000000" w:rsidDel="00000000" w:rsidP="00000000" w:rsidRDefault="00000000" w:rsidRPr="00000000" w14:paraId="000001A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Santa Maria, xx, de xxx de 2026.</w:t>
      </w:r>
    </w:p>
    <w:p w:rsidR="00000000" w:rsidDel="00000000" w:rsidP="00000000" w:rsidRDefault="00000000" w:rsidRPr="00000000" w14:paraId="000001AB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76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Assinatura do(a)Coordenador(a) 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65735" cy="292735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2460" y="3652920"/>
                          <a:ext cx="12708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65735" cy="29273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" cy="2927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65735" cy="29273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2460" y="3652920"/>
                          <a:ext cx="127080" cy="25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65735" cy="29273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" cy="2927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hyperlink" Target="https://www.ufsm.br/orgaos-executivos/demapa/registro-de-precos" TargetMode="External"/><Relationship Id="rId9" Type="http://schemas.openxmlformats.org/officeDocument/2006/relationships/hyperlink" Target="https://www.ufsm.br/orgaos-executivos/demapa/produtos-em-estoqu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ufsm.br/pro-reitorias/proplan/instrucao-normativa-pre-ufsm-n-001-2025" TargetMode="External"/><Relationship Id="rId7" Type="http://schemas.openxmlformats.org/officeDocument/2006/relationships/hyperlink" Target="https://www.ufsm.br/pro-reitorias/proplan/instrucao-normativa-pre-ufsm-n-001-2025" TargetMode="External"/><Relationship Id="rId8" Type="http://schemas.openxmlformats.org/officeDocument/2006/relationships/hyperlink" Target="https://www.ufsm.br/pro-reitorias/proplan/instrucao-normativa-pre-ufsm-n-001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