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DECLARAÇÃO DE DESPESAS COMPARTILHADAS DE MORADIA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(Programa de Auxílio Moradia- PAM)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_______________________________________, portador/a do CPF nº ______________________, residente no endereço 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__________________________________________________________________________, no município de ______________________________, declaro que residem neste imóvel e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compartilham despesas de aluguel, água, luz e condomínio, desde a data/período de: ____________________________, o total de _________ pessoas (incluindo o/a declarante), conforme nomes e CPF abaixo: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420.0" w:type="dxa"/>
        <w:tblLayout w:type="fixed"/>
        <w:tblLook w:val="0600"/>
      </w:tblPr>
      <w:tblGrid>
        <w:gridCol w:w="3045"/>
        <w:gridCol w:w="2040"/>
        <w:gridCol w:w="2115"/>
        <w:gridCol w:w="2625"/>
        <w:tblGridChange w:id="0">
          <w:tblGrid>
            <w:gridCol w:w="3045"/>
            <w:gridCol w:w="2040"/>
            <w:gridCol w:w="2115"/>
            <w:gridCol w:w="2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Período (mês/ano até mês/ano)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Assinatura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do/a estudante acima nominado/a do Programa de Auxílio Moradia da Universidade Federal de Santa Maria (UFSM) e nas medidas judiciais cabíveis. Autorizo a UFSM a certificar as informações acima.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highlight w:val="yellow"/>
          <w:rtl w:val="0"/>
        </w:rPr>
        <w:t xml:space="preserve">ATENÇÃO: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highlight w:val="yellow"/>
          <w:rtl w:val="0"/>
        </w:rPr>
        <w:t xml:space="preserve">O(a) estudante declarante deve assinar este documento digitalmente via PEN.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highlight w:val="yellow"/>
          <w:rtl w:val="0"/>
        </w:rPr>
        <w:t xml:space="preserve">As pessoas com as quais são compartilhadas as despesas precisam assinar este documento. Se for assinatura física,  anexar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cópia do documento de identificação que conste assinatura igual a da declaração. Se a assinatura for realizada pelo sistema Gov.br, não é necessário anexar cópia do documento de identificação.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