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ANEXO 2 –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O projeto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2. O projeto gerou algum tipo de produto?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3)</w:t>
        <w:tab/>
        <w:t xml:space="preserve">(   )NÃO (vá para o item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4. O projeto gerou a participação em algum evento?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5)</w:t>
        <w:tab/>
        <w:t xml:space="preserve">(   )NÃO (vá para o item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6. O projeto gerou alguma publicação?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7)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7. Qual?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)livro</w:t>
        <w:tab/>
        <w:t xml:space="preserve">(  )revista ou periódico</w:t>
        <w:tab/>
        <w:t xml:space="preserve">(  )anais de congresso         (  ) outro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8. O coordenador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 (   )SIM</w:t>
        <w:tab/>
        <w:tab/>
        <w:t xml:space="preserve">(  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Faixa de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R$ 5.000,00 (cinco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R$ 9.000,00 (nove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R$ 13.000,00 (treze mil reais)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7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11. 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rçamento geral</w:t>
      </w:r>
      <w:r w:rsidDel="00000000" w:rsidR="00000000" w:rsidRPr="00000000">
        <w:rPr>
          <w:rtl w:val="0"/>
        </w:rPr>
      </w:r>
    </w:p>
    <w:tbl>
      <w:tblPr>
        <w:tblStyle w:val="Table3"/>
        <w:tblW w:w="9071.0" w:type="dxa"/>
        <w:jc w:val="center"/>
        <w:tblLayout w:type="fixed"/>
        <w:tblLook w:val="0000"/>
      </w:tblPr>
      <w:tblGrid>
        <w:gridCol w:w="1162"/>
        <w:gridCol w:w="4504"/>
        <w:gridCol w:w="1610"/>
        <w:gridCol w:w="1795"/>
        <w:tblGridChange w:id="0">
          <w:tblGrid>
            <w:gridCol w:w="1162"/>
            <w:gridCol w:w="4504"/>
            <w:gridCol w:w="1610"/>
            <w:gridCol w:w="1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Orçado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Detalhamento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QUADRO 1 - AUXÍLIO FINANCEIRO A ESTUDANTES</w:t>
      </w:r>
      <w:r w:rsidDel="00000000" w:rsidR="00000000" w:rsidRPr="00000000">
        <w:rPr>
          <w:rtl w:val="0"/>
        </w:rPr>
      </w:r>
    </w:p>
    <w:tbl>
      <w:tblPr>
        <w:tblStyle w:val="Table4"/>
        <w:tblW w:w="9437.0" w:type="dxa"/>
        <w:jc w:val="left"/>
        <w:tblInd w:w="0.0" w:type="dxa"/>
        <w:tblLayout w:type="fixed"/>
        <w:tblLook w:val="0000"/>
      </w:tblPr>
      <w:tblGrid>
        <w:gridCol w:w="438"/>
        <w:gridCol w:w="3544"/>
        <w:gridCol w:w="1287"/>
        <w:gridCol w:w="1389"/>
        <w:gridCol w:w="1251"/>
        <w:gridCol w:w="1528"/>
        <w:tblGridChange w:id="0">
          <w:tblGrid>
            <w:gridCol w:w="438"/>
            <w:gridCol w:w="3544"/>
            <w:gridCol w:w="1287"/>
            <w:gridCol w:w="1389"/>
            <w:gridCol w:w="1251"/>
            <w:gridCol w:w="15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Bolsas Atuação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2 - Especificação do MATERIAL DE CONSUMO</w:t>
      </w:r>
    </w:p>
    <w:tbl>
      <w:tblPr>
        <w:tblStyle w:val="Table5"/>
        <w:tblW w:w="9437.0" w:type="dxa"/>
        <w:jc w:val="left"/>
        <w:tblInd w:w="0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6"/>
        <w:tblW w:w="9437.0" w:type="dxa"/>
        <w:jc w:val="left"/>
        <w:tblInd w:w="0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437.0" w:type="dxa"/>
        <w:jc w:val="left"/>
        <w:tblInd w:w="0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tbl>
      <w:tblPr>
        <w:tblStyle w:val="Table8"/>
        <w:tblW w:w="9437.0" w:type="dxa"/>
        <w:jc w:val="left"/>
        <w:tblInd w:w="0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14. Artigos em revistas acadêmicas, artísticas, culturais ou científicas nos últimos 3 anos (201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,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e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9"/>
        <w:tblW w:w="9361.0" w:type="dxa"/>
        <w:jc w:val="left"/>
        <w:tblInd w:w="0.0" w:type="dxa"/>
        <w:tblLayout w:type="fixed"/>
        <w:tblLook w:val="0000"/>
      </w:tblPr>
      <w:tblGrid>
        <w:gridCol w:w="9361"/>
        <w:tblGridChange w:id="0">
          <w:tblGrid>
            <w:gridCol w:w="93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15. Trabalhos aprovados e/ou apresentados em eventos acadêmicos (jornadas acadêmicas, semanas acadêmicas, etc) nos últimos 3 anos (201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,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e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0"/>
        <w:tblW w:w="9361.0" w:type="dxa"/>
        <w:jc w:val="left"/>
        <w:tblInd w:w="0.0" w:type="dxa"/>
        <w:tblLayout w:type="fixed"/>
        <w:tblLook w:val="0000"/>
      </w:tblPr>
      <w:tblGrid>
        <w:gridCol w:w="9361"/>
        <w:tblGridChange w:id="0">
          <w:tblGrid>
            <w:gridCol w:w="93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&lt;https://portal.ufsm.br/documentos/documentos/index.html?action=open&amp;idInformacaoDocumento=2287&gt;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3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1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91.0" w:type="dxa"/>
        <w:jc w:val="center"/>
        <w:tblLayout w:type="fixed"/>
        <w:tblLook w:val="0000"/>
      </w:tblPr>
      <w:tblGrid>
        <w:gridCol w:w="843"/>
        <w:gridCol w:w="1297"/>
        <w:gridCol w:w="2234"/>
        <w:gridCol w:w="2397"/>
        <w:gridCol w:w="2120"/>
        <w:tblGridChange w:id="0">
          <w:tblGrid>
            <w:gridCol w:w="843"/>
            <w:gridCol w:w="1297"/>
            <w:gridCol w:w="2234"/>
            <w:gridCol w:w="2397"/>
            <w:gridCol w:w="2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58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0">
      <w:pPr>
        <w:pageBreakBefore w:val="0"/>
        <w:widowControl w:val="1"/>
        <w:spacing w:after="200" w:before="0" w:line="276" w:lineRule="auto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vertAlign w:val="baselin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Valor da bolsa de R$ 440,00 referente a 20h semanais. Para carga horária inferior, fazer o cálculo proporcional, por exemplo, 15h = R$ 330,00. Valor mínimo por bolsa: R$ 264,00 correspondente a 12h semanais.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66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A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B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