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D8E" w:rsidRPr="00BB1486" w:rsidRDefault="00EB0C5A" w:rsidP="00BB1486">
      <w:pPr>
        <w:spacing w:line="312" w:lineRule="auto"/>
        <w:ind w:left="1" w:hanging="3"/>
        <w:rPr>
          <w:color w:val="000000"/>
          <w:lang w:val="pt-BR"/>
        </w:rPr>
      </w:pPr>
      <w:r w:rsidRPr="00BB1486">
        <w:rPr>
          <w:rFonts w:ascii="Cambria" w:eastAsia="Cambria" w:hAnsi="Cambria" w:cs="Cambria"/>
          <w:b/>
          <w:sz w:val="28"/>
          <w:szCs w:val="28"/>
          <w:lang w:val="pt-BR"/>
        </w:rPr>
        <w:t>VI ENCONTRO INTERNACIONAL SOBRE PEDAGOGIA DO PIANO (ESP)</w:t>
      </w:r>
    </w:p>
    <w:p w:rsidR="003D1D8E" w:rsidRDefault="00EB0C5A">
      <w:pPr>
        <w:pBdr>
          <w:top w:val="nil"/>
          <w:left w:val="nil"/>
          <w:bottom w:val="nil"/>
          <w:right w:val="nil"/>
          <w:between w:val="nil"/>
        </w:pBdr>
        <w:spacing w:before="100" w:after="60" w:line="240" w:lineRule="auto"/>
        <w:ind w:left="1" w:hanging="3"/>
        <w:jc w:val="center"/>
        <w:rPr>
          <w:rFonts w:ascii="Arial" w:eastAsia="Arial" w:hAnsi="Arial" w:cs="Arial"/>
          <w:color w:val="FF0000"/>
          <w:sz w:val="28"/>
          <w:szCs w:val="28"/>
        </w:rPr>
      </w:pPr>
      <w:r>
        <w:rPr>
          <w:b/>
          <w:color w:val="000000"/>
          <w:sz w:val="28"/>
          <w:szCs w:val="28"/>
        </w:rPr>
        <w:t>Instrucciones generales de formato para la sumisión de artículos</w:t>
      </w:r>
    </w:p>
    <w:p w:rsidR="003D1D8E" w:rsidRDefault="003D1D8E">
      <w:pPr>
        <w:ind w:left="0" w:hanging="2"/>
        <w:rPr>
          <w:color w:val="FF0000"/>
        </w:rPr>
      </w:pPr>
    </w:p>
    <w:p w:rsidR="003D1D8E" w:rsidRDefault="003D1D8E">
      <w:pPr>
        <w:ind w:left="0" w:hanging="2"/>
        <w:jc w:val="center"/>
        <w:rPr>
          <w:color w:val="FF0000"/>
        </w:rPr>
      </w:pPr>
    </w:p>
    <w:p w:rsidR="003D1D8E" w:rsidRDefault="00EB0C5A">
      <w:pPr>
        <w:numPr>
          <w:ilvl w:val="0"/>
          <w:numId w:val="1"/>
        </w:numPr>
        <w:spacing w:after="240"/>
        <w:ind w:left="0" w:hanging="2"/>
        <w:jc w:val="both"/>
        <w:rPr>
          <w:color w:val="000000"/>
        </w:rPr>
      </w:pPr>
      <w:r>
        <w:rPr>
          <w:color w:val="000000"/>
        </w:rPr>
        <w:t xml:space="preserve">Los manuscritos pueden enviarse en portugués, inglés o español. Los títulos en portugués o español deben contener también la traducción al inglés. Los resúmenes y las palabras clave deben estar escritos en el idioma del artículo y en inglés. </w:t>
      </w:r>
    </w:p>
    <w:p w:rsidR="003D1D8E" w:rsidRDefault="00EB0C5A">
      <w:pPr>
        <w:numPr>
          <w:ilvl w:val="0"/>
          <w:numId w:val="1"/>
        </w:numPr>
        <w:spacing w:after="240"/>
        <w:ind w:left="0" w:hanging="2"/>
        <w:jc w:val="both"/>
        <w:rPr>
          <w:color w:val="000000"/>
        </w:rPr>
      </w:pPr>
      <w:r>
        <w:t>Los manuscrit</w:t>
      </w:r>
      <w:r>
        <w:t>os identificados (que contienen los datos sobre autores y coautores) y no identificados (sin los datos sobre autores y coautores) deben guardarse en formato de documento ".</w:t>
      </w:r>
      <w:r>
        <w:rPr>
          <w:i/>
        </w:rPr>
        <w:t>doc</w:t>
      </w:r>
      <w:r>
        <w:t>" o ".</w:t>
      </w:r>
      <w:r>
        <w:rPr>
          <w:i/>
        </w:rPr>
        <w:t>rtf</w:t>
      </w:r>
      <w:r>
        <w:t xml:space="preserve">" y enviarse a través de la plataforma Even 3, con un límite de 5MB. </w:t>
      </w:r>
    </w:p>
    <w:p w:rsidR="003D1D8E" w:rsidRDefault="00EB0C5A">
      <w:pPr>
        <w:numPr>
          <w:ilvl w:val="0"/>
          <w:numId w:val="1"/>
        </w:numPr>
        <w:spacing w:after="240"/>
        <w:ind w:left="0" w:hanging="2"/>
        <w:jc w:val="both"/>
        <w:rPr>
          <w:color w:val="000000"/>
        </w:rPr>
      </w:pPr>
      <w:r>
        <w:rPr>
          <w:color w:val="000000"/>
        </w:rPr>
        <w:t>Pa</w:t>
      </w:r>
      <w:r>
        <w:rPr>
          <w:color w:val="000000"/>
        </w:rPr>
        <w:t>ra el manuscrito, utilice únicamente el formato que figura a continuación. NO SE DEBE MODIFICAR EL FORMATO DEL DOCUMENTO (márgenes, título, interlineado, etc.).</w:t>
      </w:r>
      <w:r>
        <w:t xml:space="preserve"> No se aprobarán los artículos que no sigan las normas de formato y recuento de palabras, y que </w:t>
      </w:r>
      <w:r>
        <w:t>permitan la identificación de los autores.</w:t>
      </w:r>
    </w:p>
    <w:p w:rsidR="003D1D8E" w:rsidRDefault="00EB0C5A">
      <w:pPr>
        <w:numPr>
          <w:ilvl w:val="0"/>
          <w:numId w:val="1"/>
        </w:numPr>
        <w:spacing w:after="240"/>
        <w:ind w:left="0" w:hanging="2"/>
        <w:jc w:val="both"/>
      </w:pPr>
      <w:r>
        <w:t>En la versión TRABAJO NO IDENTIFICADO del manuscrito, deben omitirse el nombre, la afiliación institucional y otros datos que permitan la identificación del autor o autores.</w:t>
      </w:r>
    </w:p>
    <w:p w:rsidR="003D1D8E" w:rsidRDefault="00EB0C5A">
      <w:pPr>
        <w:numPr>
          <w:ilvl w:val="0"/>
          <w:numId w:val="1"/>
        </w:numPr>
        <w:spacing w:after="240"/>
        <w:ind w:left="0" w:hanging="2"/>
        <w:jc w:val="both"/>
      </w:pPr>
      <w:r>
        <w:t xml:space="preserve">En la versión TRABAJO IDENTIFICADO del </w:t>
      </w:r>
      <w:r>
        <w:t xml:space="preserve">manuscrito, deben incluirse las siguientes informaciones debajo del título en inglés: nombre del autor </w:t>
      </w:r>
      <w:r>
        <w:rPr>
          <w:color w:val="FF0000"/>
        </w:rPr>
        <w:t>(Fuente 12, Negrita, Sangría derecha)</w:t>
      </w:r>
      <w:r>
        <w:t xml:space="preserve">, institución del autor </w:t>
      </w:r>
      <w:r>
        <w:rPr>
          <w:color w:val="FF0000"/>
        </w:rPr>
        <w:t>(Fuente 10, Sin abreviatura, Regular, Sangría derecha)</w:t>
      </w:r>
      <w:r>
        <w:t xml:space="preserve">, correo electrónico del autor </w:t>
      </w:r>
      <w:r>
        <w:rPr>
          <w:color w:val="FF0000"/>
        </w:rPr>
        <w:t>(Fuente</w:t>
      </w:r>
      <w:r>
        <w:rPr>
          <w:color w:val="FF0000"/>
        </w:rPr>
        <w:t xml:space="preserve"> 10, Regular, Sangría derecha)</w:t>
      </w:r>
      <w:r>
        <w:t>. Si hay coautores, la misma información debe insertarse debajo de la información del autor.</w:t>
      </w:r>
    </w:p>
    <w:p w:rsidR="003D1D8E" w:rsidRDefault="00EB0C5A">
      <w:pPr>
        <w:numPr>
          <w:ilvl w:val="0"/>
          <w:numId w:val="1"/>
        </w:numPr>
        <w:spacing w:after="240"/>
        <w:ind w:left="0" w:hanging="2"/>
        <w:jc w:val="both"/>
        <w:rPr>
          <w:color w:val="000000"/>
        </w:rPr>
      </w:pPr>
      <w:r>
        <w:t>El texto debe tener entre 4.000 (cuatro mil) y 6.000 (seis mil) palabras. El título general, el resumen, las palabras clave y las ref</w:t>
      </w:r>
      <w:r>
        <w:t>erencias NO SE COMPUTAN en el recuento total de palabras.</w:t>
      </w:r>
    </w:p>
    <w:p w:rsidR="003D1D8E" w:rsidRDefault="00EB0C5A">
      <w:pPr>
        <w:numPr>
          <w:ilvl w:val="0"/>
          <w:numId w:val="1"/>
        </w:numPr>
        <w:spacing w:after="240"/>
        <w:ind w:left="0" w:hanging="2"/>
        <w:jc w:val="both"/>
        <w:rPr>
          <w:color w:val="000000"/>
        </w:rPr>
      </w:pPr>
      <w:r>
        <w:rPr>
          <w:color w:val="000000"/>
        </w:rPr>
        <w:t xml:space="preserve">La única fuente a que se puede utilizar es </w:t>
      </w:r>
      <w:r>
        <w:rPr>
          <w:i/>
          <w:color w:val="000000"/>
        </w:rPr>
        <w:t>Times New Roman</w:t>
      </w:r>
      <w:r>
        <w:rPr>
          <w:color w:val="000000"/>
        </w:rPr>
        <w:t>.</w:t>
      </w:r>
    </w:p>
    <w:p w:rsidR="003D1D8E" w:rsidRDefault="00EB0C5A">
      <w:pPr>
        <w:numPr>
          <w:ilvl w:val="0"/>
          <w:numId w:val="1"/>
        </w:numPr>
        <w:spacing w:after="240"/>
        <w:ind w:left="0" w:hanging="2"/>
        <w:jc w:val="both"/>
        <w:rPr>
          <w:color w:val="000000"/>
        </w:rPr>
      </w:pPr>
      <w:r>
        <w:rPr>
          <w:color w:val="000000"/>
        </w:rPr>
        <w:t>Las páginas del texto no deben estar numeradas.</w:t>
      </w:r>
    </w:p>
    <w:p w:rsidR="003D1D8E" w:rsidRDefault="00EB0C5A">
      <w:pPr>
        <w:numPr>
          <w:ilvl w:val="0"/>
          <w:numId w:val="1"/>
        </w:numPr>
        <w:spacing w:after="240"/>
        <w:ind w:left="0" w:hanging="2"/>
        <w:jc w:val="both"/>
        <w:rPr>
          <w:color w:val="000000"/>
        </w:rPr>
      </w:pPr>
      <w:r>
        <w:rPr>
          <w:color w:val="000000"/>
        </w:rPr>
        <w:t xml:space="preserve">Los archivos de las dos versiones que se enviarán en el proceso de sumisión de los textos </w:t>
      </w:r>
      <w:r>
        <w:rPr>
          <w:color w:val="000000"/>
        </w:rPr>
        <w:t>deben tener nombres equivalentes a las cuatro primeras palabras del título del trabajo, seguidas de un guion y de las letras "a" para el Trabajo Identificado y "b" para el Trabajo No Identificado (sin las comillas).</w:t>
      </w:r>
    </w:p>
    <w:p w:rsidR="003D1D8E" w:rsidRDefault="00EB0C5A">
      <w:pPr>
        <w:numPr>
          <w:ilvl w:val="0"/>
          <w:numId w:val="1"/>
        </w:numPr>
        <w:spacing w:after="240"/>
        <w:ind w:left="0" w:hanging="2"/>
        <w:jc w:val="both"/>
      </w:pPr>
      <w:r>
        <w:rPr>
          <w:color w:val="000000"/>
        </w:rPr>
        <w:t>Después de formatear el texto, elimine e</w:t>
      </w:r>
      <w:r>
        <w:rPr>
          <w:color w:val="000000"/>
        </w:rPr>
        <w:t>sta página, así como todas las directrices</w:t>
      </w:r>
      <w:r>
        <w:t xml:space="preserve"> presentadas en el texto para ser enviado en español</w:t>
      </w:r>
      <w:r>
        <w:rPr>
          <w:color w:val="000000"/>
        </w:rPr>
        <w:t>. (Guarde una copia de estas directrices para futuras correcciones de los artículos aprobados.)</w:t>
      </w:r>
    </w:p>
    <w:p w:rsidR="003D1D8E" w:rsidRDefault="003D1D8E">
      <w:pPr>
        <w:spacing w:after="240"/>
        <w:ind w:left="0" w:hanging="2"/>
        <w:jc w:val="both"/>
      </w:pPr>
    </w:p>
    <w:p w:rsidR="003D1D8E" w:rsidRDefault="003D1D8E">
      <w:pPr>
        <w:spacing w:after="240"/>
        <w:ind w:left="0" w:hanging="2"/>
        <w:jc w:val="both"/>
      </w:pPr>
    </w:p>
    <w:p w:rsidR="003D1D8E" w:rsidRDefault="003D1D8E">
      <w:pPr>
        <w:spacing w:after="240"/>
        <w:ind w:left="0" w:hanging="2"/>
        <w:jc w:val="both"/>
      </w:pPr>
    </w:p>
    <w:p w:rsidR="003D1D8E" w:rsidRDefault="00EB0C5A">
      <w:pPr>
        <w:spacing w:line="360" w:lineRule="auto"/>
        <w:ind w:left="0" w:hanging="2"/>
        <w:jc w:val="center"/>
        <w:rPr>
          <w:color w:val="FF0000"/>
        </w:rPr>
      </w:pPr>
      <w:r>
        <w:br w:type="page"/>
      </w:r>
      <w:r>
        <w:rPr>
          <w:b/>
          <w:sz w:val="28"/>
          <w:szCs w:val="28"/>
        </w:rPr>
        <w:lastRenderedPageBreak/>
        <w:t xml:space="preserve">Título general </w:t>
      </w:r>
      <w:r>
        <w:rPr>
          <w:color w:val="FF0000"/>
          <w:sz w:val="16"/>
          <w:szCs w:val="16"/>
        </w:rPr>
        <w:t>(fuente 14; negrita; centrado; interlineado 1,5; interlineado 0 pt antes y 0 pt después)</w:t>
      </w:r>
    </w:p>
    <w:p w:rsidR="003D1D8E" w:rsidRDefault="00EB0C5A">
      <w:pPr>
        <w:spacing w:after="240" w:line="360" w:lineRule="auto"/>
        <w:ind w:left="1" w:hanging="3"/>
        <w:jc w:val="center"/>
        <w:rPr>
          <w:color w:val="FF0000"/>
          <w:sz w:val="16"/>
          <w:szCs w:val="16"/>
        </w:rPr>
      </w:pPr>
      <w:r>
        <w:rPr>
          <w:b/>
          <w:sz w:val="28"/>
          <w:szCs w:val="28"/>
        </w:rPr>
        <w:t xml:space="preserve">Title </w:t>
      </w:r>
      <w:r>
        <w:rPr>
          <w:color w:val="FF0000"/>
          <w:sz w:val="16"/>
          <w:szCs w:val="16"/>
        </w:rPr>
        <w:t>(fuente 14; negrita; centrado; interlineado 1,5; 0 pt antes y 12 pt después)</w:t>
      </w:r>
    </w:p>
    <w:p w:rsidR="003D1D8E" w:rsidRDefault="00EB0C5A">
      <w:pPr>
        <w:spacing w:line="240" w:lineRule="auto"/>
        <w:ind w:left="0" w:hanging="2"/>
        <w:jc w:val="right"/>
        <w:rPr>
          <w:color w:val="FF0000"/>
          <w:sz w:val="16"/>
          <w:szCs w:val="16"/>
        </w:rPr>
      </w:pPr>
      <w:r>
        <w:rPr>
          <w:color w:val="FF0000"/>
          <w:sz w:val="16"/>
          <w:szCs w:val="16"/>
        </w:rPr>
        <w:t>Insertar apenas en la versión identificada</w:t>
      </w:r>
      <w:r>
        <w:t xml:space="preserve"> </w:t>
      </w:r>
      <w:r>
        <w:rPr>
          <w:b/>
        </w:rPr>
        <w:t xml:space="preserve">Nombre del autor </w:t>
      </w:r>
      <w:r>
        <w:rPr>
          <w:color w:val="FF0000"/>
          <w:sz w:val="16"/>
          <w:szCs w:val="16"/>
        </w:rPr>
        <w:t>(fuente 12, negrita, sangría a la derecha)</w:t>
      </w:r>
    </w:p>
    <w:p w:rsidR="003D1D8E" w:rsidRDefault="00EB0C5A">
      <w:pPr>
        <w:spacing w:line="240" w:lineRule="auto"/>
        <w:ind w:left="0" w:hanging="2"/>
        <w:jc w:val="right"/>
        <w:rPr>
          <w:color w:val="FF0000"/>
          <w:sz w:val="16"/>
          <w:szCs w:val="16"/>
        </w:rPr>
      </w:pPr>
      <w:r>
        <w:rPr>
          <w:color w:val="FF0000"/>
          <w:sz w:val="16"/>
          <w:szCs w:val="16"/>
        </w:rPr>
        <w:t xml:space="preserve"> Insertar apenas en la versión identificada</w:t>
      </w:r>
      <w:r>
        <w:t xml:space="preserve"> </w:t>
      </w:r>
      <w:r>
        <w:rPr>
          <w:sz w:val="20"/>
          <w:szCs w:val="20"/>
        </w:rPr>
        <w:t xml:space="preserve">Institución del autor </w:t>
      </w:r>
      <w:r>
        <w:rPr>
          <w:color w:val="FF0000"/>
          <w:sz w:val="16"/>
          <w:szCs w:val="16"/>
        </w:rPr>
        <w:t>(fuente 10, sin abreviatura, sangrado a la derecha)</w:t>
      </w:r>
    </w:p>
    <w:p w:rsidR="003D1D8E" w:rsidRDefault="00EB0C5A">
      <w:pPr>
        <w:spacing w:line="240" w:lineRule="auto"/>
        <w:ind w:left="0" w:hanging="2"/>
        <w:jc w:val="right"/>
        <w:rPr>
          <w:color w:val="FF0000"/>
          <w:sz w:val="16"/>
          <w:szCs w:val="16"/>
        </w:rPr>
      </w:pPr>
      <w:r>
        <w:t xml:space="preserve"> </w:t>
      </w:r>
      <w:r>
        <w:rPr>
          <w:color w:val="FF0000"/>
          <w:sz w:val="16"/>
          <w:szCs w:val="16"/>
        </w:rPr>
        <w:t>Insertar apenas en la versión identificada</w:t>
      </w:r>
      <w:r>
        <w:t xml:space="preserve"> </w:t>
      </w:r>
      <w:r>
        <w:rPr>
          <w:sz w:val="20"/>
          <w:szCs w:val="20"/>
        </w:rPr>
        <w:t xml:space="preserve">correo electrónico del autor </w:t>
      </w:r>
      <w:r>
        <w:rPr>
          <w:color w:val="FF0000"/>
          <w:sz w:val="16"/>
          <w:szCs w:val="16"/>
        </w:rPr>
        <w:t>(fuente 10, sangrado a</w:t>
      </w:r>
      <w:r>
        <w:rPr>
          <w:color w:val="FF0000"/>
          <w:sz w:val="16"/>
          <w:szCs w:val="16"/>
        </w:rPr>
        <w:t xml:space="preserve"> la derecha)</w:t>
      </w:r>
    </w:p>
    <w:p w:rsidR="003D1D8E" w:rsidRDefault="003D1D8E">
      <w:pPr>
        <w:spacing w:line="240" w:lineRule="auto"/>
        <w:ind w:left="0" w:hanging="2"/>
        <w:jc w:val="right"/>
        <w:rPr>
          <w:color w:val="FF0000"/>
          <w:sz w:val="16"/>
          <w:szCs w:val="16"/>
        </w:rPr>
      </w:pPr>
    </w:p>
    <w:p w:rsidR="003D1D8E" w:rsidRDefault="00EB0C5A">
      <w:pPr>
        <w:ind w:left="0" w:hanging="2"/>
        <w:jc w:val="right"/>
        <w:rPr>
          <w:color w:val="FF0000"/>
          <w:sz w:val="16"/>
          <w:szCs w:val="16"/>
        </w:rPr>
      </w:pPr>
      <w:r>
        <w:rPr>
          <w:color w:val="FF0000"/>
          <w:sz w:val="16"/>
          <w:szCs w:val="16"/>
        </w:rPr>
        <w:t xml:space="preserve">Insertar apenas en la versión identificada, debajo de los datos sobre el autor, la información sobre los coautores según el mismo formato. </w:t>
      </w:r>
    </w:p>
    <w:p w:rsidR="003D1D8E" w:rsidRDefault="00EB0C5A">
      <w:pPr>
        <w:spacing w:before="360" w:after="120"/>
        <w:ind w:left="0" w:hanging="2"/>
        <w:jc w:val="both"/>
      </w:pPr>
      <w:r>
        <w:rPr>
          <w:b/>
        </w:rPr>
        <w:t xml:space="preserve">Resumen: </w:t>
      </w:r>
      <w:r>
        <w:t>Si el idioma original de la obra es el portugués o el español, deberá incluirse un resumen en</w:t>
      </w:r>
      <w:r>
        <w:t xml:space="preserve"> el idioma elegido. El resumen debe estar estructurado en un solo párrafo, que contenga la presentación del tema, los objetivos, la metodología y los principales resultados obtenidos. Debe contener entre 100 y 250 palabras y estar formateado según las sigu</w:t>
      </w:r>
      <w:r>
        <w:t xml:space="preserve">ientes especificaciones </w:t>
      </w:r>
      <w:r>
        <w:rPr>
          <w:color w:val="FF0000"/>
          <w:sz w:val="16"/>
          <w:szCs w:val="16"/>
        </w:rPr>
        <w:t>(fuente 12, normal, justificado, interlineado sencillo, 18 pt antes y 0 pt después)</w:t>
      </w:r>
      <w:r>
        <w:rPr>
          <w:color w:val="FF0000"/>
          <w:sz w:val="20"/>
          <w:szCs w:val="20"/>
        </w:rPr>
        <w:t xml:space="preserve"> </w:t>
      </w:r>
      <w:r>
        <w:t xml:space="preserve"> </w:t>
      </w:r>
    </w:p>
    <w:p w:rsidR="003D1D8E" w:rsidRDefault="00EB0C5A">
      <w:pPr>
        <w:spacing w:before="120" w:after="600"/>
        <w:ind w:left="0" w:hanging="2"/>
        <w:jc w:val="both"/>
      </w:pPr>
      <w:r>
        <w:rPr>
          <w:b/>
        </w:rPr>
        <w:t xml:space="preserve">Palabras clave: </w:t>
      </w:r>
      <w:r>
        <w:t xml:space="preserve">En el idioma original del documento. Se presentarán tres palabras clave, de acuerdo con las siguientes especificaciones </w:t>
      </w:r>
      <w:r>
        <w:rPr>
          <w:color w:val="FF0000"/>
          <w:sz w:val="16"/>
          <w:szCs w:val="16"/>
        </w:rPr>
        <w:t>(fuente 12</w:t>
      </w:r>
      <w:r>
        <w:rPr>
          <w:color w:val="FF0000"/>
          <w:sz w:val="16"/>
          <w:szCs w:val="16"/>
        </w:rPr>
        <w:t>, normal, justificado, interlineado sencillo, 6 pt antes y 30 pt después)</w:t>
      </w:r>
    </w:p>
    <w:p w:rsidR="003D1D8E" w:rsidRDefault="00EB0C5A">
      <w:pPr>
        <w:spacing w:before="360" w:after="120"/>
        <w:ind w:left="0" w:hanging="2"/>
        <w:jc w:val="both"/>
      </w:pPr>
      <w:r>
        <w:rPr>
          <w:b/>
        </w:rPr>
        <w:t xml:space="preserve">Abstract: </w:t>
      </w:r>
      <w:r>
        <w:t>También debe incluirse un resumen en inglés. Debe estructurarse en un solo párrafo que contenga una presentación del tema, los objetivos, la metodología y los principales r</w:t>
      </w:r>
      <w:r>
        <w:t xml:space="preserve">esultados obtenidos. Debe contener entre 100 y 250 palabras y estar formateado según las siguientes especificaciones </w:t>
      </w:r>
      <w:r>
        <w:rPr>
          <w:color w:val="FF0000"/>
          <w:sz w:val="16"/>
          <w:szCs w:val="16"/>
        </w:rPr>
        <w:t>(fuente 12, normal, justificado, interlineado sencillo, 18 pt antes y 0 pt después)</w:t>
      </w:r>
      <w:r>
        <w:t xml:space="preserve"> </w:t>
      </w:r>
    </w:p>
    <w:p w:rsidR="003D1D8E" w:rsidRDefault="00EB0C5A">
      <w:pPr>
        <w:spacing w:before="120" w:after="600"/>
        <w:ind w:left="0" w:hanging="2"/>
        <w:jc w:val="both"/>
        <w:rPr>
          <w:b/>
        </w:rPr>
      </w:pPr>
      <w:r>
        <w:rPr>
          <w:b/>
        </w:rPr>
        <w:t xml:space="preserve">Keywords: </w:t>
      </w:r>
      <w:r>
        <w:t>también en inglés. Se presentarán tres palab</w:t>
      </w:r>
      <w:r>
        <w:t xml:space="preserve">ras clave, de acuerdo con las siguientes especificaciones </w:t>
      </w:r>
      <w:r>
        <w:rPr>
          <w:color w:val="FF0000"/>
          <w:sz w:val="16"/>
          <w:szCs w:val="16"/>
        </w:rPr>
        <w:t>(tipo de letra 12, normal, justificado, interlineado sencillo, 6 pt antes y 30 pt después)</w:t>
      </w:r>
    </w:p>
    <w:p w:rsidR="003D1D8E" w:rsidRDefault="00EB0C5A">
      <w:pPr>
        <w:spacing w:before="240" w:after="360"/>
        <w:ind w:left="1" w:hanging="3"/>
        <w:jc w:val="both"/>
        <w:rPr>
          <w:color w:val="FF0000"/>
          <w:sz w:val="16"/>
          <w:szCs w:val="16"/>
        </w:rPr>
      </w:pPr>
      <w:r>
        <w:rPr>
          <w:b/>
          <w:sz w:val="28"/>
          <w:szCs w:val="28"/>
        </w:rPr>
        <w:t xml:space="preserve">Subtítulo nivel 1 </w:t>
      </w:r>
      <w:r>
        <w:rPr>
          <w:color w:val="FF0000"/>
          <w:sz w:val="16"/>
          <w:szCs w:val="16"/>
        </w:rPr>
        <w:t>(fuente 14; negrita; justificado; interlineado sencillo; interlineado de 12 pt antes y 18 pt después); Los subtítulos de nivel 1 del trabajo deben tener esta configuración</w:t>
      </w:r>
    </w:p>
    <w:p w:rsidR="003D1D8E" w:rsidRDefault="00EB0C5A">
      <w:pPr>
        <w:spacing w:line="360" w:lineRule="auto"/>
        <w:ind w:left="0" w:hanging="2"/>
        <w:jc w:val="both"/>
        <w:rPr>
          <w:color w:val="FF0000"/>
        </w:rPr>
      </w:pPr>
      <w:r>
        <w:t xml:space="preserve">Texto: Las partes del texto deben tener las siguientes especificaciones </w:t>
      </w:r>
      <w:r>
        <w:rPr>
          <w:color w:val="FF0000"/>
          <w:sz w:val="16"/>
          <w:szCs w:val="16"/>
        </w:rPr>
        <w:t>(tipo de let</w:t>
      </w:r>
      <w:r>
        <w:rPr>
          <w:color w:val="FF0000"/>
          <w:sz w:val="16"/>
          <w:szCs w:val="16"/>
        </w:rPr>
        <w:t>ra 12; normal; justificada; sangría 1,25 en la primera línea del párrafo; interlineado 1,5, espaciado 0 pt antes y 0 pt después)</w:t>
      </w:r>
    </w:p>
    <w:p w:rsidR="003D1D8E" w:rsidRDefault="00EB0C5A">
      <w:pPr>
        <w:spacing w:before="360" w:after="240"/>
        <w:ind w:left="0" w:hanging="2"/>
        <w:jc w:val="both"/>
        <w:rPr>
          <w:color w:val="FF0000"/>
          <w:sz w:val="16"/>
          <w:szCs w:val="16"/>
        </w:rPr>
      </w:pPr>
      <w:r>
        <w:rPr>
          <w:b/>
        </w:rPr>
        <w:t>Subtítulo nivel 2 (si lo hay)</w:t>
      </w:r>
      <w:r>
        <w:rPr>
          <w:b/>
          <w:color w:val="FF0000"/>
          <w:sz w:val="28"/>
          <w:szCs w:val="28"/>
        </w:rPr>
        <w:t xml:space="preserve"> </w:t>
      </w:r>
      <w:r>
        <w:rPr>
          <w:color w:val="FF0000"/>
          <w:sz w:val="16"/>
          <w:szCs w:val="16"/>
        </w:rPr>
        <w:t xml:space="preserve">(fuente 12; negrita; justificado; interlineado sencillo; 12 pt antes y 18 pt después); Todos los </w:t>
      </w:r>
      <w:r>
        <w:rPr>
          <w:color w:val="FF0000"/>
          <w:sz w:val="16"/>
          <w:szCs w:val="16"/>
        </w:rPr>
        <w:t>subtítulos de nivel 2 del trabajo deben tener esta configuración.</w:t>
      </w:r>
    </w:p>
    <w:p w:rsidR="003D1D8E" w:rsidRDefault="00EB0C5A">
      <w:pPr>
        <w:spacing w:before="240" w:after="360"/>
        <w:ind w:left="0" w:hanging="2"/>
        <w:jc w:val="both"/>
        <w:rPr>
          <w:color w:val="000000"/>
          <w:sz w:val="22"/>
          <w:szCs w:val="22"/>
        </w:rPr>
      </w:pPr>
      <w:r>
        <w:rPr>
          <w:sz w:val="22"/>
          <w:szCs w:val="22"/>
        </w:rPr>
        <w:t xml:space="preserve">Las citas directas de más de tres líneas deben insertarse en un párrafo de cita, formateado según las especificaciones presentadas (NOMBRE DEL AUTOR EN MAYÚSCULAS, año, p.).  </w:t>
      </w:r>
      <w:r>
        <w:rPr>
          <w:color w:val="FF0000"/>
          <w:sz w:val="16"/>
          <w:szCs w:val="16"/>
        </w:rPr>
        <w:t>(fuente 11; nor</w:t>
      </w:r>
      <w:r>
        <w:rPr>
          <w:color w:val="FF0000"/>
          <w:sz w:val="16"/>
          <w:szCs w:val="16"/>
        </w:rPr>
        <w:t>mal; justificado, interlineado sencillo; 12 pt antes y 18 pt después; sangría de 4 cm al margen izquierdo).</w:t>
      </w:r>
    </w:p>
    <w:p w:rsidR="003D1D8E" w:rsidRDefault="00EB0C5A">
      <w:pPr>
        <w:spacing w:line="360" w:lineRule="auto"/>
        <w:ind w:left="0" w:hanging="2"/>
        <w:jc w:val="both"/>
        <w:rPr>
          <w:color w:val="FF0000"/>
          <w:sz w:val="22"/>
          <w:szCs w:val="22"/>
        </w:rPr>
      </w:pPr>
      <w:r>
        <w:rPr>
          <w:b/>
          <w:sz w:val="22"/>
          <w:szCs w:val="22"/>
        </w:rPr>
        <w:t>Figura</w:t>
      </w:r>
      <w:r>
        <w:rPr>
          <w:color w:val="FF0000"/>
          <w:sz w:val="22"/>
          <w:szCs w:val="22"/>
        </w:rPr>
        <w:t xml:space="preserve"> </w:t>
      </w:r>
      <w:r>
        <w:rPr>
          <w:sz w:val="22"/>
          <w:szCs w:val="22"/>
        </w:rPr>
        <w:t>[si la hay]:</w:t>
      </w:r>
      <w:r>
        <w:rPr>
          <w:color w:val="FF0000"/>
          <w:sz w:val="22"/>
          <w:szCs w:val="22"/>
        </w:rPr>
        <w:t xml:space="preserve"> debe insertarse en el propio texto, en formato JPG, con una resolución de 300 DPI, dejando una línea de espacio entre el texto y la figura. Todas las figuras deben ser nombradas y numeradas según el siguiente ejemplo: </w:t>
      </w:r>
    </w:p>
    <w:p w:rsidR="003D1D8E" w:rsidRDefault="003D1D8E">
      <w:pPr>
        <w:spacing w:line="360" w:lineRule="auto"/>
        <w:ind w:left="0" w:hanging="2"/>
        <w:jc w:val="both"/>
        <w:rPr>
          <w:color w:val="FF0000"/>
          <w:sz w:val="22"/>
          <w:szCs w:val="22"/>
        </w:rPr>
      </w:pPr>
    </w:p>
    <w:p w:rsidR="003D1D8E" w:rsidRDefault="003D1D8E">
      <w:pPr>
        <w:spacing w:line="360" w:lineRule="auto"/>
        <w:ind w:left="0" w:hanging="2"/>
        <w:jc w:val="both"/>
        <w:rPr>
          <w:color w:val="FF0000"/>
          <w:sz w:val="22"/>
          <w:szCs w:val="22"/>
        </w:rPr>
      </w:pPr>
    </w:p>
    <w:p w:rsidR="003D1D8E" w:rsidRDefault="003D1D8E">
      <w:pPr>
        <w:spacing w:line="360" w:lineRule="auto"/>
        <w:ind w:left="0" w:hanging="2"/>
        <w:jc w:val="center"/>
        <w:rPr>
          <w:sz w:val="22"/>
          <w:szCs w:val="22"/>
        </w:rPr>
      </w:pPr>
    </w:p>
    <w:p w:rsidR="003D1D8E" w:rsidRDefault="00EB0C5A">
      <w:pPr>
        <w:ind w:left="0" w:right="1831" w:hanging="2"/>
        <w:jc w:val="both"/>
        <w:rPr>
          <w:color w:val="FF0000"/>
          <w:sz w:val="16"/>
          <w:szCs w:val="16"/>
        </w:rPr>
      </w:pPr>
      <w:r>
        <w:rPr>
          <w:sz w:val="20"/>
          <w:szCs w:val="20"/>
        </w:rPr>
        <w:lastRenderedPageBreak/>
        <w:t xml:space="preserve">FIGURA 1 – Logo del VEINPP </w:t>
      </w:r>
      <w:r>
        <w:rPr>
          <w:color w:val="FF0000"/>
          <w:sz w:val="16"/>
          <w:szCs w:val="16"/>
        </w:rPr>
        <w:t>(fuent</w:t>
      </w:r>
      <w:r>
        <w:rPr>
          <w:color w:val="FF0000"/>
          <w:sz w:val="16"/>
          <w:szCs w:val="16"/>
        </w:rPr>
        <w:t>e 10; normal; justificado, interlineado sencillo; espaciado 0 antes y 18 después, alineado con los márgenes izquierdo y derecho de la figura).</w:t>
      </w:r>
    </w:p>
    <w:p w:rsidR="003D1D8E" w:rsidRDefault="00EB0C5A">
      <w:pPr>
        <w:spacing w:line="360" w:lineRule="auto"/>
        <w:ind w:left="0" w:hanging="2"/>
        <w:jc w:val="center"/>
        <w:rPr>
          <w:sz w:val="22"/>
          <w:szCs w:val="22"/>
        </w:rPr>
      </w:pPr>
      <w:r>
        <w:rPr>
          <w:noProof/>
          <w:sz w:val="22"/>
          <w:szCs w:val="22"/>
          <w:lang w:val="pt-BR"/>
        </w:rPr>
        <w:drawing>
          <wp:inline distT="114300" distB="114300" distL="114300" distR="114300">
            <wp:extent cx="3382800" cy="1153035"/>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9619" t="27540" r="9012" b="31403"/>
                    <a:stretch>
                      <a:fillRect/>
                    </a:stretch>
                  </pic:blipFill>
                  <pic:spPr>
                    <a:xfrm>
                      <a:off x="0" y="0"/>
                      <a:ext cx="3382800" cy="1153035"/>
                    </a:xfrm>
                    <a:prstGeom prst="rect">
                      <a:avLst/>
                    </a:prstGeom>
                    <a:ln/>
                  </pic:spPr>
                </pic:pic>
              </a:graphicData>
            </a:graphic>
          </wp:inline>
        </w:drawing>
      </w:r>
    </w:p>
    <w:p w:rsidR="003D1D8E" w:rsidRDefault="00EB0C5A">
      <w:pPr>
        <w:ind w:left="0" w:right="1831" w:hanging="2"/>
        <w:jc w:val="both"/>
        <w:rPr>
          <w:color w:val="FF0000"/>
          <w:sz w:val="16"/>
          <w:szCs w:val="16"/>
        </w:rPr>
      </w:pPr>
      <w:r>
        <w:rPr>
          <w:sz w:val="20"/>
          <w:szCs w:val="20"/>
        </w:rPr>
        <w:t>Fuente: [si la hay]</w:t>
      </w:r>
      <w:r>
        <w:rPr>
          <w:sz w:val="22"/>
          <w:szCs w:val="22"/>
        </w:rPr>
        <w:t xml:space="preserve"> </w:t>
      </w:r>
      <w:r>
        <w:rPr>
          <w:color w:val="FF0000"/>
          <w:sz w:val="16"/>
          <w:szCs w:val="16"/>
        </w:rPr>
        <w:t xml:space="preserve">(fuente 10; normal; justificado, interlineado sencillo; interlineado de 0 pt antes y de 18 </w:t>
      </w:r>
      <w:r>
        <w:rPr>
          <w:color w:val="FF0000"/>
          <w:sz w:val="16"/>
          <w:szCs w:val="16"/>
        </w:rPr>
        <w:t>pt después, alineados con  los márgenes izquierdo y derecho de la figura).</w:t>
      </w:r>
    </w:p>
    <w:p w:rsidR="003D1D8E" w:rsidRDefault="00EB0C5A">
      <w:pPr>
        <w:spacing w:before="240" w:after="120" w:line="360" w:lineRule="auto"/>
        <w:ind w:left="0" w:hanging="2"/>
        <w:jc w:val="both"/>
        <w:rPr>
          <w:color w:val="FF0000"/>
        </w:rPr>
      </w:pPr>
      <w:r>
        <w:rPr>
          <w:b/>
        </w:rPr>
        <w:t>Cuadros y gráficos</w:t>
      </w:r>
      <w:r>
        <w:t xml:space="preserve"> [si los hay]:</w:t>
      </w:r>
      <w:r>
        <w:rPr>
          <w:color w:val="FF0000"/>
        </w:rPr>
        <w:t xml:space="preserve"> deben insertarse en el propio texto, dejando una línea de espacio entre el texto y el cuadro y/o gráfico, escritos con el mismo tipo y tamaño de let</w:t>
      </w:r>
      <w:r>
        <w:rPr>
          <w:color w:val="FF0000"/>
        </w:rPr>
        <w:t>ra utilizados en el texto (fuente Times New Roman 12), estructurados según las normas de la ABNT.</w:t>
      </w:r>
    </w:p>
    <w:p w:rsidR="003D1D8E" w:rsidRDefault="003D1D8E">
      <w:pPr>
        <w:ind w:left="0" w:hanging="2"/>
        <w:jc w:val="both"/>
        <w:rPr>
          <w:color w:val="FF0000"/>
        </w:rPr>
      </w:pPr>
    </w:p>
    <w:p w:rsidR="003D1D8E" w:rsidRDefault="00EB0C5A">
      <w:pPr>
        <w:spacing w:line="360" w:lineRule="auto"/>
        <w:ind w:left="0" w:hanging="2"/>
        <w:jc w:val="both"/>
        <w:rPr>
          <w:color w:val="FF0000"/>
        </w:rPr>
      </w:pPr>
      <w:r>
        <w:rPr>
          <w:b/>
        </w:rPr>
        <w:t>Tablas</w:t>
      </w:r>
      <w:r>
        <w:t>:</w:t>
      </w:r>
      <w:r>
        <w:rPr>
          <w:color w:val="FF0000"/>
        </w:rPr>
        <w:t xml:space="preserve"> deben estar elaboradas con interlineado simple y numeradas secuencialmente, apareciendo centradas en la hoja. Deben tener un título auto explicativo, limitado a dos líneas y situado encima de la tabla, sin separarse de ella; las líneas verticales deben ut</w:t>
      </w:r>
      <w:r>
        <w:rPr>
          <w:color w:val="FF0000"/>
        </w:rPr>
        <w:t>ilizarse sólo en los casos en que su ausencia dificulte la lectura de la tabla. Los títulos de las columnas deben ir en negrita. Las sombras no deben utilizarse para resaltar las líneas o columnas de la tabla. Ejemplo de formato de tabla:</w:t>
      </w:r>
    </w:p>
    <w:p w:rsidR="003D1D8E" w:rsidRDefault="003D1D8E">
      <w:pPr>
        <w:spacing w:line="360" w:lineRule="auto"/>
        <w:ind w:left="0" w:hanging="2"/>
        <w:jc w:val="center"/>
      </w:pPr>
    </w:p>
    <w:p w:rsidR="003D1D8E" w:rsidRDefault="00EB0C5A">
      <w:pPr>
        <w:ind w:left="0" w:right="1973" w:hanging="2"/>
        <w:jc w:val="center"/>
      </w:pPr>
      <w:r>
        <w:rPr>
          <w:b/>
        </w:rPr>
        <w:t xml:space="preserve">Tabla 1: </w:t>
      </w:r>
      <w:r>
        <w:t>Abordaj</w:t>
      </w:r>
      <w:r>
        <w:t xml:space="preserve">e de lectura musical </w:t>
      </w:r>
      <w:r>
        <w:rPr>
          <w:color w:val="FF0000"/>
          <w:sz w:val="16"/>
          <w:szCs w:val="16"/>
        </w:rPr>
        <w:t>(fuente 12; normal; centrado, interlineado sencillo; espaciado 0 pt antes y 0 pt después, alineado con los márgenes izquierdo y derecho de la figura).</w:t>
      </w:r>
    </w:p>
    <w:tbl>
      <w:tblPr>
        <w:tblStyle w:val="a3"/>
        <w:tblW w:w="5126" w:type="dxa"/>
        <w:jc w:val="center"/>
        <w:tblInd w:w="0" w:type="dxa"/>
        <w:tblLayout w:type="fixed"/>
        <w:tblLook w:val="0000" w:firstRow="0" w:lastRow="0" w:firstColumn="0" w:lastColumn="0" w:noHBand="0" w:noVBand="0"/>
      </w:tblPr>
      <w:tblGrid>
        <w:gridCol w:w="2888"/>
        <w:gridCol w:w="2238"/>
      </w:tblGrid>
      <w:tr w:rsidR="003D1D8E">
        <w:trPr>
          <w:jc w:val="center"/>
        </w:trPr>
        <w:tc>
          <w:tcPr>
            <w:tcW w:w="2888" w:type="dxa"/>
            <w:tcBorders>
              <w:top w:val="single" w:sz="4" w:space="0" w:color="000000"/>
              <w:bottom w:val="single" w:sz="4" w:space="0" w:color="000000"/>
            </w:tcBorders>
          </w:tcPr>
          <w:p w:rsidR="003D1D8E" w:rsidRDefault="00EB0C5A">
            <w:pPr>
              <w:ind w:left="0" w:hanging="2"/>
              <w:jc w:val="center"/>
            </w:pPr>
            <w:r>
              <w:rPr>
                <w:b/>
              </w:rPr>
              <w:t xml:space="preserve">Abordaje </w:t>
            </w:r>
          </w:p>
        </w:tc>
        <w:tc>
          <w:tcPr>
            <w:tcW w:w="2238" w:type="dxa"/>
            <w:tcBorders>
              <w:top w:val="single" w:sz="4" w:space="0" w:color="000000"/>
              <w:bottom w:val="single" w:sz="4" w:space="0" w:color="000000"/>
            </w:tcBorders>
          </w:tcPr>
          <w:p w:rsidR="003D1D8E" w:rsidRDefault="00EB0C5A">
            <w:pPr>
              <w:ind w:left="0" w:hanging="2"/>
              <w:jc w:val="center"/>
            </w:pPr>
            <w:r>
              <w:rPr>
                <w:b/>
              </w:rPr>
              <w:t>Cantidad</w:t>
            </w:r>
          </w:p>
        </w:tc>
      </w:tr>
      <w:tr w:rsidR="003D1D8E">
        <w:trPr>
          <w:jc w:val="center"/>
        </w:trPr>
        <w:tc>
          <w:tcPr>
            <w:tcW w:w="2888" w:type="dxa"/>
            <w:tcBorders>
              <w:top w:val="single" w:sz="4" w:space="0" w:color="000000"/>
            </w:tcBorders>
          </w:tcPr>
          <w:p w:rsidR="003D1D8E" w:rsidRDefault="00EB0C5A">
            <w:pPr>
              <w:ind w:left="0" w:hanging="2"/>
              <w:jc w:val="center"/>
            </w:pPr>
            <w:r>
              <w:t>Intervalar</w:t>
            </w:r>
          </w:p>
        </w:tc>
        <w:tc>
          <w:tcPr>
            <w:tcW w:w="2238" w:type="dxa"/>
            <w:tcBorders>
              <w:top w:val="single" w:sz="4" w:space="0" w:color="000000"/>
            </w:tcBorders>
          </w:tcPr>
          <w:p w:rsidR="003D1D8E" w:rsidRDefault="00EB0C5A">
            <w:pPr>
              <w:ind w:left="0" w:hanging="2"/>
              <w:jc w:val="center"/>
            </w:pPr>
            <w:r>
              <w:t>42%</w:t>
            </w:r>
          </w:p>
        </w:tc>
      </w:tr>
      <w:tr w:rsidR="003D1D8E">
        <w:trPr>
          <w:jc w:val="center"/>
        </w:trPr>
        <w:tc>
          <w:tcPr>
            <w:tcW w:w="2888" w:type="dxa"/>
          </w:tcPr>
          <w:p w:rsidR="003D1D8E" w:rsidRDefault="00EB0C5A">
            <w:pPr>
              <w:ind w:left="0" w:hanging="2"/>
              <w:jc w:val="center"/>
            </w:pPr>
            <w:r>
              <w:t>Multitonal</w:t>
            </w:r>
          </w:p>
        </w:tc>
        <w:tc>
          <w:tcPr>
            <w:tcW w:w="2238" w:type="dxa"/>
          </w:tcPr>
          <w:p w:rsidR="003D1D8E" w:rsidRDefault="00EB0C5A">
            <w:pPr>
              <w:ind w:left="0" w:hanging="2"/>
              <w:jc w:val="center"/>
            </w:pPr>
            <w:r>
              <w:t>38%</w:t>
            </w:r>
          </w:p>
        </w:tc>
      </w:tr>
      <w:tr w:rsidR="003D1D8E">
        <w:trPr>
          <w:jc w:val="center"/>
        </w:trPr>
        <w:tc>
          <w:tcPr>
            <w:tcW w:w="2888" w:type="dxa"/>
          </w:tcPr>
          <w:p w:rsidR="003D1D8E" w:rsidRDefault="00EB0C5A">
            <w:pPr>
              <w:ind w:left="0" w:hanging="2"/>
              <w:jc w:val="center"/>
            </w:pPr>
            <w:r>
              <w:t>Do central</w:t>
            </w:r>
          </w:p>
        </w:tc>
        <w:tc>
          <w:tcPr>
            <w:tcW w:w="2238" w:type="dxa"/>
          </w:tcPr>
          <w:p w:rsidR="003D1D8E" w:rsidRDefault="00EB0C5A">
            <w:pPr>
              <w:ind w:left="0" w:hanging="2"/>
              <w:jc w:val="center"/>
            </w:pPr>
            <w:r>
              <w:t>12%</w:t>
            </w:r>
          </w:p>
        </w:tc>
      </w:tr>
      <w:tr w:rsidR="003D1D8E">
        <w:trPr>
          <w:jc w:val="center"/>
        </w:trPr>
        <w:tc>
          <w:tcPr>
            <w:tcW w:w="2888" w:type="dxa"/>
            <w:tcBorders>
              <w:bottom w:val="single" w:sz="4" w:space="0" w:color="000000"/>
            </w:tcBorders>
          </w:tcPr>
          <w:p w:rsidR="003D1D8E" w:rsidRDefault="00EB0C5A">
            <w:pPr>
              <w:ind w:left="0" w:hanging="2"/>
              <w:jc w:val="center"/>
            </w:pPr>
            <w:r>
              <w:t>Eclético</w:t>
            </w:r>
          </w:p>
        </w:tc>
        <w:tc>
          <w:tcPr>
            <w:tcW w:w="2238" w:type="dxa"/>
            <w:tcBorders>
              <w:bottom w:val="single" w:sz="4" w:space="0" w:color="000000"/>
            </w:tcBorders>
          </w:tcPr>
          <w:p w:rsidR="003D1D8E" w:rsidRDefault="00EB0C5A">
            <w:pPr>
              <w:ind w:left="0" w:hanging="2"/>
              <w:jc w:val="center"/>
            </w:pPr>
            <w:r>
              <w:t>8%</w:t>
            </w:r>
          </w:p>
        </w:tc>
      </w:tr>
    </w:tbl>
    <w:p w:rsidR="003D1D8E" w:rsidRDefault="00EB0C5A">
      <w:pPr>
        <w:ind w:left="0" w:right="2050" w:hanging="2"/>
        <w:jc w:val="both"/>
        <w:rPr>
          <w:color w:val="FF0000"/>
          <w:sz w:val="16"/>
          <w:szCs w:val="16"/>
        </w:rPr>
      </w:pPr>
      <w:r>
        <w:rPr>
          <w:sz w:val="20"/>
          <w:szCs w:val="20"/>
        </w:rPr>
        <w:t>Fuente: [si la hay]</w:t>
      </w:r>
      <w:r>
        <w:rPr>
          <w:sz w:val="22"/>
          <w:szCs w:val="22"/>
        </w:rPr>
        <w:t xml:space="preserve"> </w:t>
      </w:r>
      <w:r>
        <w:rPr>
          <w:color w:val="FF0000"/>
          <w:sz w:val="16"/>
          <w:szCs w:val="16"/>
        </w:rPr>
        <w:t>(fuente 10; normal; justificada, interlineado sencillo; interlineado de 0 pt antes y de 18 pt después, alineado con los márgenes izquierdo y derecho de la tabla).</w:t>
      </w:r>
    </w:p>
    <w:p w:rsidR="003D1D8E" w:rsidRDefault="003D1D8E">
      <w:pPr>
        <w:ind w:left="0" w:hanging="2"/>
        <w:jc w:val="both"/>
      </w:pPr>
    </w:p>
    <w:p w:rsidR="003D1D8E" w:rsidRDefault="00EB0C5A">
      <w:pPr>
        <w:spacing w:line="360" w:lineRule="auto"/>
        <w:ind w:left="0" w:hanging="2"/>
        <w:jc w:val="both"/>
        <w:rPr>
          <w:color w:val="FF0000"/>
        </w:rPr>
      </w:pPr>
      <w:r>
        <w:rPr>
          <w:b/>
        </w:rPr>
        <w:t>Gráficos</w:t>
      </w:r>
      <w:r>
        <w:t xml:space="preserve"> </w:t>
      </w:r>
      <w:r>
        <w:rPr>
          <w:color w:val="FF0000"/>
        </w:rPr>
        <w:t>deben prepararse con interlineado sencillo y numerados secuenci</w:t>
      </w:r>
      <w:r>
        <w:rPr>
          <w:color w:val="FF0000"/>
        </w:rPr>
        <w:t>almente, apareciendo centrados en la hoja. Deben tener un título auto explicativo, limitado a dos líneas y situado encima del gráfico, no separado de él. Las líneas verticales deben utilizarse sólo en los casos en que su ausencia dificulta la lectura del g</w:t>
      </w:r>
      <w:r>
        <w:rPr>
          <w:color w:val="FF0000"/>
        </w:rPr>
        <w:t>ráfico. Los títulos de las columnas deben ir en negrita. No deben colocarse sombras para resaltar líneas o columnas del gráfico. Ejemplo de formato de gráfico:</w:t>
      </w:r>
    </w:p>
    <w:p w:rsidR="003D1D8E" w:rsidRDefault="003D1D8E">
      <w:pPr>
        <w:spacing w:line="360" w:lineRule="auto"/>
        <w:ind w:left="0" w:hanging="2"/>
        <w:jc w:val="both"/>
        <w:rPr>
          <w:color w:val="FF0000"/>
        </w:rPr>
      </w:pPr>
    </w:p>
    <w:p w:rsidR="003D1D8E" w:rsidRDefault="00EB0C5A">
      <w:pPr>
        <w:ind w:left="0" w:hanging="2"/>
        <w:jc w:val="center"/>
      </w:pPr>
      <w:r>
        <w:rPr>
          <w:b/>
        </w:rPr>
        <w:t xml:space="preserve">Gráfico 1: </w:t>
      </w:r>
      <w:r>
        <w:t xml:space="preserve">Actividades realizadas em clase </w:t>
      </w:r>
      <w:r>
        <w:rPr>
          <w:color w:val="FF0000"/>
          <w:sz w:val="16"/>
          <w:szCs w:val="16"/>
        </w:rPr>
        <w:t>(tipo de letra 12; normal; centrado, interlineado sencillo; interlineado de 0 pt antes y 0 pt después, alineado con los márgenes izquierdo y derecho de la figura).</w:t>
      </w:r>
    </w:p>
    <w:tbl>
      <w:tblPr>
        <w:tblStyle w:val="a4"/>
        <w:tblW w:w="8788" w:type="dxa"/>
        <w:jc w:val="center"/>
        <w:tblInd w:w="0" w:type="dxa"/>
        <w:tblLayout w:type="fixed"/>
        <w:tblLook w:val="0000" w:firstRow="0" w:lastRow="0" w:firstColumn="0" w:lastColumn="0" w:noHBand="0" w:noVBand="0"/>
      </w:tblPr>
      <w:tblGrid>
        <w:gridCol w:w="2747"/>
        <w:gridCol w:w="2872"/>
        <w:gridCol w:w="3169"/>
      </w:tblGrid>
      <w:tr w:rsidR="003D1D8E">
        <w:trPr>
          <w:jc w:val="center"/>
        </w:trPr>
        <w:tc>
          <w:tcPr>
            <w:tcW w:w="2747" w:type="dxa"/>
            <w:tcBorders>
              <w:top w:val="single" w:sz="4" w:space="0" w:color="000000"/>
              <w:bottom w:val="single" w:sz="4" w:space="0" w:color="000000"/>
            </w:tcBorders>
          </w:tcPr>
          <w:p w:rsidR="003D1D8E" w:rsidRDefault="00EB0C5A">
            <w:pPr>
              <w:ind w:left="0" w:hanging="2"/>
              <w:jc w:val="center"/>
            </w:pPr>
            <w:r>
              <w:rPr>
                <w:b/>
              </w:rPr>
              <w:t>Actividades</w:t>
            </w:r>
          </w:p>
        </w:tc>
        <w:tc>
          <w:tcPr>
            <w:tcW w:w="2872" w:type="dxa"/>
            <w:tcBorders>
              <w:top w:val="single" w:sz="4" w:space="0" w:color="000000"/>
              <w:bottom w:val="single" w:sz="4" w:space="0" w:color="000000"/>
            </w:tcBorders>
          </w:tcPr>
          <w:p w:rsidR="003D1D8E" w:rsidRDefault="00EB0C5A">
            <w:pPr>
              <w:ind w:left="0" w:hanging="2"/>
              <w:jc w:val="center"/>
            </w:pPr>
            <w:r>
              <w:rPr>
                <w:b/>
              </w:rPr>
              <w:t>Duración</w:t>
            </w:r>
          </w:p>
        </w:tc>
        <w:tc>
          <w:tcPr>
            <w:tcW w:w="3169" w:type="dxa"/>
            <w:tcBorders>
              <w:top w:val="single" w:sz="4" w:space="0" w:color="000000"/>
              <w:bottom w:val="single" w:sz="4" w:space="0" w:color="000000"/>
            </w:tcBorders>
          </w:tcPr>
          <w:p w:rsidR="003D1D8E" w:rsidRDefault="00EB0C5A">
            <w:pPr>
              <w:ind w:left="0" w:hanging="2"/>
              <w:jc w:val="center"/>
            </w:pPr>
            <w:r>
              <w:rPr>
                <w:b/>
              </w:rPr>
              <w:t>Recurso</w:t>
            </w:r>
          </w:p>
        </w:tc>
      </w:tr>
      <w:tr w:rsidR="003D1D8E">
        <w:trPr>
          <w:jc w:val="center"/>
        </w:trPr>
        <w:tc>
          <w:tcPr>
            <w:tcW w:w="2747" w:type="dxa"/>
            <w:tcBorders>
              <w:top w:val="single" w:sz="4" w:space="0" w:color="000000"/>
            </w:tcBorders>
          </w:tcPr>
          <w:p w:rsidR="003D1D8E" w:rsidRDefault="00EB0C5A">
            <w:pPr>
              <w:ind w:left="0" w:hanging="2"/>
              <w:jc w:val="center"/>
            </w:pPr>
            <w:r>
              <w:lastRenderedPageBreak/>
              <w:t>Juegos musicales</w:t>
            </w:r>
          </w:p>
        </w:tc>
        <w:tc>
          <w:tcPr>
            <w:tcW w:w="2872" w:type="dxa"/>
            <w:tcBorders>
              <w:top w:val="single" w:sz="4" w:space="0" w:color="000000"/>
            </w:tcBorders>
          </w:tcPr>
          <w:p w:rsidR="003D1D8E" w:rsidRDefault="00EB0C5A">
            <w:pPr>
              <w:ind w:left="0" w:hanging="2"/>
              <w:jc w:val="center"/>
            </w:pPr>
            <w:r>
              <w:t>15 minutos</w:t>
            </w:r>
          </w:p>
        </w:tc>
        <w:tc>
          <w:tcPr>
            <w:tcW w:w="3169" w:type="dxa"/>
            <w:tcBorders>
              <w:top w:val="single" w:sz="4" w:space="0" w:color="000000"/>
            </w:tcBorders>
          </w:tcPr>
          <w:p w:rsidR="003D1D8E" w:rsidRDefault="00EB0C5A">
            <w:pPr>
              <w:ind w:left="0" w:hanging="2"/>
              <w:jc w:val="center"/>
            </w:pPr>
            <w:r>
              <w:t>Con y sin notación</w:t>
            </w:r>
          </w:p>
        </w:tc>
      </w:tr>
      <w:tr w:rsidR="003D1D8E">
        <w:trPr>
          <w:jc w:val="center"/>
        </w:trPr>
        <w:tc>
          <w:tcPr>
            <w:tcW w:w="2747" w:type="dxa"/>
          </w:tcPr>
          <w:p w:rsidR="003D1D8E" w:rsidRDefault="00EB0C5A">
            <w:pPr>
              <w:ind w:left="0" w:hanging="2"/>
              <w:jc w:val="center"/>
            </w:pPr>
            <w:r>
              <w:t>Improvisación</w:t>
            </w:r>
          </w:p>
        </w:tc>
        <w:tc>
          <w:tcPr>
            <w:tcW w:w="2872" w:type="dxa"/>
          </w:tcPr>
          <w:p w:rsidR="003D1D8E" w:rsidRDefault="00EB0C5A">
            <w:pPr>
              <w:ind w:left="0" w:hanging="2"/>
              <w:jc w:val="center"/>
            </w:pPr>
            <w:r>
              <w:t>10 minutos</w:t>
            </w:r>
          </w:p>
        </w:tc>
        <w:tc>
          <w:tcPr>
            <w:tcW w:w="3169" w:type="dxa"/>
          </w:tcPr>
          <w:p w:rsidR="003D1D8E" w:rsidRDefault="00EB0C5A">
            <w:pPr>
              <w:ind w:left="0" w:hanging="2"/>
              <w:jc w:val="center"/>
            </w:pPr>
            <w:r>
              <w:t>Sin notación</w:t>
            </w:r>
          </w:p>
        </w:tc>
      </w:tr>
      <w:tr w:rsidR="003D1D8E">
        <w:trPr>
          <w:jc w:val="center"/>
        </w:trPr>
        <w:tc>
          <w:tcPr>
            <w:tcW w:w="2747" w:type="dxa"/>
          </w:tcPr>
          <w:p w:rsidR="003D1D8E" w:rsidRDefault="00EB0C5A">
            <w:pPr>
              <w:ind w:left="0" w:hanging="2"/>
              <w:jc w:val="center"/>
            </w:pPr>
            <w:r>
              <w:t>Composición</w:t>
            </w:r>
          </w:p>
        </w:tc>
        <w:tc>
          <w:tcPr>
            <w:tcW w:w="2872" w:type="dxa"/>
          </w:tcPr>
          <w:p w:rsidR="003D1D8E" w:rsidRDefault="00EB0C5A">
            <w:pPr>
              <w:ind w:left="0" w:hanging="2"/>
              <w:jc w:val="center"/>
            </w:pPr>
            <w:r>
              <w:t>20 minutos</w:t>
            </w:r>
          </w:p>
        </w:tc>
        <w:tc>
          <w:tcPr>
            <w:tcW w:w="3169" w:type="dxa"/>
          </w:tcPr>
          <w:p w:rsidR="003D1D8E" w:rsidRDefault="00EB0C5A">
            <w:pPr>
              <w:ind w:left="0" w:hanging="2"/>
              <w:jc w:val="center"/>
            </w:pPr>
            <w:r>
              <w:t>Con y sin notación</w:t>
            </w:r>
          </w:p>
        </w:tc>
      </w:tr>
      <w:tr w:rsidR="003D1D8E">
        <w:trPr>
          <w:jc w:val="center"/>
        </w:trPr>
        <w:tc>
          <w:tcPr>
            <w:tcW w:w="2747" w:type="dxa"/>
            <w:tcBorders>
              <w:bottom w:val="single" w:sz="4" w:space="0" w:color="000000"/>
            </w:tcBorders>
          </w:tcPr>
          <w:p w:rsidR="003D1D8E" w:rsidRDefault="00EB0C5A">
            <w:pPr>
              <w:ind w:left="0" w:hanging="2"/>
              <w:jc w:val="center"/>
            </w:pPr>
            <w:r>
              <w:t>Arreglo</w:t>
            </w:r>
          </w:p>
        </w:tc>
        <w:tc>
          <w:tcPr>
            <w:tcW w:w="2872" w:type="dxa"/>
            <w:tcBorders>
              <w:bottom w:val="single" w:sz="4" w:space="0" w:color="000000"/>
            </w:tcBorders>
          </w:tcPr>
          <w:p w:rsidR="003D1D8E" w:rsidRDefault="00EB0C5A">
            <w:pPr>
              <w:ind w:left="0" w:hanging="2"/>
              <w:jc w:val="center"/>
            </w:pPr>
            <w:r>
              <w:t>20 minutos</w:t>
            </w:r>
          </w:p>
        </w:tc>
        <w:tc>
          <w:tcPr>
            <w:tcW w:w="3169" w:type="dxa"/>
            <w:tcBorders>
              <w:bottom w:val="single" w:sz="4" w:space="0" w:color="000000"/>
            </w:tcBorders>
          </w:tcPr>
          <w:p w:rsidR="003D1D8E" w:rsidRDefault="00EB0C5A">
            <w:pPr>
              <w:ind w:left="0" w:hanging="2"/>
              <w:jc w:val="center"/>
            </w:pPr>
            <w:r>
              <w:t>Con y sin notación</w:t>
            </w:r>
          </w:p>
        </w:tc>
      </w:tr>
    </w:tbl>
    <w:p w:rsidR="003D1D8E" w:rsidRDefault="00EB0C5A">
      <w:pPr>
        <w:ind w:left="0" w:right="70" w:hanging="2"/>
        <w:jc w:val="both"/>
        <w:rPr>
          <w:color w:val="FF0000"/>
          <w:sz w:val="16"/>
          <w:szCs w:val="16"/>
        </w:rPr>
      </w:pPr>
      <w:r>
        <w:rPr>
          <w:sz w:val="20"/>
          <w:szCs w:val="20"/>
        </w:rPr>
        <w:t>Fuente: [si la hay]</w:t>
      </w:r>
      <w:r>
        <w:rPr>
          <w:sz w:val="22"/>
          <w:szCs w:val="22"/>
        </w:rPr>
        <w:t xml:space="preserve"> </w:t>
      </w:r>
      <w:r>
        <w:rPr>
          <w:color w:val="FF0000"/>
          <w:sz w:val="16"/>
          <w:szCs w:val="16"/>
        </w:rPr>
        <w:t>(fuente 10; normal; justificada, interlineado sencillo; interlineado de 0 pt antes y de 18 pt después, alineado con los márgenes izquierdo y derecho del gráfico).</w:t>
      </w:r>
    </w:p>
    <w:p w:rsidR="003D1D8E" w:rsidRDefault="00EB0C5A">
      <w:pPr>
        <w:spacing w:after="240" w:line="360" w:lineRule="auto"/>
        <w:ind w:left="0" w:hanging="2"/>
        <w:jc w:val="both"/>
        <w:rPr>
          <w:sz w:val="16"/>
          <w:szCs w:val="16"/>
        </w:rPr>
      </w:pPr>
      <w:r>
        <w:br w:type="page"/>
      </w:r>
      <w:r>
        <w:rPr>
          <w:b/>
          <w:sz w:val="28"/>
          <w:szCs w:val="28"/>
        </w:rPr>
        <w:lastRenderedPageBreak/>
        <w:t xml:space="preserve">Referencias </w:t>
      </w:r>
      <w:r>
        <w:rPr>
          <w:color w:val="FF0000"/>
          <w:sz w:val="16"/>
          <w:szCs w:val="16"/>
        </w:rPr>
        <w:t>(se presentan em página aparte)</w:t>
      </w:r>
    </w:p>
    <w:p w:rsidR="003D1D8E" w:rsidRDefault="00EB0C5A">
      <w:pPr>
        <w:ind w:left="0" w:hanging="2"/>
      </w:pPr>
      <w:r>
        <w:t xml:space="preserve">Inserte aquí sólo las referencias citadas en el </w:t>
      </w:r>
      <w:r>
        <w:t xml:space="preserve">documento. Deben estructurarse de acuerdo con las especificaciones de la convocatoria del Congreso y las normas de la ABNT (NBR 6023 - por favor visite </w:t>
      </w:r>
      <w:hyperlink r:id="rId9">
        <w:r>
          <w:rPr>
            <w:color w:val="1155CC"/>
            <w:u w:val="single"/>
          </w:rPr>
          <w:t>http://supp</w:t>
        </w:r>
        <w:r>
          <w:rPr>
            <w:color w:val="1155CC"/>
            <w:u w:val="single"/>
          </w:rPr>
          <w:t>ort.ebsco.com/help/?int=ehost&amp;ver=live&amp;lang=en&amp;feature_id=</w:t>
        </w:r>
      </w:hyperlink>
    </w:p>
    <w:p w:rsidR="003D1D8E" w:rsidRDefault="00EB0C5A">
      <w:pPr>
        <w:ind w:left="0" w:hanging="2"/>
        <w:rPr>
          <w:color w:val="FF0000"/>
          <w:sz w:val="16"/>
          <w:szCs w:val="16"/>
        </w:rPr>
      </w:pPr>
      <w:hyperlink r:id="rId10">
        <w:r>
          <w:rPr>
            <w:color w:val="1155CC"/>
            <w:u w:val="single"/>
          </w:rPr>
          <w:t>ABNT</w:t>
        </w:r>
      </w:hyperlink>
      <w:r>
        <w:t xml:space="preserve">  para ver ejemplos. También recomendamos la siguiente página de ayuda para formatear la bibliografí</w:t>
      </w:r>
      <w:r>
        <w:t xml:space="preserve">a </w:t>
      </w:r>
      <w:hyperlink r:id="rId11">
        <w:r>
          <w:rPr>
            <w:color w:val="1155CC"/>
            <w:u w:val="single"/>
          </w:rPr>
          <w:t>https://referenciabibliografica.net/a/en/ref/abnt</w:t>
        </w:r>
      </w:hyperlink>
      <w:r>
        <w:t xml:space="preserve">). </w:t>
      </w:r>
      <w:r>
        <w:rPr>
          <w:color w:val="FF0000"/>
          <w:sz w:val="16"/>
          <w:szCs w:val="16"/>
        </w:rPr>
        <w:t>(fuente12; normal; alineado a la izquierda; interlineado sencillo; 0 pt antes y 0 pt después, con un solo espacio entre una referenci</w:t>
      </w:r>
      <w:r>
        <w:rPr>
          <w:color w:val="FF0000"/>
          <w:sz w:val="16"/>
          <w:szCs w:val="16"/>
        </w:rPr>
        <w:t>a y otra)</w:t>
      </w: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3D1D8E" w:rsidP="00BB1486">
      <w:pPr>
        <w:ind w:leftChars="0" w:left="0" w:firstLineChars="0" w:firstLine="0"/>
        <w:rPr>
          <w:sz w:val="16"/>
          <w:szCs w:val="16"/>
        </w:rPr>
      </w:pPr>
      <w:bookmarkStart w:id="0" w:name="_GoBack"/>
      <w:bookmarkEnd w:id="0"/>
    </w:p>
    <w:p w:rsidR="003D1D8E" w:rsidRDefault="003D1D8E">
      <w:pPr>
        <w:ind w:left="0" w:hanging="2"/>
        <w:rPr>
          <w:sz w:val="16"/>
          <w:szCs w:val="16"/>
        </w:rPr>
      </w:pPr>
    </w:p>
    <w:p w:rsidR="003D1D8E" w:rsidRDefault="003D1D8E">
      <w:pPr>
        <w:ind w:left="0" w:hanging="2"/>
        <w:rPr>
          <w:sz w:val="16"/>
          <w:szCs w:val="16"/>
        </w:rPr>
      </w:pPr>
    </w:p>
    <w:p w:rsidR="003D1D8E" w:rsidRDefault="003D1D8E">
      <w:pPr>
        <w:ind w:left="0" w:hanging="2"/>
        <w:rPr>
          <w:sz w:val="16"/>
          <w:szCs w:val="16"/>
        </w:rPr>
      </w:pPr>
    </w:p>
    <w:p w:rsidR="003D1D8E" w:rsidRDefault="00EB0C5A">
      <w:pPr>
        <w:ind w:left="0" w:hanging="2"/>
        <w:rPr>
          <w:sz w:val="16"/>
          <w:szCs w:val="16"/>
        </w:rPr>
      </w:pPr>
      <w:r>
        <w:rPr>
          <w:sz w:val="16"/>
          <w:szCs w:val="16"/>
        </w:rPr>
        <w:lastRenderedPageBreak/>
        <w:t>Formato amablemente cedido por el Prof. Dr. Marco Toledo Nascimento (UFC/CIEMS)</w:t>
      </w:r>
    </w:p>
    <w:sectPr w:rsidR="003D1D8E">
      <w:footerReference w:type="default" r:id="rId12"/>
      <w:pgSz w:w="11906" w:h="16838"/>
      <w:pgMar w:top="1418" w:right="1418" w:bottom="567"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C5A" w:rsidRDefault="00EB0C5A">
      <w:pPr>
        <w:spacing w:line="240" w:lineRule="auto"/>
        <w:ind w:left="0" w:hanging="2"/>
      </w:pPr>
      <w:r>
        <w:separator/>
      </w:r>
    </w:p>
  </w:endnote>
  <w:endnote w:type="continuationSeparator" w:id="0">
    <w:p w:rsidR="00EB0C5A" w:rsidRDefault="00EB0C5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D8E" w:rsidRDefault="003D1D8E">
    <w:pPr>
      <w:pBdr>
        <w:top w:val="nil"/>
        <w:left w:val="nil"/>
        <w:bottom w:val="nil"/>
        <w:right w:val="nil"/>
        <w:between w:val="nil"/>
      </w:pBdr>
      <w:tabs>
        <w:tab w:val="center" w:pos="4252"/>
        <w:tab w:val="right" w:pos="8504"/>
      </w:tabs>
      <w:spacing w:line="240" w:lineRule="auto"/>
      <w:ind w:left="0" w:hanging="2"/>
      <w:jc w:val="right"/>
      <w:rPr>
        <w:color w:val="000000"/>
        <w:sz w:val="20"/>
        <w:szCs w:val="20"/>
      </w:rPr>
    </w:pPr>
  </w:p>
  <w:p w:rsidR="003D1D8E" w:rsidRDefault="003D1D8E">
    <w:pPr>
      <w:pBdr>
        <w:top w:val="nil"/>
        <w:left w:val="nil"/>
        <w:bottom w:val="nil"/>
        <w:right w:val="nil"/>
        <w:between w:val="nil"/>
      </w:pBdr>
      <w:tabs>
        <w:tab w:val="center" w:pos="4252"/>
        <w:tab w:val="right" w:pos="8504"/>
      </w:tabs>
      <w:spacing w:line="240" w:lineRule="auto"/>
      <w:ind w:left="0" w:hanging="2"/>
      <w:jc w:val="right"/>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C5A" w:rsidRDefault="00EB0C5A">
      <w:pPr>
        <w:spacing w:line="240" w:lineRule="auto"/>
        <w:ind w:left="0" w:hanging="2"/>
      </w:pPr>
      <w:r>
        <w:separator/>
      </w:r>
    </w:p>
  </w:footnote>
  <w:footnote w:type="continuationSeparator" w:id="0">
    <w:p w:rsidR="00EB0C5A" w:rsidRDefault="00EB0C5A">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C30DB"/>
    <w:multiLevelType w:val="multilevel"/>
    <w:tmpl w:val="1D1883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8E"/>
    <w:rsid w:val="003D1D8E"/>
    <w:rsid w:val="00BB1486"/>
    <w:rsid w:val="00EB0C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43960-03EF-46B8-9AF7-B9578871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L" w:eastAsia="pt-B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Fontepargpadro1">
    <w:name w:val="Fonte parág. padrão1"/>
    <w:rPr>
      <w:w w:val="100"/>
      <w:position w:val="-1"/>
      <w:effect w:val="none"/>
      <w:vertAlign w:val="baseline"/>
      <w:cs w:val="0"/>
      <w:em w:val="none"/>
    </w:rPr>
  </w:style>
  <w:style w:type="table" w:customStyle="1" w:styleId="Tabelanormal1">
    <w:name w:val="Tabela normal1"/>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emlista1">
    <w:name w:val="Sem lista1"/>
  </w:style>
  <w:style w:type="paragraph" w:customStyle="1" w:styleId="Cabealho1">
    <w:name w:val="Cabeçalho1"/>
    <w:basedOn w:val="Normal"/>
    <w:pPr>
      <w:tabs>
        <w:tab w:val="center" w:pos="4252"/>
        <w:tab w:val="right" w:pos="8504"/>
      </w:tabs>
    </w:pPr>
  </w:style>
  <w:style w:type="paragraph" w:customStyle="1" w:styleId="Rodap1">
    <w:name w:val="Rodapé1"/>
    <w:basedOn w:val="Normal"/>
    <w:pPr>
      <w:tabs>
        <w:tab w:val="center" w:pos="4252"/>
        <w:tab w:val="right" w:pos="8504"/>
      </w:tabs>
    </w:pPr>
  </w:style>
  <w:style w:type="paragraph" w:customStyle="1" w:styleId="Textodenotaderodap1">
    <w:name w:val="Texto de nota de rodapé1"/>
    <w:basedOn w:val="Normal"/>
    <w:rPr>
      <w:sz w:val="20"/>
      <w:szCs w:val="20"/>
    </w:rPr>
  </w:style>
  <w:style w:type="character" w:customStyle="1" w:styleId="Refdenotaderodap1">
    <w:name w:val="Ref. de nota de rodapé1"/>
    <w:rPr>
      <w:w w:val="100"/>
      <w:position w:val="-1"/>
      <w:effect w:val="none"/>
      <w:vertAlign w:val="superscript"/>
      <w:cs w:val="0"/>
      <w:em w:val="none"/>
    </w:rPr>
  </w:style>
  <w:style w:type="character" w:styleId="Hyperlink">
    <w:name w:val="Hyperlink"/>
    <w:rPr>
      <w:color w:val="0000FF"/>
      <w:w w:val="100"/>
      <w:position w:val="-1"/>
      <w:u w:val="single"/>
      <w:effect w:val="none"/>
      <w:vertAlign w:val="baseline"/>
      <w:cs w:val="0"/>
      <w:em w:val="none"/>
    </w:rPr>
  </w:style>
  <w:style w:type="table" w:customStyle="1" w:styleId="Tabelacomgrade1">
    <w:name w:val="Tabela com grade1"/>
    <w:basedOn w:val="Tabelanormal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balo1">
    <w:name w:val="Texto de balão1"/>
    <w:basedOn w:val="Normal"/>
    <w:rPr>
      <w:rFonts w:ascii="Tahoma" w:hAnsi="Tahoma" w:cs="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character" w:customStyle="1" w:styleId="Ttulo9Char">
    <w:name w:val="Título 9 Char"/>
    <w:rPr>
      <w:rFonts w:ascii="Arial" w:hAnsi="Arial" w:cs="Arial"/>
      <w:w w:val="100"/>
      <w:position w:val="-1"/>
      <w:sz w:val="22"/>
      <w:szCs w:val="22"/>
      <w:effect w:val="none"/>
      <w:vertAlign w:val="baseline"/>
      <w:cs w:val="0"/>
      <w:em w:val="none"/>
    </w:rPr>
  </w:style>
  <w:style w:type="paragraph" w:styleId="NormalWeb">
    <w:name w:val="Normal (Web)"/>
    <w:basedOn w:val="Normal"/>
    <w:pPr>
      <w:suppressAutoHyphens w:val="0"/>
      <w:spacing w:before="280" w:after="280"/>
    </w:pPr>
    <w:rPr>
      <w:lang w:eastAsia="ar-SA"/>
    </w:rPr>
  </w:style>
  <w:style w:type="character" w:customStyle="1" w:styleId="HiperlinkVisitado1">
    <w:name w:val="HiperlinkVisitado1"/>
    <w:rPr>
      <w:color w:val="954F72"/>
      <w:w w:val="100"/>
      <w:position w:val="-1"/>
      <w:u w:val="single"/>
      <w:effect w:val="none"/>
      <w:vertAlign w:val="baseline"/>
      <w:cs w:val="0"/>
      <w:em w:val="none"/>
    </w:rPr>
  </w:style>
  <w:style w:type="character" w:customStyle="1" w:styleId="MenoPendente">
    <w:name w:val="Menção Pendente"/>
    <w:rPr>
      <w:color w:val="605E5C"/>
      <w:w w:val="100"/>
      <w:position w:val="-1"/>
      <w:effect w:val="none"/>
      <w:shd w:val="clear" w:color="auto" w:fill="E1DFDD"/>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position w:val="-1"/>
      <w:sz w:val="20"/>
      <w:szCs w:val="20"/>
      <w:lang w:eastAsia="pt-BR"/>
    </w:rPr>
  </w:style>
  <w:style w:type="character" w:styleId="Refdecomentrio">
    <w:name w:val="annotation reference"/>
    <w:basedOn w:val="Fontepargpadro"/>
    <w:uiPriority w:val="99"/>
    <w:semiHidden/>
    <w:unhideWhenUsed/>
    <w:rPr>
      <w:sz w:val="16"/>
      <w:szCs w:val="16"/>
    </w:r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A037F7"/>
    <w:rPr>
      <w:b/>
      <w:bCs/>
    </w:rPr>
  </w:style>
  <w:style w:type="character" w:customStyle="1" w:styleId="AssuntodocomentrioChar">
    <w:name w:val="Assunto do comentário Char"/>
    <w:basedOn w:val="TextodecomentrioChar"/>
    <w:link w:val="Assuntodocomentrio"/>
    <w:uiPriority w:val="99"/>
    <w:semiHidden/>
    <w:rsid w:val="00A037F7"/>
    <w:rPr>
      <w:b/>
      <w:bCs/>
      <w:position w:val="-1"/>
      <w:sz w:val="20"/>
      <w:szCs w:val="20"/>
      <w:lang w:val="es-CL" w:eastAsia="pt-BR"/>
    </w:r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erenciabibliografica.net/a/en/ref/abnt" TargetMode="External"/><Relationship Id="rId5" Type="http://schemas.openxmlformats.org/officeDocument/2006/relationships/webSettings" Target="webSettings.xml"/><Relationship Id="rId10" Type="http://schemas.openxmlformats.org/officeDocument/2006/relationships/hyperlink" Target="http://support.ebsco.com/help/?int=ehost&amp;ver=live&amp;lang=en&amp;feature_id=ABNT" TargetMode="External"/><Relationship Id="rId4" Type="http://schemas.openxmlformats.org/officeDocument/2006/relationships/settings" Target="settings.xml"/><Relationship Id="rId9" Type="http://schemas.openxmlformats.org/officeDocument/2006/relationships/hyperlink" Target="http://support.ebsco.com/help/?int=ehost&amp;ver=live&amp;lang=en&amp;feature_id=AB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AdOlm40XLb+Hy142n0gc+sLn0g==">AMUW2mW7CMFDE6BoOs+4kxVkxfNeXASwmyiiWALKr2r3DgjkECraMaVjOC3xUmOxUpcmY1hWCMX/XELSIYJgz6uyreC+ULLpwHZCe2u+4CtkPvAaqK60XEE=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1425</Words>
  <Characters>7701</Characters>
  <Application>Microsoft Office Word</Application>
  <DocSecurity>0</DocSecurity>
  <Lines>64</Lines>
  <Paragraphs>18</Paragraphs>
  <ScaleCrop>false</ScaleCrop>
  <Company/>
  <LinksUpToDate>false</LinksUpToDate>
  <CharactersWithSpaces>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Grupo de Pesquisa</dc:creator>
  <cp:lastModifiedBy>Conta da Microsoft</cp:lastModifiedBy>
  <cp:revision>2</cp:revision>
  <dcterms:created xsi:type="dcterms:W3CDTF">2021-07-22T19:50:00Z</dcterms:created>
  <dcterms:modified xsi:type="dcterms:W3CDTF">2021-08-28T18:53:00Z</dcterms:modified>
</cp:coreProperties>
</file>