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1"/>
        <w:spacing w:after="0"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b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</w:rPr>
        <w:t xml:space="preserve">EDITAL Nº</w:t>
      </w:r>
      <w:r>
        <w:rPr>
          <w:rFonts w:cs="Times New Roman"/>
          <w:b/>
          <w:sz w:val="24"/>
          <w:szCs w:val="24"/>
        </w:rPr>
        <w:t xml:space="preserve">, DEPARTAMENTO DE SAÚDE COLETIVA</w:t>
      </w:r>
      <w:r>
        <w:rPr>
          <w:rFonts w:cs="Times New Roman"/>
          <w:b/>
          <w:sz w:val="24"/>
          <w:szCs w:val="24"/>
          <w:lang w:val="pt-BR"/>
        </w:rPr>
        <w:t xml:space="preserve">. </w:t>
      </w:r>
      <w:r>
        <w:rPr>
          <w:rFonts w:cs="Times New Roman"/>
          <w:b/>
          <w:sz w:val="24"/>
          <w:szCs w:val="24"/>
          <w:lang w:val="pt-BR"/>
        </w:rPr>
      </w:r>
    </w:p>
    <w:p>
      <w:pPr>
        <w:pStyle w:val="901"/>
        <w:spacing w:after="0" w:line="276" w:lineRule="auto"/>
        <w:ind w:right="-14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SELEÇÃO DE MONITOR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  <w:lang w:val="pt-BR"/>
        </w:rPr>
        <w:t xml:space="preserve">BOLSISTA </w:t>
      </w:r>
      <w:r>
        <w:rPr>
          <w:rFonts w:cs="Times New Roman"/>
          <w:b/>
          <w:sz w:val="24"/>
          <w:szCs w:val="24"/>
        </w:rPr>
        <w:t xml:space="preserve">PARA A</w:t>
      </w:r>
      <w:r>
        <w:rPr>
          <w:rFonts w:cs="Times New Roman"/>
          <w:b/>
          <w:sz w:val="24"/>
          <w:szCs w:val="24"/>
        </w:rPr>
        <w:t xml:space="preserve"> DISCIPLINA</w:t>
      </w:r>
      <w:r>
        <w:rPr>
          <w:rFonts w:cs="Times New Roman"/>
          <w:b/>
          <w:sz w:val="24"/>
          <w:szCs w:val="24"/>
        </w:rPr>
        <w:t xml:space="preserve"> DE </w:t>
      </w:r>
      <w:r>
        <w:rPr>
          <w:rFonts w:cs="Times New Roman"/>
          <w:b/>
          <w:sz w:val="24"/>
          <w:szCs w:val="24"/>
          <w:lang w:val="pt-BR"/>
        </w:rPr>
        <w:t xml:space="preserve">EPIDEMIOLOGIA I</w:t>
      </w:r>
      <w:r>
        <w:rPr>
          <w:rFonts w:cs="Times New Roman"/>
          <w:b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901"/>
        <w:spacing w:after="0" w:line="276" w:lineRule="auto"/>
        <w:contextualSpacing w:val="tru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 Departamento de Saúde Coletiva torna público que estão abertas as inscrições para a seleção de </w:t>
      </w:r>
      <w:r>
        <w:rPr>
          <w:rFonts w:cs="Times New Roman"/>
          <w:sz w:val="24"/>
          <w:szCs w:val="24"/>
        </w:rPr>
        <w:t xml:space="preserve">monitor</w:t>
      </w:r>
      <w:r>
        <w:rPr>
          <w:rFonts w:cs="Times New Roman"/>
          <w:sz w:val="24"/>
          <w:szCs w:val="24"/>
        </w:rPr>
        <w:t xml:space="preserve">, conforme descrito a seguir: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1. CRONOGRAMA</w:t>
      </w:r>
      <w:r>
        <w:rPr>
          <w:rFonts w:cs="Times New Roman"/>
          <w:sz w:val="24"/>
          <w:szCs w:val="24"/>
        </w:rPr>
      </w:r>
    </w:p>
    <w:tbl>
      <w:tblPr>
        <w:tblW w:w="0" w:type="auto"/>
        <w:tblInd w:w="-1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22"/>
        <w:gridCol w:w="3883"/>
      </w:tblGrid>
      <w:tr>
        <w:trPr/>
        <w:tc>
          <w:tcPr>
            <w:tcW w:w="332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ATIVIDADE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0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PERÍODO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32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Lançamento </w:t>
            </w:r>
            <w:r>
              <w:rPr>
                <w:rFonts w:cs="Times New Roman"/>
                <w:sz w:val="24"/>
                <w:szCs w:val="24"/>
              </w:rPr>
              <w:t xml:space="preserve">do Edital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0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15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 de 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abril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 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de 20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highlight w:val="none"/>
                <w:lang w:val="pt-BR"/>
              </w:rPr>
              <w:t xml:space="preserve">4</w:t>
            </w:r>
            <w:r>
              <w:rPr>
                <w:highlight w:val="white"/>
                <w:lang w:val="pt-BR"/>
              </w:rPr>
            </w:r>
          </w:p>
        </w:tc>
      </w:tr>
      <w:tr>
        <w:trPr/>
        <w:tc>
          <w:tcPr>
            <w:tcW w:w="332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Inscrição dos candidatos</w:t>
            </w:r>
          </w:p>
        </w:tc>
        <w:tc>
          <w:tcPr>
            <w:tcW w:w="420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15-17 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de 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abril 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de 2024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3322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 xml:space="preserve">Homologação das inscrições</w:t>
            </w:r>
            <w:r>
              <w:rPr>
                <w:rFonts w:cs="Times New Roman"/>
                <w:sz w:val="24"/>
                <w:szCs w:val="24"/>
                <w:lang w:val="pt-BR"/>
              </w:rPr>
            </w:r>
          </w:p>
        </w:tc>
        <w:tc>
          <w:tcPr>
            <w:tcW w:w="4202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18 de abril de 2024</w:t>
            </w: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</w:r>
          </w:p>
        </w:tc>
      </w:tr>
      <w:tr>
        <w:trPr/>
        <w:tc>
          <w:tcPr>
            <w:tcW w:w="332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 xml:space="preserve">Prova escrita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0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19 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de abril de 2023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332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Divulgação resultad</w:t>
            </w:r>
            <w:r>
              <w:rPr>
                <w:rFonts w:cs="Times New Roman"/>
                <w:sz w:val="24"/>
                <w:szCs w:val="24"/>
              </w:rPr>
              <w:t xml:space="preserve">o preliminar</w:t>
            </w:r>
          </w:p>
        </w:tc>
        <w:tc>
          <w:tcPr>
            <w:tcW w:w="420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20 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de abril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de 20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3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         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332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Período de Recursos </w:t>
            </w:r>
          </w:p>
        </w:tc>
        <w:tc>
          <w:tcPr>
            <w:tcW w:w="420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22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 de abril de 2023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332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Análise Recursos</w:t>
            </w:r>
          </w:p>
        </w:tc>
        <w:tc>
          <w:tcPr>
            <w:tcW w:w="420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23</w:t>
            </w: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de abril 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de 20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3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332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Divulgação do Resultado Final</w:t>
            </w:r>
          </w:p>
        </w:tc>
        <w:tc>
          <w:tcPr>
            <w:tcW w:w="4202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cs="Times New Roman"/>
                <w:sz w:val="24"/>
                <w:szCs w:val="24"/>
                <w:highlight w:val="none"/>
                <w:lang w:val="pt-BR"/>
              </w:rPr>
              <w:t xml:space="preserve">24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 de abril 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de 20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cs="Times New Roman"/>
                <w:sz w:val="24"/>
                <w:szCs w:val="24"/>
                <w:highlight w:val="white"/>
                <w:lang w:val="pt-BR"/>
              </w:rPr>
              <w:t xml:space="preserve">3</w:t>
            </w:r>
            <w:r>
              <w:rPr>
                <w:highlight w:val="white"/>
              </w:rPr>
            </w:r>
          </w:p>
        </w:tc>
      </w:tr>
    </w:tbl>
    <w:p>
      <w:pPr>
        <w:pStyle w:val="901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DAS INSCRIÇÕES</w:t>
      </w:r>
      <w:r>
        <w:rPr>
          <w:rFonts w:cs="Times New Roman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2.1</w:t>
      </w:r>
      <w:r>
        <w:rPr>
          <w:rFonts w:cs="Times New Roman"/>
          <w:sz w:val="24"/>
          <w:szCs w:val="24"/>
        </w:rPr>
        <w:t xml:space="preserve"> Período: </w:t>
      </w:r>
      <w:r>
        <w:rPr>
          <w:lang w:val="pt-BR"/>
        </w:rPr>
        <w:t xml:space="preserve">15/04/2024 a 17/04/2024</w:t>
      </w:r>
    </w:p>
    <w:p>
      <w:pPr>
        <w:pStyle w:val="901"/>
        <w:spacing w:after="0" w:line="276" w:lineRule="auto"/>
        <w:rPr>
          <w:rFonts w:cs="Times New Roman"/>
          <w:color w:val="ff0000"/>
          <w:sz w:val="24"/>
          <w:szCs w:val="24"/>
          <w:highlight w:val="white"/>
        </w:rPr>
      </w:pPr>
      <w:r>
        <w:rPr>
          <w:rFonts w:cs="Times New Roman"/>
          <w:b/>
          <w:sz w:val="24"/>
          <w:szCs w:val="24"/>
          <w:highlight w:val="white"/>
        </w:rPr>
        <w:t xml:space="preserve">2.2</w:t>
      </w:r>
      <w:r>
        <w:rPr>
          <w:rFonts w:cs="Times New Roman"/>
          <w:sz w:val="24"/>
          <w:szCs w:val="24"/>
          <w:highlight w:val="white"/>
        </w:rPr>
        <w:t xml:space="preserve"> Horário: </w:t>
      </w:r>
      <w:r>
        <w:rPr>
          <w:rFonts w:cs="Times New Roman"/>
          <w:color w:val="000000"/>
          <w:sz w:val="24"/>
          <w:szCs w:val="24"/>
          <w:highlight w:val="white"/>
        </w:rPr>
        <w:t xml:space="preserve">até </w:t>
      </w:r>
      <w:r>
        <w:rPr>
          <w:rFonts w:cs="Times New Roman"/>
          <w:color w:val="000000"/>
          <w:sz w:val="24"/>
          <w:szCs w:val="24"/>
          <w:highlight w:val="white"/>
        </w:rPr>
        <w:t xml:space="preserve">às </w:t>
      </w:r>
      <w:r>
        <w:rPr>
          <w:rFonts w:cs="Times New Roman"/>
          <w:color w:val="000000"/>
          <w:sz w:val="24"/>
          <w:szCs w:val="24"/>
          <w:highlight w:val="white"/>
        </w:rPr>
        <w:t xml:space="preserve">23</w:t>
      </w:r>
      <w:r>
        <w:rPr>
          <w:rFonts w:cs="Times New Roman"/>
          <w:color w:val="000000"/>
          <w:sz w:val="24"/>
          <w:szCs w:val="24"/>
          <w:highlight w:val="white"/>
          <w:lang w:val="pt-BR"/>
        </w:rPr>
        <w:t xml:space="preserve"> </w:t>
      </w:r>
      <w:r>
        <w:rPr>
          <w:rFonts w:cs="Times New Roman"/>
          <w:color w:val="000000"/>
          <w:sz w:val="24"/>
          <w:szCs w:val="24"/>
          <w:highlight w:val="white"/>
        </w:rPr>
        <w:t xml:space="preserve">hora</w:t>
      </w:r>
      <w:r>
        <w:rPr>
          <w:rFonts w:cs="Times New Roman"/>
          <w:color w:val="000000"/>
          <w:sz w:val="24"/>
          <w:szCs w:val="24"/>
          <w:highlight w:val="white"/>
        </w:rPr>
        <w:t xml:space="preserve">s e 59 minutos </w:t>
      </w:r>
      <w:r>
        <w:rPr>
          <w:rFonts w:cs="Times New Roman"/>
          <w:color w:val="000000"/>
          <w:sz w:val="24"/>
          <w:szCs w:val="24"/>
          <w:highlight w:val="white"/>
        </w:rPr>
        <w:t xml:space="preserve">do dia </w:t>
      </w:r>
      <w:r>
        <w:rPr>
          <w:highlight w:val="none"/>
          <w:lang w:val="pt-BR"/>
        </w:rPr>
        <w:t xml:space="preserve">17/04/2024</w:t>
      </w:r>
      <w:r>
        <w:rPr>
          <w:highlight w:val="white"/>
          <w:lang w:val="pt-BR"/>
        </w:rPr>
      </w:r>
    </w:p>
    <w:p>
      <w:pPr>
        <w:pStyle w:val="901"/>
        <w:spacing w:after="0" w:line="276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2.3</w:t>
      </w:r>
      <w:r>
        <w:rPr>
          <w:rFonts w:cs="Times New Roman"/>
          <w:sz w:val="24"/>
          <w:szCs w:val="24"/>
        </w:rPr>
        <w:t xml:space="preserve"> Local: </w:t>
      </w:r>
      <w:r>
        <w:rPr>
          <w:rFonts w:cs="Times New Roman"/>
          <w:sz w:val="24"/>
          <w:szCs w:val="24"/>
        </w:rPr>
        <w:t xml:space="preserve">pelo </w:t>
      </w:r>
      <w:r>
        <w:rPr>
          <w:rFonts w:cs="Times New Roman"/>
          <w:color w:val="000000"/>
          <w:sz w:val="24"/>
          <w:szCs w:val="24"/>
        </w:rPr>
        <w:t xml:space="preserve">e-mail </w:t>
      </w:r>
      <w:r>
        <w:rPr>
          <w:rFonts w:cs="Times New Roman"/>
          <w:b/>
          <w:bCs/>
          <w:color w:val="ff0000"/>
          <w:sz w:val="24"/>
          <w:szCs w:val="24"/>
          <w:lang w:val="pt-BR"/>
        </w:rPr>
        <w:t xml:space="preserve">monitoriaepi1@gmail.com</w:t>
      </w:r>
      <w:r>
        <w:rPr>
          <w:rFonts w:cs="Times New Roman"/>
          <w:b/>
          <w:bCs/>
          <w:color w:val="ff0000"/>
          <w:sz w:val="24"/>
          <w:szCs w:val="24"/>
          <w:lang w:val="pt-BR"/>
        </w:rPr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2.4</w:t>
      </w:r>
      <w:r>
        <w:rPr>
          <w:rFonts w:cs="Times New Roman"/>
          <w:color w:val="000000"/>
          <w:sz w:val="24"/>
          <w:szCs w:val="24"/>
        </w:rPr>
        <w:t xml:space="preserve"> O candidato deverá ENVIAR no ato da inscrição:  </w:t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2.4.1 Formulário de inscrição com declaração da disponibilidade de horário</w:t>
      </w:r>
      <w:r>
        <w:rPr>
          <w:rFonts w:cs="Times New Roman"/>
          <w:color w:val="000000"/>
          <w:sz w:val="24"/>
          <w:szCs w:val="24"/>
          <w:lang w:val="pt-BR"/>
        </w:rPr>
        <w:t xml:space="preserve"> assinada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de acordo com o </w:t>
      </w:r>
      <w:r>
        <w:rPr>
          <w:rFonts w:cs="Times New Roman"/>
          <w:color w:val="000000"/>
          <w:sz w:val="24"/>
          <w:szCs w:val="24"/>
        </w:rPr>
        <w:t xml:space="preserve">A</w:t>
      </w:r>
      <w:r>
        <w:rPr>
          <w:rFonts w:cs="Times New Roman"/>
          <w:color w:val="000000"/>
          <w:sz w:val="24"/>
          <w:szCs w:val="24"/>
        </w:rPr>
        <w:t xml:space="preserve">NE</w:t>
      </w:r>
      <w:r>
        <w:rPr>
          <w:rFonts w:cs="Times New Roman"/>
          <w:color w:val="000000"/>
          <w:sz w:val="24"/>
          <w:szCs w:val="24"/>
        </w:rPr>
        <w:t xml:space="preserve">XO I</w:t>
      </w:r>
      <w:r>
        <w:rPr>
          <w:rFonts w:cs="Times New Roman"/>
          <w:color w:val="000000"/>
          <w:sz w:val="24"/>
          <w:szCs w:val="24"/>
        </w:rPr>
        <w:t xml:space="preserve">.</w:t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2.4.2 Currículo Lattes</w:t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2.4.3 Histórico escolar: comprobatório da matrícula atual e nota na disciplina referidas no item 4.</w:t>
      </w:r>
      <w:r>
        <w:rPr>
          <w:rFonts w:cs="Times New Roman"/>
          <w:color w:val="000000"/>
          <w:sz w:val="24"/>
          <w:szCs w:val="24"/>
        </w:rPr>
        <w:t xml:space="preserve">2</w:t>
      </w:r>
      <w:r>
        <w:rPr>
          <w:rFonts w:cs="Times New Roman"/>
          <w:color w:val="000000"/>
          <w:sz w:val="24"/>
          <w:szCs w:val="24"/>
        </w:rPr>
        <w:t xml:space="preserve"> deste Edital.</w:t>
      </w: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 DAS VAGAS</w:t>
      </w:r>
      <w:r>
        <w:rPr>
          <w:rFonts w:cs="Times New Roman"/>
          <w:sz w:val="24"/>
          <w:szCs w:val="24"/>
        </w:rPr>
      </w:r>
    </w:p>
    <w:p>
      <w:pPr>
        <w:spacing w:after="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pStyle w:val="901"/>
        <w:spacing w:after="0" w:line="276" w:lineRule="auto"/>
      </w:pPr>
      <w:r>
        <w:rPr>
          <w:rFonts w:cs="Times New Roman"/>
          <w:sz w:val="24"/>
          <w:szCs w:val="24"/>
        </w:rPr>
        <w:t xml:space="preserve">Se</w:t>
      </w:r>
      <w:r>
        <w:rPr>
          <w:rFonts w:cs="Times New Roman"/>
          <w:sz w:val="24"/>
          <w:szCs w:val="24"/>
          <w:lang w:val="pt-BR"/>
        </w:rPr>
        <w:t xml:space="preserve">rá</w:t>
      </w:r>
      <w:r>
        <w:rPr>
          <w:rFonts w:cs="Times New Roman"/>
          <w:sz w:val="24"/>
          <w:szCs w:val="24"/>
        </w:rPr>
        <w:t xml:space="preserve"> ofertada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pt-BR"/>
        </w:rPr>
        <w:t xml:space="preserve">uma</w:t>
      </w:r>
      <w:r>
        <w:rPr>
          <w:rFonts w:cs="Times New Roman"/>
          <w:sz w:val="24"/>
          <w:szCs w:val="24"/>
        </w:rPr>
        <w:t xml:space="preserve"> vaga</w:t>
      </w:r>
      <w:r>
        <w:rPr>
          <w:rFonts w:cs="Times New Roman"/>
          <w:sz w:val="24"/>
          <w:szCs w:val="24"/>
        </w:rPr>
        <w:t xml:space="preserve"> para monito</w:t>
      </w:r>
      <w:r>
        <w:rPr>
          <w:rFonts w:cs="Times New Roman"/>
          <w:sz w:val="24"/>
          <w:szCs w:val="24"/>
          <w:lang w:val="pt-BR"/>
        </w:rPr>
        <w:t xml:space="preserve">r(a)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  <w:lang w:val="pt-BR"/>
        </w:rPr>
        <w:t xml:space="preserve">bolsista</w:t>
      </w:r>
      <w:r>
        <w:rPr>
          <w:rFonts w:cs="Times New Roman"/>
          <w:b/>
          <w:color w:val="000000"/>
          <w:sz w:val="24"/>
          <w:szCs w:val="24"/>
        </w:rPr>
        <w:t xml:space="preserve">.</w:t>
      </w:r>
      <w:r>
        <w:rPr>
          <w:rFonts w:cs="Times New Roman"/>
          <w:color w:val="000000"/>
          <w:sz w:val="24"/>
          <w:szCs w:val="24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38"/>
        <w:gridCol w:w="8117"/>
      </w:tblGrid>
      <w:tr>
        <w:trPr/>
        <w:tc>
          <w:tcPr>
            <w:tcW w:w="882" w:type="pct"/>
            <w:noWrap w:val="false"/>
            <w:textDirection w:val="lrTb"/>
            <w:vAlign w:val="top"/>
          </w:tcPr>
          <w:p>
            <w:pPr>
              <w:pStyle w:val="901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Vagas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18" w:type="pct"/>
            <w:noWrap w:val="false"/>
            <w:textDirection w:val="lrTb"/>
            <w:vAlign w:val="top"/>
          </w:tcPr>
          <w:p>
            <w:pPr>
              <w:pStyle w:val="901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Disciplina</w:t>
            </w:r>
            <w:r>
              <w:rPr>
                <w:rFonts w:cs="Times New Roman"/>
                <w:b/>
                <w:sz w:val="24"/>
                <w:szCs w:val="24"/>
              </w:rPr>
              <w:t xml:space="preserve">s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882" w:type="pct"/>
            <w:noWrap w:val="false"/>
            <w:textDirection w:val="lrTb"/>
            <w:vAlign w:val="top"/>
          </w:tcPr>
          <w:p>
            <w:pPr>
              <w:pStyle w:val="901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0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1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18" w:type="pct"/>
            <w:noWrap w:val="false"/>
            <w:textDirection w:val="lrTb"/>
            <w:vAlign w:val="top"/>
          </w:tcPr>
          <w:p>
            <w:pPr>
              <w:pStyle w:val="901"/>
              <w:spacing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 xml:space="preserve">Epidemiologia I</w:t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01"/>
        <w:spacing w:after="0" w:line="276" w:lineRule="auto"/>
        <w:rPr>
          <w:rFonts w:cs="Times New Roman"/>
          <w:bCs/>
          <w:color w:val="000000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</w:t>
      </w:r>
      <w:r>
        <w:rPr>
          <w:rFonts w:cs="Times New Roman"/>
          <w:b/>
          <w:sz w:val="24"/>
          <w:szCs w:val="24"/>
        </w:rPr>
        <w:t xml:space="preserve">. DOS REQUISITOS </w:t>
      </w:r>
      <w:r>
        <w:rPr>
          <w:rFonts w:cs="Times New Roman"/>
          <w:sz w:val="24"/>
          <w:szCs w:val="24"/>
        </w:rPr>
      </w:r>
    </w:p>
    <w:p>
      <w:pPr>
        <w:pStyle w:val="945"/>
        <w:spacing w:line="276" w:lineRule="auto"/>
        <w:rPr>
          <w:bCs/>
        </w:rPr>
      </w:pPr>
      <w:r>
        <w:rPr>
          <w:b/>
        </w:rPr>
        <w:t xml:space="preserve">4.</w:t>
      </w:r>
      <w:r>
        <w:rPr>
          <w:b/>
        </w:rPr>
        <w:t xml:space="preserve">1</w:t>
      </w:r>
      <w:r>
        <w:rPr>
          <w:bCs/>
        </w:rPr>
        <w:t xml:space="preserve"> Estar regularmente matriculado </w:t>
      </w:r>
      <w:r>
        <w:rPr>
          <w:bCs/>
        </w:rPr>
        <w:t xml:space="preserve">nos cursos de </w:t>
      </w:r>
      <w:r>
        <w:rPr>
          <w:bCs/>
        </w:rPr>
        <w:t xml:space="preserve">medicina da </w:t>
      </w:r>
      <w:r>
        <w:rPr>
          <w:bCs/>
        </w:rPr>
        <w:t xml:space="preserve">UFSM;</w:t>
      </w:r>
      <w:r>
        <w:rPr>
          <w:bCs/>
        </w:rPr>
      </w:r>
    </w:p>
    <w:p>
      <w:pPr>
        <w:pStyle w:val="945"/>
        <w:spacing w:line="276" w:lineRule="auto"/>
        <w:rPr>
          <w:bCs/>
        </w:rPr>
      </w:pPr>
      <w:r>
        <w:rPr>
          <w:b/>
          <w:bCs/>
        </w:rPr>
        <w:t xml:space="preserve">4.2</w:t>
      </w:r>
      <w:r>
        <w:rPr>
          <w:bCs/>
        </w:rPr>
        <w:t xml:space="preserve"> Ter sido aprovado na disciplina </w:t>
      </w:r>
      <w:r>
        <w:rPr>
          <w:bCs/>
        </w:rPr>
        <w:t xml:space="preserve">de Epidemiologia I;</w:t>
      </w:r>
    </w:p>
    <w:p>
      <w:pPr>
        <w:pStyle w:val="945"/>
        <w:spacing w:line="276" w:lineRule="auto"/>
        <w:rPr>
          <w:highlight w:val="none"/>
        </w:rPr>
      </w:pPr>
      <w:r>
        <w:rPr>
          <w:b/>
          <w:bCs/>
        </w:rPr>
        <w:t xml:space="preserve">4.3</w:t>
      </w:r>
      <w:r>
        <w:rPr>
          <w:bCs/>
        </w:rPr>
        <w:t xml:space="preserve"> Ter disponibilid</w:t>
      </w:r>
      <w:r>
        <w:rPr>
          <w:bCs/>
        </w:rPr>
        <w:t xml:space="preserve">ade nas quartas-feiras à tarde, horário da disciplina prática;</w:t>
      </w:r>
    </w:p>
    <w:p>
      <w:pPr>
        <w:pStyle w:val="945"/>
        <w:spacing w:line="276" w:lineRule="auto"/>
      </w:pPr>
      <w:r>
        <w:rPr>
          <w:b/>
          <w:bCs/>
          <w:highlight w:val="none"/>
        </w:rPr>
        <w:t xml:space="preserve">4.4</w:t>
      </w:r>
      <w:r>
        <w:rPr>
          <w:bCs/>
          <w:highlight w:val="none"/>
        </w:rPr>
        <w:t xml:space="preserve"> Ter </w:t>
      </w:r>
      <w:r>
        <w:rPr>
          <w:bCs/>
        </w:rPr>
        <w:t xml:space="preserve"> disponibilid</w:t>
      </w:r>
      <w:r>
        <w:rPr>
          <w:bCs/>
        </w:rPr>
        <w:t xml:space="preserve">ade</w:t>
      </w:r>
      <w:r>
        <w:rPr>
          <w:bCs/>
          <w:highlight w:val="none"/>
        </w:rPr>
        <w:t xml:space="preserve"> mínima de oito (8) horas semanais.</w:t>
      </w:r>
      <w:r>
        <w:rPr>
          <w:bCs/>
          <w:highlight w:val="none"/>
        </w:rPr>
      </w:r>
    </w:p>
    <w:p>
      <w:pPr>
        <w:pStyle w:val="901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5</w:t>
      </w:r>
      <w:r>
        <w:rPr>
          <w:rFonts w:cs="Times New Roman"/>
          <w:b/>
          <w:sz w:val="24"/>
          <w:szCs w:val="24"/>
        </w:rPr>
        <w:t xml:space="preserve">. DO PROCESSO SELETIVO</w:t>
      </w:r>
      <w:r>
        <w:rPr>
          <w:rFonts w:cs="Times New Roman"/>
          <w:sz w:val="24"/>
          <w:szCs w:val="24"/>
        </w:rPr>
      </w:r>
    </w:p>
    <w:p>
      <w:pPr>
        <w:pStyle w:val="901"/>
        <w:numPr>
          <w:ilvl w:val="1"/>
          <w:numId w:val="5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seleção será realizada conforme segue: </w:t>
      </w:r>
    </w:p>
    <w:p>
      <w:pPr>
        <w:pStyle w:val="901"/>
        <w:numPr>
          <w:ilvl w:val="2"/>
          <w:numId w:val="5"/>
        </w:numPr>
        <w:spacing w:after="0" w:line="276" w:lineRule="auto"/>
        <w:rPr>
          <w:rFonts w:cs="Times New Roman"/>
          <w:color w:val="000000"/>
          <w:sz w:val="24"/>
          <w:szCs w:val="24"/>
        </w:rPr>
      </w:pPr>
      <w:bookmarkStart w:id="0" w:name="_Hlk69288250"/>
      <w:r>
        <w:rPr>
          <w:rFonts w:cs="Times New Roman"/>
          <w:color w:val="000000"/>
          <w:sz w:val="24"/>
          <w:szCs w:val="24"/>
        </w:rPr>
        <w:t xml:space="preserve">Currículo Lattes </w:t>
      </w:r>
      <w:bookmarkEnd w:id="0"/>
      <w:r>
        <w:rPr>
          <w:rFonts w:cs="Times New Roman"/>
          <w:color w:val="000000"/>
          <w:sz w:val="24"/>
          <w:szCs w:val="24"/>
        </w:rPr>
        <w:t xml:space="preserve">(</w:t>
      </w:r>
      <w:r>
        <w:rPr>
          <w:rFonts w:cs="Times New Roman"/>
          <w:color w:val="000000"/>
          <w:sz w:val="24"/>
          <w:szCs w:val="24"/>
          <w:lang w:val="pt-BR"/>
        </w:rPr>
        <w:t xml:space="preserve">P</w:t>
      </w:r>
      <w:r>
        <w:rPr>
          <w:rFonts w:cs="Times New Roman"/>
          <w:color w:val="000000"/>
          <w:sz w:val="24"/>
          <w:szCs w:val="24"/>
        </w:rPr>
        <w:t xml:space="preserve">eso: </w:t>
      </w:r>
      <w:r>
        <w:rPr>
          <w:rFonts w:cs="Times New Roman"/>
          <w:color w:val="000000"/>
          <w:sz w:val="24"/>
          <w:szCs w:val="24"/>
          <w:lang w:val="pt-BR"/>
        </w:rPr>
        <w:t xml:space="preserve">2,5</w:t>
      </w:r>
      <w:r>
        <w:rPr>
          <w:rFonts w:cs="Times New Roman"/>
          <w:color w:val="000000"/>
          <w:sz w:val="24"/>
          <w:szCs w:val="24"/>
        </w:rPr>
        <w:t xml:space="preserve">)</w:t>
      </w:r>
      <w:r>
        <w:rPr>
          <w:rFonts w:cs="Times New Roman"/>
          <w:color w:val="000000"/>
          <w:sz w:val="24"/>
          <w:szCs w:val="24"/>
        </w:rPr>
        <w:t xml:space="preserve">: </w:t>
      </w:r>
      <w:r>
        <w:rPr>
          <w:rFonts w:cs="Times New Roman"/>
          <w:color w:val="000000"/>
          <w:sz w:val="24"/>
          <w:szCs w:val="24"/>
        </w:rPr>
        <w:t xml:space="preserve">de acordo com critérios disponíveis no </w:t>
      </w:r>
      <w:r>
        <w:rPr>
          <w:rFonts w:cs="Times New Roman"/>
          <w:color w:val="000000"/>
          <w:sz w:val="24"/>
          <w:szCs w:val="24"/>
        </w:rPr>
        <w:t xml:space="preserve">ANEXO</w:t>
      </w:r>
      <w:r>
        <w:rPr>
          <w:rFonts w:cs="Times New Roman"/>
          <w:color w:val="000000"/>
          <w:sz w:val="24"/>
          <w:szCs w:val="24"/>
        </w:rPr>
        <w:t xml:space="preserve"> I.</w:t>
      </w: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numPr>
          <w:ilvl w:val="2"/>
          <w:numId w:val="5"/>
        </w:numPr>
        <w:spacing w:after="0" w:line="276" w:lineRule="auto"/>
        <w:rPr>
          <w:rFonts w:cs="Times New Roman"/>
          <w:color w:val="000000"/>
          <w:sz w:val="24"/>
          <w:szCs w:val="24"/>
          <w:highlight w:val="yellow"/>
        </w:rPr>
      </w:pPr>
      <w:r>
        <w:rPr>
          <w:rFonts w:cs="Times New Roman"/>
          <w:color w:val="000000"/>
          <w:sz w:val="24"/>
          <w:szCs w:val="24"/>
          <w:lang w:val="pt-BR"/>
        </w:rPr>
        <w:t xml:space="preserve">Carta de Intenções </w:t>
      </w:r>
      <w:r>
        <w:rPr>
          <w:rFonts w:cs="Times New Roman"/>
          <w:color w:val="000000"/>
          <w:sz w:val="24"/>
          <w:szCs w:val="24"/>
        </w:rPr>
        <w:t xml:space="preserve">(</w:t>
      </w:r>
      <w:r>
        <w:rPr>
          <w:rFonts w:cs="Times New Roman"/>
          <w:color w:val="000000"/>
          <w:sz w:val="24"/>
          <w:szCs w:val="24"/>
          <w:lang w:val="pt-BR"/>
        </w:rPr>
        <w:t xml:space="preserve">Peso </w:t>
      </w:r>
      <w:r>
        <w:rPr>
          <w:rFonts w:cs="Times New Roman"/>
          <w:color w:val="000000"/>
          <w:sz w:val="24"/>
          <w:szCs w:val="24"/>
          <w:lang w:val="pt-BR"/>
        </w:rPr>
        <w:t xml:space="preserve">2,5</w:t>
      </w:r>
      <w:r>
        <w:rPr>
          <w:rFonts w:cs="Times New Roman"/>
          <w:color w:val="000000"/>
          <w:sz w:val="24"/>
          <w:szCs w:val="24"/>
        </w:rPr>
        <w:t xml:space="preserve">)</w:t>
      </w:r>
      <w:r>
        <w:rPr>
          <w:rFonts w:cs="Times New Roman"/>
          <w:color w:val="000000"/>
          <w:sz w:val="24"/>
          <w:szCs w:val="24"/>
          <w:lang w:val="pt-BR"/>
        </w:rPr>
        <w:t xml:space="preserve">:</w:t>
      </w:r>
      <w:r>
        <w:rPr>
          <w:rFonts w:cs="Times New Roman"/>
          <w:color w:val="000000"/>
          <w:sz w:val="24"/>
          <w:szCs w:val="24"/>
          <w:highlight w:val="none"/>
          <w:lang w:val="pt-BR"/>
        </w:rPr>
        <w:t xml:space="preserve"> justificando seu interesse em participar da vaga de monitor (a),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explicitando como a sua participação pode contribuir efetivamente para o êxito das atividades n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pt-BR"/>
        </w:rPr>
        <w:t xml:space="preserve">a disciplina de Epidemiologia I. </w:t>
      </w:r>
    </w:p>
    <w:p>
      <w:pPr>
        <w:pStyle w:val="901"/>
        <w:spacing w:after="0" w:line="276" w:lineRule="auto"/>
        <w:ind w:left="0"/>
        <w:rPr>
          <w:rFonts w:cs="Times New Roman"/>
          <w:color w:val="000000"/>
          <w:sz w:val="24"/>
          <w:szCs w:val="24"/>
          <w:highlight w:val="none"/>
          <w:lang w:val="pt-BR"/>
        </w:rPr>
      </w:pPr>
      <w:r>
        <w:rPr>
          <w:rFonts w:cs="Times New Roman"/>
          <w:color w:val="000000"/>
          <w:sz w:val="24"/>
          <w:szCs w:val="24"/>
          <w:lang w:val="pt-BR"/>
        </w:rPr>
        <w:t xml:space="preserve">5.1.4   Prova Escrita discurssiva (Peso: 5,0): todo conteúdo abordado nas aulas práticas, com ênfase na interpretação de tabelas de artigos científicos e sistemas de informações em saúde.</w:t>
      </w:r>
    </w:p>
    <w:p>
      <w:pPr>
        <w:spacing w:after="0" w:line="276" w:lineRule="auto"/>
        <w:ind w:left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highlight w:val="none"/>
          <w:lang w:val="pt-BR"/>
        </w:rPr>
      </w:r>
      <w:r>
        <w:rPr>
          <w:rFonts w:cs="Times New Roman"/>
          <w:color w:val="000000"/>
          <w:sz w:val="24"/>
          <w:szCs w:val="24"/>
          <w:highlight w:val="none"/>
          <w:lang w:val="pt-BR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 </w:t>
      </w:r>
      <w:r>
        <w:rPr>
          <w:rFonts w:cs="Times New Roman"/>
          <w:b/>
          <w:sz w:val="24"/>
          <w:szCs w:val="24"/>
        </w:rPr>
        <w:t xml:space="preserve">DA DIVULGAÇÃO DOS RESULTADOS </w:t>
      </w:r>
      <w:r>
        <w:rPr>
          <w:rFonts w:cs="Times New Roman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6.1</w:t>
      </w:r>
      <w:r>
        <w:rPr>
          <w:rFonts w:cs="Times New Roman"/>
          <w:sz w:val="24"/>
          <w:szCs w:val="24"/>
        </w:rPr>
        <w:t xml:space="preserve"> Os resultados serão divulgados </w:t>
      </w:r>
      <w:r>
        <w:rPr>
          <w:rFonts w:cs="Times New Roman"/>
          <w:sz w:val="24"/>
          <w:szCs w:val="24"/>
        </w:rPr>
        <w:t xml:space="preserve">na página do Centro de Ciências da Saúde</w:t>
      </w:r>
      <w:r>
        <w:rPr>
          <w:rFonts w:cs="Times New Roman"/>
          <w:sz w:val="24"/>
          <w:szCs w:val="24"/>
        </w:rPr>
        <w:t xml:space="preserve">/UFSM</w:t>
      </w:r>
      <w:r>
        <w:rPr>
          <w:rFonts w:cs="Times New Roman"/>
          <w:sz w:val="24"/>
          <w:szCs w:val="24"/>
        </w:rPr>
        <w:t xml:space="preserve"> e mural do Departamento de Saúde Coletiva</w:t>
      </w:r>
      <w:r>
        <w:rPr>
          <w:rFonts w:cs="Times New Roman"/>
          <w:color w:val="000000"/>
          <w:sz w:val="24"/>
          <w:szCs w:val="24"/>
        </w:rPr>
        <w:t xml:space="preserve">.</w:t>
      </w:r>
      <w:r>
        <w:rPr>
          <w:rFonts w:cs="Times New Roman"/>
          <w:color w:val="ff0000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6.2</w:t>
      </w:r>
      <w:r>
        <w:rPr>
          <w:rFonts w:cs="Times New Roman"/>
          <w:sz w:val="24"/>
          <w:szCs w:val="24"/>
        </w:rPr>
        <w:t xml:space="preserve"> A seleção do </w:t>
      </w:r>
      <w:r>
        <w:rPr>
          <w:rFonts w:cs="Times New Roman"/>
          <w:sz w:val="24"/>
          <w:szCs w:val="24"/>
        </w:rPr>
        <w:t xml:space="preserve">monitor</w:t>
      </w:r>
      <w:r>
        <w:rPr>
          <w:rFonts w:cs="Times New Roman"/>
          <w:sz w:val="24"/>
          <w:szCs w:val="24"/>
        </w:rPr>
        <w:t xml:space="preserve"> é prerrogativa do </w:t>
      </w:r>
      <w:r>
        <w:rPr>
          <w:rFonts w:cs="Times New Roman"/>
          <w:sz w:val="24"/>
          <w:szCs w:val="24"/>
        </w:rPr>
        <w:t xml:space="preserve">c</w:t>
      </w:r>
      <w:r>
        <w:rPr>
          <w:rFonts w:cs="Times New Roman"/>
          <w:sz w:val="24"/>
          <w:szCs w:val="24"/>
        </w:rPr>
        <w:t xml:space="preserve">oordenador </w:t>
      </w:r>
      <w:r>
        <w:rPr>
          <w:rFonts w:cs="Times New Roman"/>
          <w:sz w:val="24"/>
          <w:szCs w:val="24"/>
        </w:rPr>
        <w:t xml:space="preserve">da disciplina</w:t>
      </w:r>
      <w:r>
        <w:rPr>
          <w:rFonts w:cs="Times New Roman"/>
          <w:sz w:val="24"/>
          <w:szCs w:val="24"/>
        </w:rPr>
        <w:t xml:space="preserve"> e será de sua inteira responsabil</w:t>
      </w:r>
      <w:r>
        <w:rPr>
          <w:rFonts w:cs="Times New Roman"/>
          <w:sz w:val="24"/>
          <w:szCs w:val="24"/>
        </w:rPr>
        <w:t xml:space="preserve">idade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6.3</w:t>
      </w:r>
      <w:r>
        <w:rPr>
          <w:rFonts w:cs="Times New Roman"/>
          <w:sz w:val="24"/>
          <w:szCs w:val="24"/>
        </w:rPr>
        <w:t xml:space="preserve"> Os candidatos aprovados serão classificados na ordem decrescente das notas finais obtidas.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Em caso de empate, serão considerados os seguintes critérios: </w:t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6.3.</w:t>
      </w:r>
      <w:r>
        <w:rPr>
          <w:rFonts w:cs="Times New Roman"/>
          <w:color w:val="000000"/>
          <w:sz w:val="24"/>
          <w:szCs w:val="24"/>
        </w:rPr>
        <w:t xml:space="preserve">1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Primeiro critério: </w:t>
      </w:r>
      <w:r>
        <w:rPr>
          <w:rFonts w:cs="Times New Roman"/>
          <w:color w:val="000000"/>
          <w:sz w:val="24"/>
          <w:szCs w:val="24"/>
        </w:rPr>
        <w:t xml:space="preserve">maior nota n</w:t>
      </w:r>
      <w:r>
        <w:rPr>
          <w:rFonts w:cs="Times New Roman"/>
          <w:color w:val="000000"/>
          <w:sz w:val="24"/>
          <w:szCs w:val="24"/>
          <w:lang w:val="pt-BR"/>
        </w:rPr>
        <w:t xml:space="preserve">a Prova Escrita</w:t>
      </w:r>
      <w:r>
        <w:rPr>
          <w:rFonts w:cs="Times New Roman"/>
          <w:color w:val="000000"/>
          <w:sz w:val="24"/>
          <w:szCs w:val="24"/>
          <w:lang w:val="pt-BR"/>
        </w:rPr>
        <w:t xml:space="preserve">.</w:t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6.3.2 Segundo critério: </w:t>
      </w:r>
      <w:r>
        <w:rPr>
          <w:rFonts w:cs="Times New Roman"/>
          <w:color w:val="000000"/>
          <w:sz w:val="24"/>
          <w:szCs w:val="24"/>
          <w:lang w:val="pt-BR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maior nota na </w:t>
      </w:r>
      <w:r>
        <w:rPr>
          <w:rFonts w:cs="Times New Roman"/>
          <w:color w:val="000000"/>
          <w:sz w:val="24"/>
          <w:szCs w:val="24"/>
          <w:lang w:val="pt-BR"/>
        </w:rPr>
        <w:t xml:space="preserve">Carta de Intenções</w:t>
      </w:r>
      <w:r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  <w:lang w:val="pt-BR"/>
        </w:rPr>
      </w:r>
    </w:p>
    <w:p>
      <w:pPr>
        <w:pStyle w:val="901"/>
        <w:spacing w:after="0" w:line="276" w:lineRule="auto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7. DAS DISPOSIÇÕES GERAIS</w:t>
      </w: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7.1</w:t>
      </w:r>
      <w:r>
        <w:rPr>
          <w:rFonts w:cs="Times New Roman"/>
          <w:color w:val="000000"/>
          <w:sz w:val="24"/>
          <w:szCs w:val="24"/>
        </w:rPr>
        <w:t xml:space="preserve"> Os casos omissos serão resolvidos pelo</w:t>
      </w:r>
      <w:r>
        <w:rPr>
          <w:rFonts w:cs="Times New Roman"/>
          <w:color w:val="000000"/>
          <w:sz w:val="24"/>
          <w:szCs w:val="24"/>
        </w:rPr>
        <w:t xml:space="preserve"> Departamento de Saúde Coletiva</w:t>
      </w:r>
      <w:r>
        <w:rPr>
          <w:rFonts w:cs="Times New Roman"/>
          <w:color w:val="000000"/>
          <w:sz w:val="24"/>
          <w:szCs w:val="24"/>
        </w:rPr>
        <w:t xml:space="preserve">.</w:t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7.2</w:t>
      </w:r>
      <w:r>
        <w:rPr>
          <w:rFonts w:cs="Times New Roman"/>
          <w:color w:val="000000"/>
          <w:sz w:val="24"/>
          <w:szCs w:val="24"/>
        </w:rPr>
        <w:t xml:space="preserve"> Outras informações podem ser obtidas pelo </w:t>
      </w:r>
      <w:r>
        <w:rPr>
          <w:rFonts w:cs="Times New Roman"/>
          <w:b/>
          <w:bCs/>
          <w:color w:val="ff0000"/>
          <w:sz w:val="24"/>
          <w:szCs w:val="24"/>
          <w:lang w:val="pt-BR"/>
        </w:rPr>
        <w:t xml:space="preserve">monitoriaepi1@gmail.com</w:t>
      </w:r>
      <w:r>
        <w:rPr>
          <w:rFonts w:cs="Times New Roman"/>
          <w:color w:val="000000"/>
          <w:sz w:val="24"/>
          <w:szCs w:val="24"/>
          <w:lang w:val="pt-BR"/>
        </w:rPr>
        <w:t xml:space="preserve">.</w:t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rPr>
          <w:rFonts w:cs="Times New Roman"/>
          <w:color w:val="000000"/>
          <w:sz w:val="24"/>
          <w:szCs w:val="24"/>
          <w:highlight w:val="yellow"/>
        </w:rPr>
      </w:pPr>
      <w:r>
        <w:rPr>
          <w:rFonts w:cs="Times New Roman"/>
          <w:color w:val="000000"/>
          <w:sz w:val="24"/>
          <w:szCs w:val="24"/>
        </w:rPr>
        <w:t xml:space="preserve">Santa Maria,</w:t>
      </w:r>
      <w:r>
        <w:rPr>
          <w:rFonts w:cs="Times New Roman"/>
          <w:color w:val="000000"/>
          <w:sz w:val="24"/>
          <w:szCs w:val="24"/>
          <w:lang w:val="pt-BR"/>
        </w:rPr>
        <w:t xml:space="preserve"> 15 de abril de 2024</w:t>
      </w:r>
      <w:r>
        <w:rPr>
          <w:rFonts w:cs="Times New Roman"/>
          <w:color w:val="000000"/>
          <w:sz w:val="24"/>
          <w:szCs w:val="24"/>
          <w:highlight w:val="yellow"/>
        </w:rPr>
      </w:r>
    </w:p>
    <w:p>
      <w:pPr>
        <w:spacing w:after="0" w:line="276" w:lineRule="auto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highlight w:val="none"/>
          <w:lang w:val="pt-BR"/>
        </w:rPr>
      </w:r>
      <w:r>
        <w:rPr>
          <w:rFonts w:cs="Times New Roman"/>
          <w:sz w:val="24"/>
          <w:szCs w:val="24"/>
          <w:highlight w:val="none"/>
          <w:lang w:val="pt-BR"/>
        </w:rPr>
      </w:r>
    </w:p>
    <w:p>
      <w:pPr>
        <w:spacing w:after="0" w:line="276" w:lineRule="auto"/>
        <w:ind w:left="360"/>
        <w:jc w:val="right"/>
        <w:rPr>
          <w:rFonts w:cs="Times New Roman"/>
          <w:sz w:val="24"/>
          <w:szCs w:val="24"/>
          <w:highlight w:val="none"/>
          <w:lang w:val="pt-BR"/>
        </w:rPr>
      </w:pPr>
      <w:r>
        <w:rPr>
          <w:rFonts w:cs="Times New Roman"/>
          <w:sz w:val="24"/>
          <w:szCs w:val="24"/>
          <w:highlight w:val="none"/>
          <w:lang w:val="pt-BR"/>
        </w:rPr>
      </w:r>
      <w:r>
        <w:rPr>
          <w:rFonts w:cs="Times New Roman"/>
          <w:sz w:val="24"/>
          <w:szCs w:val="24"/>
          <w:highlight w:val="none"/>
          <w:lang w:val="pt-BR"/>
        </w:rPr>
      </w:r>
    </w:p>
    <w:p>
      <w:pPr>
        <w:spacing w:after="0" w:line="276" w:lineRule="auto"/>
        <w:ind w:left="360"/>
        <w:jc w:val="right"/>
        <w:rPr>
          <w:rFonts w:cs="Times New Roman"/>
          <w:sz w:val="24"/>
          <w:szCs w:val="24"/>
          <w:highlight w:val="none"/>
          <w:lang w:val="pt-BR"/>
        </w:rPr>
      </w:pPr>
      <w:r>
        <w:rPr>
          <w:rFonts w:cs="Times New Roman"/>
          <w:sz w:val="24"/>
          <w:szCs w:val="24"/>
          <w:highlight w:val="none"/>
          <w:lang w:val="pt-BR"/>
        </w:rPr>
      </w:r>
      <w:r>
        <w:rPr>
          <w:rFonts w:cs="Times New Roman"/>
          <w:sz w:val="24"/>
          <w:szCs w:val="24"/>
          <w:highlight w:val="none"/>
          <w:lang w:val="pt-BR"/>
        </w:rPr>
      </w:r>
    </w:p>
    <w:p>
      <w:pPr>
        <w:pStyle w:val="901"/>
        <w:spacing w:after="0" w:line="276" w:lineRule="auto"/>
        <w:ind w:left="360"/>
        <w:jc w:val="right"/>
        <w:rPr>
          <w:rFonts w:cs="Times New Roman"/>
          <w:sz w:val="24"/>
          <w:szCs w:val="24"/>
          <w:highlight w:val="none"/>
          <w:lang w:val="pt-BR"/>
        </w:rPr>
      </w:pPr>
      <w:r>
        <w:rPr>
          <w:rFonts w:cs="Times New Roman"/>
          <w:sz w:val="24"/>
          <w:szCs w:val="24"/>
          <w:lang w:val="pt-BR"/>
        </w:rPr>
        <w:t xml:space="preserve">Rosangela da Costa Lima</w:t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  <w:t xml:space="preserve">Departamento de Saúde Coletiva</w:t>
      </w: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right"/>
        <w:rPr>
          <w:rFonts w:cs="Times New Roman"/>
          <w:color w:val="000000"/>
          <w:sz w:val="24"/>
          <w:szCs w:val="24"/>
          <w:lang w:val="pt-BR" w:eastAsia="en-US" w:bidi="en-US"/>
        </w:rPr>
      </w:pPr>
      <w:r>
        <w:rPr>
          <w:rFonts w:cs="Times New Roman"/>
          <w:color w:val="000000"/>
          <w:sz w:val="24"/>
          <w:szCs w:val="24"/>
          <w:lang w:val="pt-BR" w:eastAsia="en-US" w:bidi="en-US"/>
        </w:rPr>
      </w:r>
    </w:p>
    <w:p>
      <w:pPr>
        <w:pStyle w:val="901"/>
        <w:spacing w:after="0" w:line="276" w:lineRule="auto"/>
        <w:jc w:val="center"/>
        <w:rPr>
          <w:rFonts w:cs="Times New Roman"/>
          <w:b/>
          <w:bCs/>
          <w:color w:val="000000"/>
          <w:sz w:val="24"/>
          <w:szCs w:val="24"/>
          <w:highlight w:val="none"/>
        </w:rPr>
      </w:pPr>
      <w:r>
        <w:rPr>
          <w:rFonts w:cs="Times New Roman"/>
          <w:b/>
          <w:color w:val="000000"/>
          <w:sz w:val="24"/>
          <w:szCs w:val="24"/>
        </w:rPr>
        <w:t xml:space="preserve">ANEXO I</w:t>
      </w:r>
    </w:p>
    <w:p>
      <w:pPr>
        <w:pStyle w:val="901"/>
        <w:spacing w:after="0" w:line="276" w:lineRule="auto"/>
        <w:jc w:val="center"/>
      </w:pPr>
      <w:r>
        <w:t xml:space="preserve">FORMULÁRIO DE INSCRIÇÃO PARA </w:t>
      </w:r>
      <w:r>
        <w:t xml:space="preserve">SELEÇÃO DE MONITORES PARA AS DISCIPLINAS DE </w:t>
      </w:r>
      <w:r>
        <w:rPr>
          <w:lang w:val="pt-BR"/>
        </w:rPr>
        <w:t xml:space="preserve">EPIDEMIOLOGIA I</w:t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812"/>
        <w:gridCol w:w="4008"/>
        <w:gridCol w:w="1275"/>
        <w:gridCol w:w="2866"/>
      </w:tblGrid>
      <w:tr>
        <w:trPr/>
        <w:tc>
          <w:tcPr>
            <w:tcW w:w="9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t xml:space="preserve">IDENTIFICAÇÃO</w:t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left"/>
            </w:pPr>
            <w:r>
              <w:t xml:space="preserve">Nome:</w:t>
            </w:r>
          </w:p>
        </w:tc>
        <w:tc>
          <w:tcPr>
            <w:tcW w:w="8961" w:type="dxa"/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left"/>
            </w:pPr>
            <w:r>
              <w:t xml:space="preserve">Curso: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t xml:space="preserve">Semestre:</w:t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86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1"/>
              <w:spacing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left"/>
            </w:pPr>
            <w:r>
              <w:t xml:space="preserve">E</w:t>
            </w:r>
            <w:r>
              <w:t xml:space="preserve">mail: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t xml:space="preserve">Telefone:</w:t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86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1"/>
              <w:spacing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778" w:type="dxa"/>
            <w:gridSpan w:val="5"/>
            <w:tcBorders>
              <w:top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1"/>
              <w:spacing w:after="0"/>
              <w:jc w:val="center"/>
            </w:pPr>
            <w:r>
              <w:t xml:space="preserve">HORÁRIOS DISPONÍVEIS PARA A MONITORIA</w:t>
            </w:r>
          </w:p>
        </w:tc>
      </w:tr>
      <w:tr>
        <w:trPr/>
        <w:tc>
          <w:tcPr>
            <w:tcW w:w="1629" w:type="dxa"/>
            <w:gridSpan w:val="2"/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DIAS</w:t>
            </w:r>
          </w:p>
        </w:tc>
        <w:tc>
          <w:tcPr>
            <w:tcW w:w="8149" w:type="dxa"/>
            <w:gridSpan w:val="3"/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HORÁRIOS DISPONÍVEIS</w:t>
            </w:r>
          </w:p>
        </w:tc>
      </w:tr>
      <w:tr>
        <w:trPr/>
        <w:tc>
          <w:tcPr>
            <w:tcW w:w="1629" w:type="dxa"/>
            <w:gridSpan w:val="2"/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left"/>
            </w:pPr>
            <w:r>
              <w:t xml:space="preserve">Segunda-feira</w:t>
            </w:r>
          </w:p>
        </w:tc>
        <w:tc>
          <w:tcPr>
            <w:tcW w:w="8149" w:type="dxa"/>
            <w:gridSpan w:val="3"/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</w:pPr>
          </w:p>
        </w:tc>
      </w:tr>
      <w:tr>
        <w:trPr/>
        <w:tc>
          <w:tcPr>
            <w:tcW w:w="1629" w:type="dxa"/>
            <w:gridSpan w:val="2"/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left"/>
            </w:pPr>
            <w:r>
              <w:t xml:space="preserve">Terça-feira</w:t>
            </w:r>
          </w:p>
        </w:tc>
        <w:tc>
          <w:tcPr>
            <w:tcW w:w="8149" w:type="dxa"/>
            <w:gridSpan w:val="3"/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</w:pPr>
          </w:p>
        </w:tc>
      </w:tr>
      <w:tr>
        <w:trPr/>
        <w:tc>
          <w:tcPr>
            <w:tcW w:w="1629" w:type="dxa"/>
            <w:gridSpan w:val="2"/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left"/>
            </w:pPr>
            <w:r>
              <w:t xml:space="preserve">Quarta-feira</w:t>
            </w:r>
          </w:p>
        </w:tc>
        <w:tc>
          <w:tcPr>
            <w:tcW w:w="8149" w:type="dxa"/>
            <w:gridSpan w:val="3"/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</w:pPr>
          </w:p>
        </w:tc>
      </w:tr>
      <w:tr>
        <w:trPr/>
        <w:tc>
          <w:tcPr>
            <w:tcW w:w="1629" w:type="dxa"/>
            <w:gridSpan w:val="2"/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left"/>
            </w:pPr>
            <w:r>
              <w:t xml:space="preserve">Quinta-feira</w:t>
            </w:r>
          </w:p>
        </w:tc>
        <w:tc>
          <w:tcPr>
            <w:tcW w:w="8149" w:type="dxa"/>
            <w:gridSpan w:val="3"/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</w:pPr>
          </w:p>
        </w:tc>
      </w:tr>
      <w:tr>
        <w:trPr/>
        <w:tc>
          <w:tcPr>
            <w:tcW w:w="1629" w:type="dxa"/>
            <w:gridSpan w:val="2"/>
            <w:noWrap w:val="false"/>
            <w:textDirection w:val="lrTb"/>
            <w:vAlign w:val="bottom"/>
          </w:tcPr>
          <w:p>
            <w:pPr>
              <w:pStyle w:val="901"/>
              <w:spacing w:after="0"/>
              <w:jc w:val="left"/>
            </w:pPr>
            <w:r>
              <w:t xml:space="preserve">Sexta-feira</w:t>
            </w:r>
          </w:p>
        </w:tc>
        <w:tc>
          <w:tcPr>
            <w:tcW w:w="8149" w:type="dxa"/>
            <w:gridSpan w:val="3"/>
            <w:noWrap w:val="false"/>
            <w:textDirection w:val="lrTb"/>
            <w:vAlign w:val="bottom"/>
          </w:tcPr>
          <w:p>
            <w:pPr>
              <w:pStyle w:val="901"/>
              <w:spacing w:after="0" w:line="276" w:lineRule="auto"/>
              <w:jc w:val="left"/>
            </w:pPr>
          </w:p>
        </w:tc>
      </w:tr>
    </w:tbl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ANEXO I</w:t>
      </w:r>
      <w:r>
        <w:rPr>
          <w:rFonts w:cs="Times New Roman"/>
          <w:b/>
          <w:color w:val="000000"/>
          <w:sz w:val="24"/>
          <w:szCs w:val="24"/>
        </w:rPr>
        <w:t xml:space="preserve">I</w:t>
      </w:r>
      <w:r>
        <w:rPr>
          <w:rFonts w:cs="Times New Roman"/>
          <w:b/>
          <w:color w:val="000000"/>
          <w:sz w:val="24"/>
          <w:szCs w:val="24"/>
        </w:rPr>
      </w:r>
    </w:p>
    <w:p>
      <w:pPr>
        <w:pStyle w:val="901"/>
        <w:spacing w:after="0" w:line="276" w:lineRule="auto"/>
        <w:jc w:val="center"/>
      </w:pPr>
      <w:r>
        <w:t xml:space="preserve">CRITÉRIOS UTILIZADOS NA </w:t>
      </w:r>
      <w:r>
        <w:t xml:space="preserve">SELEÇÃO DE MONITORES PARA AS DISCIPLINAS DE </w:t>
      </w:r>
      <w:r>
        <w:rPr>
          <w:lang w:val="pt-BR"/>
        </w:rPr>
        <w:t xml:space="preserve">EPIDEMIOLOGIA I</w:t>
      </w:r>
    </w:p>
    <w:p>
      <w:pPr>
        <w:pStyle w:val="938"/>
        <w:spacing w:after="0"/>
        <w:ind w:left="23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962"/>
        <w:numPr>
          <w:ilvl w:val="0"/>
          <w:numId w:val="6"/>
        </w:numPr>
        <w:tabs>
          <w:tab w:val="left" w:leader="none" w:pos="457"/>
        </w:tabs>
        <w:ind w:hanging="2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CURRÍCULO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LATTES</w:t>
      </w:r>
      <w:r>
        <w:rPr>
          <w:b/>
          <w:sz w:val="24"/>
          <w:szCs w:val="24"/>
        </w:rPr>
        <w:t xml:space="preserve">:</w:t>
      </w:r>
      <w:r>
        <w:rPr>
          <w:b/>
          <w:sz w:val="24"/>
          <w:szCs w:val="24"/>
        </w:rPr>
        <w:t xml:space="preserve"> </w:t>
      </w:r>
      <w:r>
        <w:rPr>
          <w:lang w:val="pt-BR"/>
        </w:rPr>
        <w:t xml:space="preserve">(PESO=2,5)</w:t>
      </w:r>
    </w:p>
    <w:p>
      <w:pPr>
        <w:pStyle w:val="962"/>
        <w:tabs>
          <w:tab w:val="left" w:leader="none" w:pos="457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9"/>
        <w:gridCol w:w="1430"/>
      </w:tblGrid>
      <w:tr>
        <w:trPr>
          <w:trHeight w:val="382"/>
        </w:trPr>
        <w:tc>
          <w:tcPr>
            <w:tcW w:w="8219" w:type="dxa"/>
            <w:noWrap w:val="false"/>
            <w:textDirection w:val="lrTb"/>
            <w:vAlign w:val="top"/>
          </w:tcPr>
          <w:p>
            <w:pPr>
              <w:pStyle w:val="963"/>
              <w:ind w:left="17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Formação/Produção</w:t>
            </w:r>
          </w:p>
        </w:tc>
        <w:tc>
          <w:tcPr>
            <w:tcW w:w="1430" w:type="dxa"/>
            <w:noWrap w:val="false"/>
            <w:textDirection w:val="lrTb"/>
            <w:vAlign w:val="top"/>
          </w:tcPr>
          <w:p>
            <w:pPr>
              <w:pStyle w:val="963"/>
              <w:ind w:left="3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Peso</w:t>
            </w:r>
          </w:p>
        </w:tc>
      </w:tr>
      <w:tr>
        <w:trPr>
          <w:trHeight w:val="60"/>
        </w:trPr>
        <w:tc>
          <w:tcPr>
            <w:tcW w:w="8219" w:type="dxa"/>
            <w:noWrap w:val="false"/>
            <w:textDirection w:val="lrTb"/>
            <w:vAlign w:val="top"/>
          </w:tcPr>
          <w:p>
            <w:pPr>
              <w:pStyle w:val="963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Formação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complementar</w:t>
            </w:r>
          </w:p>
        </w:tc>
        <w:tc>
          <w:tcPr>
            <w:tcW w:w="1430" w:type="dxa"/>
            <w:noWrap w:val="false"/>
            <w:textDirection w:val="lrTb"/>
            <w:vAlign w:val="top"/>
          </w:tcPr>
          <w:p>
            <w:pPr>
              <w:pStyle w:val="963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cada</w:t>
            </w:r>
          </w:p>
        </w:tc>
      </w:tr>
      <w:tr>
        <w:trPr>
          <w:trHeight w:val="140"/>
        </w:trPr>
        <w:tc>
          <w:tcPr>
            <w:tcW w:w="8219" w:type="dxa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Monitoria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430" w:type="dxa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cada</w:t>
            </w:r>
          </w:p>
        </w:tc>
      </w:tr>
      <w:tr>
        <w:trPr>
          <w:trHeight w:val="60"/>
        </w:trPr>
        <w:tc>
          <w:tcPr>
            <w:tcW w:w="8219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Monitoria em Epidemiologia</w:t>
            </w:r>
            <w:r>
              <w:rPr>
                <w:sz w:val="24"/>
                <w:szCs w:val="24"/>
              </w:rPr>
            </w:r>
          </w:p>
        </w:tc>
        <w:tc>
          <w:tcPr>
            <w:tcW w:w="1430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1,00 cada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"/>
        </w:trPr>
        <w:tc>
          <w:tcPr>
            <w:tcW w:w="8219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</w:pPr>
            <w:r>
              <w:rPr>
                <w:sz w:val="24"/>
                <w:szCs w:val="24"/>
              </w:rPr>
              <w:t xml:space="preserve">Projeto 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ensino</w:t>
            </w:r>
            <w:r>
              <w:rPr>
                <w:sz w:val="24"/>
                <w:szCs w:val="24"/>
              </w:rPr>
            </w:r>
          </w:p>
        </w:tc>
        <w:tc>
          <w:tcPr>
            <w:tcW w:w="1430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</w:pPr>
            <w:r>
              <w:rPr>
                <w:sz w:val="24"/>
                <w:szCs w:val="24"/>
              </w:rPr>
              <w:t xml:space="preserve">0,30 cada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"/>
        </w:trPr>
        <w:tc>
          <w:tcPr>
            <w:tcW w:w="8219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</w:pPr>
            <w:r>
              <w:rPr>
                <w:sz w:val="24"/>
                <w:szCs w:val="24"/>
              </w:rPr>
              <w:t xml:space="preserve">Projeto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pesquisa</w:t>
            </w:r>
            <w:r>
              <w:rPr>
                <w:sz w:val="24"/>
                <w:szCs w:val="24"/>
              </w:rPr>
            </w:r>
          </w:p>
        </w:tc>
        <w:tc>
          <w:tcPr>
            <w:tcW w:w="1430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</w:pPr>
            <w:r>
              <w:rPr>
                <w:sz w:val="24"/>
                <w:szCs w:val="24"/>
              </w:rPr>
              <w:t xml:space="preserve">0,20 cada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"/>
        </w:trPr>
        <w:tc>
          <w:tcPr>
            <w:tcW w:w="8219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</w:pPr>
            <w:r>
              <w:rPr>
                <w:sz w:val="24"/>
                <w:szCs w:val="24"/>
              </w:rPr>
              <w:t xml:space="preserve">Projeto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extensão</w:t>
            </w:r>
            <w:r>
              <w:rPr>
                <w:sz w:val="24"/>
                <w:szCs w:val="24"/>
              </w:rPr>
            </w:r>
          </w:p>
        </w:tc>
        <w:tc>
          <w:tcPr>
            <w:tcW w:w="1430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</w:pPr>
            <w:r>
              <w:rPr>
                <w:sz w:val="24"/>
                <w:szCs w:val="24"/>
              </w:rPr>
              <w:t xml:space="preserve">0,20 cada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"/>
        </w:trPr>
        <w:tc>
          <w:tcPr>
            <w:tcW w:w="8219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</w:pPr>
            <w:r>
              <w:rPr>
                <w:sz w:val="24"/>
                <w:szCs w:val="24"/>
              </w:rPr>
              <w:t xml:space="preserve">Pub</w:t>
            </w:r>
            <w:r>
              <w:rPr>
                <w:sz w:val="24"/>
                <w:szCs w:val="24"/>
              </w:rPr>
              <w:t xml:space="preserve">licações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(livros,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artigos,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trabalhos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anais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congresso)</w:t>
            </w:r>
            <w:r>
              <w:rPr>
                <w:sz w:val="24"/>
                <w:szCs w:val="24"/>
              </w:rPr>
            </w:r>
          </w:p>
        </w:tc>
        <w:tc>
          <w:tcPr>
            <w:tcW w:w="1430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</w:pPr>
            <w:r>
              <w:rPr>
                <w:sz w:val="24"/>
                <w:szCs w:val="24"/>
              </w:rPr>
              <w:t xml:space="preserve">0,20 cada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"/>
        </w:trPr>
        <w:tc>
          <w:tcPr>
            <w:tcW w:w="8219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</w:pPr>
            <w:r>
              <w:rPr>
                <w:sz w:val="24"/>
                <w:szCs w:val="24"/>
              </w:rPr>
              <w:t xml:space="preserve">Apresentação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trabalho</w:t>
            </w:r>
            <w:r>
              <w:rPr>
                <w:sz w:val="24"/>
                <w:szCs w:val="24"/>
              </w:rPr>
            </w:r>
          </w:p>
        </w:tc>
        <w:tc>
          <w:tcPr>
            <w:tcW w:w="1430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</w:pPr>
            <w:r>
              <w:rPr>
                <w:sz w:val="24"/>
                <w:szCs w:val="24"/>
              </w:rPr>
              <w:t xml:space="preserve">0,20 cada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"/>
        </w:trPr>
        <w:tc>
          <w:tcPr>
            <w:tcW w:w="8219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</w:pPr>
            <w:r>
              <w:rPr>
                <w:sz w:val="24"/>
                <w:szCs w:val="24"/>
              </w:rPr>
              <w:t xml:space="preserve">Participação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organização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eventos</w:t>
            </w:r>
            <w:r>
              <w:rPr>
                <w:sz w:val="24"/>
                <w:szCs w:val="24"/>
              </w:rPr>
            </w:r>
          </w:p>
        </w:tc>
        <w:tc>
          <w:tcPr>
            <w:tcW w:w="1430" w:type="dxa"/>
            <w:vMerge w:val="restart"/>
            <w:noWrap w:val="false"/>
            <w:textDirection w:val="lrTb"/>
            <w:vAlign w:val="top"/>
          </w:tcPr>
          <w:p>
            <w:pPr>
              <w:pStyle w:val="963"/>
            </w:pPr>
            <w:r>
              <w:rPr>
                <w:sz w:val="24"/>
                <w:szCs w:val="24"/>
              </w:rPr>
              <w:t xml:space="preserve">0,05 cada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8"/>
        <w:spacing w:after="0" w:line="240" w:lineRule="auto"/>
        <w:ind w:right="109" w:left="232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*</w:t>
      </w:r>
      <w:r>
        <w:rPr>
          <w:rFonts w:cs="Times New Roman"/>
          <w:szCs w:val="24"/>
        </w:rPr>
        <w:t xml:space="preserve">A produção/formação será somada de acordo com o peso e depois, por meio de regra de três, a nota se</w:t>
      </w:r>
      <w:r>
        <w:rPr>
          <w:rFonts w:cs="Times New Roman"/>
          <w:szCs w:val="24"/>
        </w:rPr>
        <w:t xml:space="preserve">rá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ajustada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para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2,50,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considerando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2,50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o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currículo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com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maior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  <w:t xml:space="preserve">pontuação.</w:t>
      </w:r>
      <w:r>
        <w:rPr>
          <w:rFonts w:cs="Times New Roman"/>
          <w:spacing w:val="1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pStyle w:val="938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962"/>
        <w:numPr>
          <w:ilvl w:val="0"/>
          <w:numId w:val="6"/>
        </w:numPr>
        <w:tabs>
          <w:tab w:val="left" w:leader="none" w:pos="457"/>
        </w:tabs>
        <w:ind w:hanging="225"/>
        <w:rPr>
          <w:sz w:val="24"/>
          <w:szCs w:val="24"/>
        </w:rPr>
      </w:pPr>
      <w:r>
        <w:rPr>
          <w:b/>
          <w:sz w:val="24"/>
          <w:szCs w:val="24"/>
        </w:rPr>
        <w:t xml:space="preserve">CARGA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HORÁRIA: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pt-BR"/>
        </w:rPr>
        <w:t xml:space="preserve">(PESO=2,5)</w:t>
      </w:r>
    </w:p>
    <w:p>
      <w:pPr>
        <w:pStyle w:val="962"/>
        <w:tabs>
          <w:tab w:val="left" w:leader="none" w:pos="457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884"/>
        <w:gridCol w:w="583"/>
      </w:tblGrid>
      <w:tr>
        <w:trPr>
          <w:trHeight w:val="377"/>
        </w:trPr>
        <w:tc>
          <w:tcPr>
            <w:tcW w:w="4884" w:type="auto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  <w:ind w:right="1624" w:left="16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Disponibilidade</w:t>
            </w:r>
          </w:p>
        </w:tc>
        <w:tc>
          <w:tcPr>
            <w:tcW w:w="583" w:type="auto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Peso</w:t>
            </w:r>
          </w:p>
        </w:tc>
      </w:tr>
      <w:tr>
        <w:trPr>
          <w:trHeight w:val="111"/>
        </w:trPr>
        <w:tc>
          <w:tcPr>
            <w:tcW w:w="4884" w:type="auto"/>
            <w:noWrap w:val="false"/>
            <w:textDirection w:val="lrTb"/>
            <w:vAlign w:val="top"/>
          </w:tcPr>
          <w:p>
            <w:pPr>
              <w:pStyle w:val="9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horas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mínimas </w:t>
            </w:r>
          </w:p>
        </w:tc>
        <w:tc>
          <w:tcPr>
            <w:tcW w:w="583" w:type="auto"/>
            <w:noWrap w:val="false"/>
            <w:textDirection w:val="lrTb"/>
            <w:vAlign w:val="top"/>
          </w:tcPr>
          <w:p>
            <w:pPr>
              <w:pStyle w:val="963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2,50</w:t>
            </w:r>
          </w:p>
        </w:tc>
      </w:tr>
      <w:tr>
        <w:trPr>
          <w:trHeight w:val="60"/>
        </w:trPr>
        <w:tc>
          <w:tcPr>
            <w:tcW w:w="4884" w:type="auto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6 a 7 horas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83" w:type="auto"/>
            <w:noWrap w:val="false"/>
            <w:textDirection w:val="lrTb"/>
            <w:vAlign w:val="top"/>
          </w:tcPr>
          <w:p>
            <w:pPr>
              <w:pStyle w:val="963"/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2,00</w:t>
            </w:r>
          </w:p>
        </w:tc>
      </w:tr>
      <w:tr>
        <w:trPr>
          <w:trHeight w:val="60"/>
        </w:trPr>
        <w:tc>
          <w:tcPr>
            <w:tcW w:w="4884" w:type="auto"/>
            <w:noWrap w:val="false"/>
            <w:textDirection w:val="lrTb"/>
            <w:vAlign w:val="top"/>
          </w:tcPr>
          <w:p>
            <w:pPr>
              <w:pStyle w:val="963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4 a 5 horas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W w:w="583" w:type="auto"/>
            <w:noWrap w:val="false"/>
            <w:textDirection w:val="lrTb"/>
            <w:vAlign w:val="top"/>
          </w:tcPr>
          <w:p>
            <w:pPr>
              <w:pStyle w:val="963"/>
              <w:spacing w:line="25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1,50</w:t>
            </w:r>
          </w:p>
        </w:tc>
      </w:tr>
      <w:tr>
        <w:trPr>
          <w:trHeight w:val="60"/>
        </w:trPr>
        <w:tc>
          <w:tcPr>
            <w:tcW w:w="4884" w:type="auto"/>
            <w:noWrap w:val="false"/>
            <w:textDirection w:val="lrTb"/>
            <w:vAlign w:val="top"/>
          </w:tcPr>
          <w:p>
            <w:pPr>
              <w:pStyle w:val="963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2 a 3 horas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W w:w="583" w:type="auto"/>
            <w:noWrap w:val="false"/>
            <w:textDirection w:val="lrTb"/>
            <w:vAlign w:val="top"/>
          </w:tcPr>
          <w:p>
            <w:pPr>
              <w:pStyle w:val="963"/>
              <w:spacing w:line="25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1,00</w:t>
            </w:r>
          </w:p>
        </w:tc>
      </w:tr>
      <w:tr>
        <w:trPr>
          <w:trHeight w:val="60"/>
        </w:trPr>
        <w:tc>
          <w:tcPr>
            <w:tcW w:w="4884" w:type="auto"/>
            <w:noWrap w:val="false"/>
            <w:textDirection w:val="lrTb"/>
            <w:vAlign w:val="top"/>
          </w:tcPr>
          <w:p>
            <w:pPr>
              <w:pStyle w:val="963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de 2 horas</w:t>
            </w:r>
          </w:p>
        </w:tc>
        <w:tc>
          <w:tcPr>
            <w:tcW w:w="583" w:type="auto"/>
            <w:noWrap w:val="false"/>
            <w:textDirection w:val="lrTb"/>
            <w:vAlign w:val="top"/>
          </w:tcPr>
          <w:p>
            <w:pPr>
              <w:pStyle w:val="963"/>
              <w:spacing w:line="25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</w:t>
            </w:r>
          </w:p>
        </w:tc>
      </w:tr>
    </w:tbl>
    <w:p/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693" w:right="1133" w:bottom="1135" w:left="1134" w:header="1134" w:footer="709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Century Gothic">
    <w:panose1 w:val="020B0503020204020204"/>
  </w:font>
  <w:font w:name="Helvetica">
    <w:panose1 w:val="020B0604020202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Times New Roman Bold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right"/>
    </w:pPr>
    <w:r>
      <w:fldChar w:fldCharType="begin"/>
    </w:r>
    <w:r>
      <w:instrText xml:space="preserve"> PAGE</w:instrText>
    </w:r>
    <w:r>
      <w:instrText xml:space="preserve"> </w:instrText>
    </w:r>
    <w:r>
      <w:fldChar w:fldCharType="separate"/>
    </w:r>
    <w:r>
      <w:t xml:space="preserve">4</w:t>
    </w:r>
    <w:r>
      <w:fldChar w:fldCharType="end"/>
    </w:r>
  </w:p>
  <w:p>
    <w:pPr>
      <w:pStyle w:val="9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</w:p>
  <w:p>
    <w:pPr>
      <w:pStyle w:val="9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rPr>
        <w:b/>
      </w:rPr>
    </w:pPr>
    <w:r>
      <w:rPr>
        <w:b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spacing w:after="0" w:before="120"/>
      <w:jc w:val="center"/>
      <w:rPr>
        <w:rFonts w:ascii="Arial" w:hAnsi="Arial" w:cs="Arial"/>
      </w:rPr>
    </w:pPr>
    <w:r>
      <w:rPr>
        <w:rFonts w:ascii="Arial" w:hAnsi="Arial" w:cs="Aria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455295</wp:posOffset>
              </wp:positionH>
              <wp:positionV relativeFrom="paragraph">
                <wp:posOffset>33020</wp:posOffset>
              </wp:positionV>
              <wp:extent cx="812165" cy="6096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1216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24288;o:allowoverlap:true;o:allowincell:true;mso-position-horizontal-relative:text;margin-left:35.85pt;mso-position-horizontal:absolute;mso-position-vertical-relative:text;margin-top:2.60pt;mso-position-vertical:absolute;width:63.95pt;height:48.0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</w:rPr>
      <w:t xml:space="preserve">UNIVERSIDADE FEDERAL DE SANTA MARIA</w:t>
    </w:r>
  </w:p>
  <w:p>
    <w:pPr>
      <w:pStyle w:val="950"/>
      <w:spacing w:after="0" w:before="120"/>
      <w:jc w:val="center"/>
      <w:rPr>
        <w:rFonts w:ascii="Arial" w:hAnsi="Arial" w:cs="Arial"/>
      </w:rPr>
    </w:pPr>
    <w:r>
      <w:rPr>
        <w:rFonts w:ascii="Arial" w:hAnsi="Arial" w:cs="Arial"/>
      </w:rPr>
      <w:t xml:space="preserve">CENTRO DE CIÊNCIAS DA SAÚDE</w:t>
    </w:r>
  </w:p>
  <w:p>
    <w:pPr>
      <w:pStyle w:val="950"/>
      <w:spacing w:after="0" w:before="120"/>
      <w:jc w:val="center"/>
      <w:rPr>
        <w:rFonts w:ascii="Arial" w:hAnsi="Arial" w:cs="Arial"/>
      </w:rPr>
    </w:pPr>
    <w:r>
      <w:rPr>
        <w:rFonts w:ascii="Arial" w:hAnsi="Arial" w:cs="Arial"/>
      </w:rPr>
      <w:t xml:space="preserve">DEPARTAMENTO DE SAÚDE COLETIVA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/>
      <w:numFmt w:val="decimal"/>
      <w:pPr>
        <w:pStyle w:val="901"/>
        <w:tabs>
          <w:tab w:val="num" w:leader="none" w:pos="432"/>
        </w:tabs>
        <w:ind w:hanging="432" w:left="432"/>
      </w:pPr>
      <w:start w:val="1"/>
      <w:suff w:val="nothing"/>
    </w:lvl>
    <w:lvl w:ilvl="1">
      <w:isLgl w:val="false"/>
      <w:lvlJc w:val="left"/>
      <w:lvlText/>
      <w:numFmt w:val="decimal"/>
      <w:pPr>
        <w:pStyle w:val="901"/>
        <w:tabs>
          <w:tab w:val="num" w:leader="none" w:pos="576"/>
        </w:tabs>
        <w:ind w:hanging="576" w:left="576"/>
      </w:pPr>
      <w:start w:val="1"/>
      <w:suff w:val="nothing"/>
    </w:lvl>
    <w:lvl w:ilvl="2">
      <w:isLgl w:val="false"/>
      <w:lvlJc w:val="left"/>
      <w:lvlText/>
      <w:numFmt w:val="decimal"/>
      <w:pPr>
        <w:pStyle w:val="901"/>
        <w:tabs>
          <w:tab w:val="num" w:leader="none" w:pos="720"/>
        </w:tabs>
        <w:ind w:hanging="720" w:left="720"/>
      </w:pPr>
      <w:start w:val="1"/>
      <w:suff w:val="nothing"/>
    </w:lvl>
    <w:lvl w:ilvl="3">
      <w:isLgl w:val="false"/>
      <w:lvlJc w:val="left"/>
      <w:lvlText/>
      <w:numFmt w:val="decimal"/>
      <w:pPr>
        <w:pStyle w:val="901"/>
        <w:tabs>
          <w:tab w:val="num" w:leader="none" w:pos="0"/>
        </w:tabs>
        <w:ind w:hanging="864" w:left="864"/>
      </w:pPr>
      <w:pStyle w:val="902"/>
      <w:start w:val="1"/>
      <w:suff w:val="nothing"/>
    </w:lvl>
    <w:lvl w:ilvl="4">
      <w:isLgl w:val="false"/>
      <w:lvlJc w:val="left"/>
      <w:lvlText/>
      <w:numFmt w:val="decimal"/>
      <w:pPr>
        <w:pStyle w:val="901"/>
        <w:tabs>
          <w:tab w:val="num" w:leader="none" w:pos="1008"/>
        </w:tabs>
        <w:ind w:hanging="1008" w:left="1008"/>
      </w:pPr>
      <w:start w:val="1"/>
      <w:suff w:val="nothing"/>
    </w:lvl>
    <w:lvl w:ilvl="5">
      <w:isLgl w:val="false"/>
      <w:lvlJc w:val="left"/>
      <w:lvlText/>
      <w:numFmt w:val="decimal"/>
      <w:pPr>
        <w:pStyle w:val="901"/>
        <w:tabs>
          <w:tab w:val="num" w:leader="none" w:pos="1152"/>
        </w:tabs>
        <w:ind w:hanging="1152" w:left="1152"/>
      </w:pPr>
      <w:start w:val="1"/>
      <w:suff w:val="nothing"/>
    </w:lvl>
    <w:lvl w:ilvl="6">
      <w:isLgl w:val="false"/>
      <w:lvlJc w:val="left"/>
      <w:lvlText/>
      <w:numFmt w:val="decimal"/>
      <w:pPr>
        <w:pStyle w:val="901"/>
        <w:tabs>
          <w:tab w:val="num" w:leader="none" w:pos="1296"/>
        </w:tabs>
        <w:ind w:hanging="1296" w:left="1296"/>
      </w:pPr>
      <w:start w:val="1"/>
      <w:suff w:val="nothing"/>
    </w:lvl>
    <w:lvl w:ilvl="7">
      <w:isLgl w:val="false"/>
      <w:lvlJc w:val="left"/>
      <w:lvlText/>
      <w:numFmt w:val="decimal"/>
      <w:pPr>
        <w:pStyle w:val="901"/>
        <w:tabs>
          <w:tab w:val="num" w:leader="none" w:pos="1440"/>
        </w:tabs>
        <w:ind w:hanging="1440" w:left="1440"/>
      </w:pPr>
      <w:start w:val="1"/>
      <w:suff w:val="nothing"/>
    </w:lvl>
    <w:lvl w:ilvl="8">
      <w:isLgl w:val="false"/>
      <w:lvlJc w:val="left"/>
      <w:lvlText/>
      <w:numFmt w:val="decimal"/>
      <w:pPr>
        <w:pStyle w:val="901"/>
        <w:tabs>
          <w:tab w:val="num" w:leader="none" w:pos="1584"/>
        </w:tabs>
        <w:ind w:hanging="1584" w:left="1584"/>
      </w:pPr>
      <w:start w:val="1"/>
      <w:suff w:val="nothing"/>
    </w:lvl>
  </w:abstractNum>
  <w:abstractNum w:abstractNumId="1">
    <w:multiLevelType w:val="hybridMultilevel"/>
    <w:lvl w:ilvl="0">
      <w:isLgl w:val="false"/>
      <w:lvlJc w:val="left"/>
      <w:lvlText w:val="%1"/>
      <w:numFmt w:val="decimal"/>
      <w:pPr>
        <w:pStyle w:val="901"/>
        <w:ind w:hanging="360" w:left="360"/>
      </w:pPr>
      <w:rPr>
        <w:b/>
      </w:rPr>
      <w:start w:val="5"/>
      <w:suff w:val="tab"/>
    </w:lvl>
    <w:lvl w:ilvl="1">
      <w:isLgl w:val="false"/>
      <w:lvlJc w:val="left"/>
      <w:lvlText w:val="%1.%2"/>
      <w:numFmt w:val="decimal"/>
      <w:pPr>
        <w:pStyle w:val="901"/>
        <w:ind w:hanging="360" w:left="360"/>
      </w:pPr>
      <w:rPr>
        <w:b/>
      </w:rPr>
      <w:start w:val="1"/>
      <w:suff w:val="tab"/>
    </w:lvl>
    <w:lvl w:ilvl="2">
      <w:isLgl w:val="false"/>
      <w:lvlJc w:val="left"/>
      <w:lvlText w:val="%1.%2.%3"/>
      <w:numFmt w:val="decimal"/>
      <w:pPr>
        <w:pStyle w:val="901"/>
        <w:ind w:hanging="720" w:left="720"/>
      </w:pPr>
      <w:rPr>
        <w:bCs/>
        <w:highlight w:val="white"/>
      </w:rPr>
      <w:start w:val="1"/>
      <w:suff w:val="tab"/>
    </w:lvl>
    <w:lvl w:ilvl="3">
      <w:isLgl w:val="false"/>
      <w:lvlJc w:val="left"/>
      <w:lvlText w:val="%1.%2.%3.%4"/>
      <w:numFmt w:val="decimal"/>
      <w:pPr>
        <w:pStyle w:val="901"/>
        <w:ind w:hanging="720" w:left="72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Style w:val="901"/>
        <w:ind w:hanging="1080" w:left="108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Style w:val="901"/>
        <w:ind w:hanging="1080" w:left="108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Style w:val="901"/>
        <w:ind w:hanging="1440" w:left="144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Style w:val="901"/>
        <w:ind w:hanging="1440" w:left="144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Style w:val="901"/>
        <w:ind w:hanging="1440" w:left="1440"/>
      </w:pPr>
      <w:rPr>
        <w:b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%1."/>
      <w:numFmt w:val="decimal"/>
      <w:pPr>
        <w:pStyle w:val="901"/>
        <w:ind w:hanging="224" w:left="456"/>
      </w:pPr>
      <w:rPr>
        <w:rFonts w:ascii="Times New Roman" w:hAnsi="Times New Roman" w:eastAsia="Times New Roman" w:cs="Times New Roman"/>
        <w:b/>
        <w:bCs/>
        <w:spacing w:val="0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Style w:val="901"/>
        <w:ind w:hanging="224" w:left="1412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Style w:val="901"/>
        <w:ind w:hanging="224" w:left="2365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Style w:val="901"/>
        <w:ind w:hanging="224" w:left="3318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Style w:val="901"/>
        <w:ind w:hanging="224" w:left="4271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Style w:val="901"/>
        <w:ind w:hanging="224" w:left="5224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Style w:val="901"/>
        <w:ind w:hanging="224" w:left="6176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Style w:val="901"/>
        <w:ind w:hanging="224" w:left="7129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Style w:val="901"/>
        <w:ind w:hanging="224" w:left="8082"/>
      </w:pPr>
      <w:rPr>
        <w:lang w:val="pt-PT" w:eastAsia="en-US" w:bidi="ar-SA"/>
      </w:rPr>
      <w:start w:val="0"/>
      <w:suff w:val="tab"/>
    </w:lvl>
  </w:abstractNum>
  <w:abstractNum w:abstractNumId="3">
    <w:multiLevelType w:val="hybridMultilevel"/>
    <w:lvl w:ilvl="0">
      <w:isLgl w:val="false"/>
      <w:lvlJc w:val="left"/>
      <w:lvlText w:val="%1."/>
      <w:numFmt w:val="decimal"/>
      <w:pPr>
        <w:pStyle w:val="901"/>
        <w:tabs>
          <w:tab w:val="num" w:leader="none" w:pos="720"/>
        </w:tabs>
        <w:ind w:hanging="360" w:left="720"/>
      </w:pPr>
      <w:start w:val="1"/>
      <w:suff w:val="tab"/>
    </w:lvl>
    <w:lvl w:ilvl="1">
      <w:isLgl w:val="false"/>
      <w:lvlJc w:val="left"/>
      <w:lvlText w:val="%2."/>
      <w:numFmt w:val="lowerLetter"/>
      <w:pPr>
        <w:pStyle w:val="901"/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pStyle w:val="901"/>
        <w:tabs>
          <w:tab w:val="num" w:leader="none" w:pos="2160"/>
        </w:tabs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pStyle w:val="901"/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pStyle w:val="901"/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pStyle w:val="901"/>
        <w:tabs>
          <w:tab w:val="num" w:leader="none" w:pos="4320"/>
        </w:tabs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pStyle w:val="901"/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pStyle w:val="901"/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pStyle w:val="901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"/>
      <w:numFmt w:val="bullet"/>
      <w:pPr>
        <w:pStyle w:val="901"/>
        <w:tabs>
          <w:tab w:val="num" w:leader="none" w:pos="720"/>
        </w:tabs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Style w:val="901"/>
        <w:tabs>
          <w:tab w:val="num" w:leader="none" w:pos="1440"/>
        </w:tabs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Style w:val="901"/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Style w:val="901"/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Style w:val="901"/>
        <w:tabs>
          <w:tab w:val="num" w:leader="none" w:pos="3600"/>
        </w:tabs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Style w:val="901"/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Style w:val="901"/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Style w:val="901"/>
        <w:tabs>
          <w:tab w:val="num" w:leader="none" w:pos="5760"/>
        </w:tabs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Style w:val="901"/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%1."/>
      <w:numFmt w:val="decimal"/>
      <w:pPr>
        <w:pStyle w:val="901"/>
        <w:tabs>
          <w:tab w:val="num" w:leader="none" w:pos="720"/>
        </w:tabs>
        <w:ind w:hanging="360" w:left="720"/>
      </w:pPr>
      <w:start w:val="1"/>
      <w:suff w:val="tab"/>
    </w:lvl>
    <w:lvl w:ilvl="1">
      <w:isLgl w:val="false"/>
      <w:lvlJc w:val="left"/>
      <w:lvlText w:val="o"/>
      <w:numFmt w:val="bullet"/>
      <w:pPr>
        <w:pStyle w:val="901"/>
        <w:tabs>
          <w:tab w:val="num" w:leader="none" w:pos="1440"/>
        </w:tabs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Style w:val="901"/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Style w:val="901"/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Style w:val="901"/>
        <w:tabs>
          <w:tab w:val="num" w:leader="none" w:pos="3600"/>
        </w:tabs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Style w:val="901"/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Style w:val="901"/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Style w:val="901"/>
        <w:tabs>
          <w:tab w:val="num" w:leader="none" w:pos="5760"/>
        </w:tabs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Style w:val="901"/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1"/>
    <w:next w:val="901"/>
    <w:link w:val="725"/>
    <w:uiPriority w:val="9"/>
    <w:qFormat/>
    <w:pPr>
      <w:keepNext w:val="true"/>
      <w:keepLines w:val="true"/>
      <w:spacing w:after="200" w:before="48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1"/>
    <w:next w:val="901"/>
    <w:link w:val="727"/>
    <w:uiPriority w:val="9"/>
    <w:unhideWhenUsed/>
    <w:qFormat/>
    <w:pPr>
      <w:keepNext w:val="true"/>
      <w:keepLines w:val="true"/>
      <w:spacing w:after="200" w:before="36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1"/>
    <w:next w:val="901"/>
    <w:link w:val="729"/>
    <w:uiPriority w:val="9"/>
    <w:unhideWhenUsed/>
    <w:qFormat/>
    <w:pPr>
      <w:keepNext w:val="true"/>
      <w:keepLines w:val="true"/>
      <w:spacing w:after="200" w:before="32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1"/>
    <w:next w:val="901"/>
    <w:link w:val="731"/>
    <w:uiPriority w:val="9"/>
    <w:unhideWhenUsed/>
    <w:qFormat/>
    <w:pPr>
      <w:keepNext w:val="true"/>
      <w:keepLines w:val="true"/>
      <w:spacing w:after="200"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1"/>
    <w:next w:val="901"/>
    <w:link w:val="733"/>
    <w:uiPriority w:val="9"/>
    <w:unhideWhenUsed/>
    <w:qFormat/>
    <w:pPr>
      <w:keepNext w:val="true"/>
      <w:keepLines w:val="true"/>
      <w:spacing w:after="200"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1"/>
    <w:next w:val="901"/>
    <w:link w:val="735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1"/>
    <w:next w:val="901"/>
    <w:link w:val="737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1"/>
    <w:next w:val="901"/>
    <w:link w:val="739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1"/>
    <w:next w:val="901"/>
    <w:link w:val="741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1"/>
    <w:uiPriority w:val="34"/>
    <w:qFormat/>
    <w:pPr>
      <w:ind w:left="720"/>
      <w:contextualSpacing w:val="true"/>
    </w:pPr>
  </w:style>
  <w:style w:type="paragraph" w:styleId="743">
    <w:name w:val="No Spacing"/>
    <w:uiPriority w:val="1"/>
    <w:qFormat/>
    <w:pPr>
      <w:spacing w:after="0" w:before="0" w:line="240" w:lineRule="auto"/>
    </w:pPr>
  </w:style>
  <w:style w:type="paragraph" w:styleId="744">
    <w:name w:val="Title"/>
    <w:basedOn w:val="901"/>
    <w:next w:val="901"/>
    <w:link w:val="745"/>
    <w:uiPriority w:val="10"/>
    <w:qFormat/>
    <w:pPr>
      <w:spacing w:after="200" w:before="300"/>
      <w:contextualSpacing w:val="true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1"/>
    <w:next w:val="901"/>
    <w:link w:val="747"/>
    <w:uiPriority w:val="11"/>
    <w:qFormat/>
    <w:pPr>
      <w:spacing w:after="200" w:before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1"/>
    <w:next w:val="901"/>
    <w:link w:val="749"/>
    <w:uiPriority w:val="29"/>
    <w:qFormat/>
    <w:pPr>
      <w:ind w:right="720" w:lef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1"/>
    <w:next w:val="901"/>
    <w:link w:val="7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1"/>
    <w:link w:val="753"/>
    <w:uiPriority w:val="99"/>
    <w:unhideWhenUsed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753">
    <w:name w:val="Header Char"/>
    <w:link w:val="752"/>
    <w:uiPriority w:val="99"/>
  </w:style>
  <w:style w:type="paragraph" w:styleId="754">
    <w:name w:val="Footer"/>
    <w:basedOn w:val="901"/>
    <w:link w:val="757"/>
    <w:uiPriority w:val="99"/>
    <w:unhideWhenUsed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1"/>
    <w:next w:val="9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spacing w:after="57"/>
      <w:ind w:right="0" w:firstLine="0" w:left="2268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next w:val="901"/>
    <w:link w:val="901"/>
    <w:qFormat/>
    <w:pPr>
      <w:spacing w:after="120"/>
      <w:jc w:val="both"/>
    </w:pPr>
    <w:rPr>
      <w:rFonts w:eastAsia="Arial Unicode MS" w:cs="Arial Unicode MS"/>
      <w:color w:val="000000"/>
      <w:sz w:val="22"/>
      <w:szCs w:val="22"/>
      <w:lang w:val="pt-PT" w:eastAsia="zh-CN" w:bidi="ar-SA"/>
    </w:rPr>
  </w:style>
  <w:style w:type="paragraph" w:styleId="902">
    <w:name w:val="Título 4"/>
    <w:basedOn w:val="901"/>
    <w:next w:val="901"/>
    <w:link w:val="901"/>
    <w:qFormat/>
    <w:pPr>
      <w:keepNext w:val="true"/>
      <w:numPr>
        <w:ilvl w:val="3"/>
        <w:numId w:val="1"/>
      </w:numPr>
      <w:spacing w:after="10" w:before="10" w:line="360" w:lineRule="auto"/>
      <w:jc w:val="both"/>
      <w:outlineLvl w:val="3"/>
    </w:pPr>
    <w:rPr>
      <w:color w:val="auto"/>
    </w:rPr>
  </w:style>
  <w:style w:type="character" w:styleId="903">
    <w:name w:val="Fonte parág. padrão"/>
    <w:next w:val="903"/>
    <w:link w:val="901"/>
    <w:semiHidden/>
  </w:style>
  <w:style w:type="table" w:styleId="904">
    <w:name w:val="Tabela normal"/>
    <w:next w:val="904"/>
    <w:link w:val="901"/>
    <w:semiHidden/>
    <w:tblPr/>
  </w:style>
  <w:style w:type="numbering" w:styleId="905">
    <w:name w:val="Sem lista"/>
    <w:next w:val="905"/>
    <w:link w:val="901"/>
    <w:semiHidden/>
  </w:style>
  <w:style w:type="character" w:styleId="906">
    <w:name w:val="WW8Num1z0"/>
    <w:next w:val="906"/>
    <w:link w:val="901"/>
  </w:style>
  <w:style w:type="character" w:styleId="907">
    <w:name w:val="WW8Num1z1"/>
    <w:next w:val="907"/>
    <w:link w:val="901"/>
  </w:style>
  <w:style w:type="character" w:styleId="908">
    <w:name w:val="WW8Num1z2"/>
    <w:next w:val="908"/>
    <w:link w:val="901"/>
  </w:style>
  <w:style w:type="character" w:styleId="909">
    <w:name w:val="WW8Num1z3"/>
    <w:next w:val="909"/>
    <w:link w:val="901"/>
  </w:style>
  <w:style w:type="character" w:styleId="910">
    <w:name w:val="WW8Num1z4"/>
    <w:next w:val="910"/>
    <w:link w:val="901"/>
  </w:style>
  <w:style w:type="character" w:styleId="911">
    <w:name w:val="WW8Num1z5"/>
    <w:next w:val="911"/>
    <w:link w:val="901"/>
  </w:style>
  <w:style w:type="character" w:styleId="912">
    <w:name w:val="WW8Num1z6"/>
    <w:next w:val="912"/>
    <w:link w:val="901"/>
  </w:style>
  <w:style w:type="character" w:styleId="913">
    <w:name w:val="WW8Num1z7"/>
    <w:next w:val="913"/>
    <w:link w:val="901"/>
  </w:style>
  <w:style w:type="character" w:styleId="914">
    <w:name w:val="WW8Num1z8"/>
    <w:next w:val="914"/>
    <w:link w:val="901"/>
  </w:style>
  <w:style w:type="character" w:styleId="915">
    <w:name w:val="WW8Num2z0"/>
    <w:next w:val="915"/>
    <w:link w:val="901"/>
  </w:style>
  <w:style w:type="character" w:styleId="916">
    <w:name w:val="WW8Num2z1"/>
    <w:next w:val="916"/>
    <w:link w:val="901"/>
  </w:style>
  <w:style w:type="character" w:styleId="917">
    <w:name w:val="WW8Num2z2"/>
    <w:next w:val="917"/>
    <w:link w:val="901"/>
  </w:style>
  <w:style w:type="character" w:styleId="918">
    <w:name w:val="WW8Num2z3"/>
    <w:next w:val="918"/>
    <w:link w:val="901"/>
  </w:style>
  <w:style w:type="character" w:styleId="919">
    <w:name w:val="WW8Num2z4"/>
    <w:next w:val="919"/>
    <w:link w:val="901"/>
  </w:style>
  <w:style w:type="character" w:styleId="920">
    <w:name w:val="WW8Num2z5"/>
    <w:next w:val="920"/>
    <w:link w:val="901"/>
  </w:style>
  <w:style w:type="character" w:styleId="921">
    <w:name w:val="WW8Num2z6"/>
    <w:next w:val="921"/>
    <w:link w:val="901"/>
  </w:style>
  <w:style w:type="character" w:styleId="922">
    <w:name w:val="WW8Num2z7"/>
    <w:next w:val="922"/>
    <w:link w:val="901"/>
  </w:style>
  <w:style w:type="character" w:styleId="923">
    <w:name w:val="WW8Num2z8"/>
    <w:next w:val="923"/>
    <w:link w:val="901"/>
  </w:style>
  <w:style w:type="character" w:styleId="924">
    <w:name w:val="Fonte parág. padrão3"/>
    <w:next w:val="924"/>
    <w:link w:val="901"/>
  </w:style>
  <w:style w:type="character" w:styleId="925">
    <w:name w:val="Fonte parág. padrão2"/>
    <w:next w:val="925"/>
    <w:link w:val="901"/>
  </w:style>
  <w:style w:type="character" w:styleId="926">
    <w:name w:val="Fonte parág. padrão1"/>
    <w:next w:val="926"/>
    <w:link w:val="901"/>
  </w:style>
  <w:style w:type="character" w:styleId="927">
    <w:name w:val="Hyperlink"/>
    <w:next w:val="927"/>
    <w:link w:val="901"/>
    <w:rPr>
      <w:u w:val="single"/>
    </w:rPr>
  </w:style>
  <w:style w:type="character" w:styleId="928">
    <w:name w:val="Nenhum"/>
    <w:next w:val="928"/>
    <w:link w:val="901"/>
  </w:style>
  <w:style w:type="character" w:styleId="929">
    <w:name w:val="Hyperlink.0"/>
    <w:next w:val="929"/>
    <w:link w:val="901"/>
    <w:rPr>
      <w:sz w:val="24"/>
      <w:szCs w:val="24"/>
      <w:u w:val="single"/>
      <w:lang w:val="pt-PT"/>
    </w:rPr>
  </w:style>
  <w:style w:type="character" w:styleId="930">
    <w:name w:val="Texto de balão Char"/>
    <w:next w:val="930"/>
    <w:link w:val="901"/>
    <w:rPr>
      <w:rFonts w:ascii="Tahoma" w:hAnsi="Tahoma" w:eastAsia="Arial Unicode MS" w:cs="Tahoma"/>
      <w:color w:val="000000"/>
      <w:sz w:val="16"/>
      <w:szCs w:val="16"/>
      <w:lang w:val="pt-PT"/>
    </w:rPr>
  </w:style>
  <w:style w:type="character" w:styleId="931">
    <w:name w:val="Cabeçalho Char"/>
    <w:next w:val="931"/>
    <w:link w:val="901"/>
    <w:rPr>
      <w:rFonts w:eastAsia="Arial Unicode MS" w:cs="Arial Unicode MS"/>
      <w:color w:val="000000"/>
      <w:sz w:val="22"/>
      <w:szCs w:val="22"/>
      <w:lang w:val="pt-PT"/>
    </w:rPr>
  </w:style>
  <w:style w:type="character" w:styleId="932">
    <w:name w:val="Rodapé Char"/>
    <w:next w:val="932"/>
    <w:link w:val="901"/>
    <w:rPr>
      <w:rFonts w:eastAsia="Arial Unicode MS" w:cs="Arial Unicode MS"/>
      <w:color w:val="000000"/>
      <w:sz w:val="22"/>
      <w:szCs w:val="22"/>
      <w:lang w:val="pt-PT"/>
    </w:rPr>
  </w:style>
  <w:style w:type="character" w:styleId="933">
    <w:name w:val="Ref. de comentário1"/>
    <w:next w:val="933"/>
    <w:link w:val="901"/>
    <w:rPr>
      <w:sz w:val="16"/>
      <w:szCs w:val="16"/>
    </w:rPr>
  </w:style>
  <w:style w:type="character" w:styleId="934">
    <w:name w:val="Texto de comentário Char"/>
    <w:next w:val="934"/>
    <w:link w:val="901"/>
    <w:rPr>
      <w:rFonts w:eastAsia="Arial Unicode MS" w:cs="Arial Unicode MS"/>
      <w:color w:val="000000"/>
      <w:lang w:val="pt-PT" w:eastAsia="zh-CN"/>
    </w:rPr>
  </w:style>
  <w:style w:type="character" w:styleId="935">
    <w:name w:val="Assunto do comentário Char"/>
    <w:next w:val="935"/>
    <w:link w:val="901"/>
    <w:rPr>
      <w:rFonts w:eastAsia="Arial Unicode MS" w:cs="Arial Unicode MS"/>
      <w:b/>
      <w:bCs/>
      <w:color w:val="000000"/>
      <w:lang w:val="pt-PT" w:eastAsia="zh-CN"/>
    </w:rPr>
  </w:style>
  <w:style w:type="character" w:styleId="936">
    <w:name w:val="HiperlinkVisitado"/>
    <w:next w:val="936"/>
    <w:link w:val="901"/>
    <w:rPr>
      <w:color w:val="800080"/>
      <w:u w:val="single"/>
    </w:rPr>
  </w:style>
  <w:style w:type="paragraph" w:styleId="937">
    <w:name w:val="Título3"/>
    <w:basedOn w:val="901"/>
    <w:next w:val="938"/>
    <w:link w:val="901"/>
    <w:pPr>
      <w:keepNext w:val="true"/>
      <w:spacing w:after="120" w:before="240"/>
    </w:pPr>
    <w:rPr>
      <w:rFonts w:ascii="Liberation Sans" w:hAnsi="Liberation Sans" w:eastAsia="Microsoft YaHei" w:cs="Mangal"/>
      <w:sz w:val="28"/>
      <w:szCs w:val="28"/>
    </w:rPr>
  </w:style>
  <w:style w:type="paragraph" w:styleId="938">
    <w:name w:val="Corpo de texto"/>
    <w:basedOn w:val="901"/>
    <w:next w:val="938"/>
    <w:link w:val="901"/>
    <w:pPr>
      <w:spacing w:after="140" w:before="0" w:line="288" w:lineRule="auto"/>
    </w:pPr>
  </w:style>
  <w:style w:type="paragraph" w:styleId="939">
    <w:name w:val="Lista"/>
    <w:basedOn w:val="938"/>
    <w:next w:val="939"/>
    <w:link w:val="901"/>
    <w:rPr>
      <w:rFonts w:cs="Mangal"/>
    </w:rPr>
  </w:style>
  <w:style w:type="paragraph" w:styleId="940">
    <w:name w:val="Legenda"/>
    <w:basedOn w:val="901"/>
    <w:next w:val="940"/>
    <w:link w:val="901"/>
    <w:qFormat/>
    <w:pPr>
      <w:suppressLineNumbers w:val="true"/>
      <w:spacing w:after="120" w:before="120"/>
    </w:pPr>
    <w:rPr>
      <w:rFonts w:cs="Mangal"/>
      <w:i/>
      <w:iCs/>
      <w:sz w:val="24"/>
      <w:szCs w:val="24"/>
    </w:rPr>
  </w:style>
  <w:style w:type="paragraph" w:styleId="941">
    <w:name w:val="Índice"/>
    <w:basedOn w:val="901"/>
    <w:next w:val="941"/>
    <w:link w:val="901"/>
    <w:pPr>
      <w:suppressLineNumbers w:val="true"/>
    </w:pPr>
    <w:rPr>
      <w:rFonts w:cs="Mangal"/>
    </w:rPr>
  </w:style>
  <w:style w:type="paragraph" w:styleId="942">
    <w:name w:val="Título2"/>
    <w:basedOn w:val="901"/>
    <w:next w:val="938"/>
    <w:link w:val="901"/>
    <w:pPr>
      <w:keepNext w:val="true"/>
      <w:spacing w:after="120" w:before="240"/>
    </w:pPr>
    <w:rPr>
      <w:rFonts w:ascii="Liberation Sans" w:hAnsi="Liberation Sans" w:eastAsia="Microsoft YaHei" w:cs="Mangal"/>
      <w:sz w:val="28"/>
      <w:szCs w:val="28"/>
    </w:rPr>
  </w:style>
  <w:style w:type="paragraph" w:styleId="943">
    <w:name w:val="Título1"/>
    <w:basedOn w:val="901"/>
    <w:next w:val="938"/>
    <w:link w:val="901"/>
    <w:pPr>
      <w:keepNext w:val="true"/>
      <w:spacing w:after="120" w:before="240"/>
    </w:pPr>
    <w:rPr>
      <w:rFonts w:ascii="Liberation Sans" w:hAnsi="Liberation Sans" w:eastAsia="Microsoft YaHei" w:cs="Mangal"/>
      <w:sz w:val="28"/>
      <w:szCs w:val="28"/>
    </w:rPr>
  </w:style>
  <w:style w:type="paragraph" w:styleId="944">
    <w:name w:val="Cabeçalho e Rodapé"/>
    <w:next w:val="944"/>
    <w:link w:val="901"/>
    <w:pPr>
      <w:tabs>
        <w:tab w:val="right" w:leader="none" w:pos="9020"/>
      </w:tabs>
    </w:pPr>
    <w:rPr>
      <w:rFonts w:ascii="Helvetica" w:hAnsi="Helvetica" w:eastAsia="Arial Unicode MS" w:cs="Arial Unicode MS"/>
      <w:color w:val="000000"/>
      <w:sz w:val="24"/>
      <w:szCs w:val="24"/>
      <w:lang w:val="pt-BR" w:eastAsia="zh-CN" w:bidi="ar-SA"/>
    </w:rPr>
  </w:style>
  <w:style w:type="paragraph" w:styleId="945">
    <w:name w:val="Corpo A"/>
    <w:next w:val="945"/>
    <w:link w:val="901"/>
    <w:pPr>
      <w:spacing w:line="360" w:lineRule="auto"/>
      <w:jc w:val="both"/>
    </w:pPr>
    <w:rPr>
      <w:rFonts w:eastAsia="Arial Unicode MS"/>
      <w:sz w:val="24"/>
      <w:szCs w:val="24"/>
      <w:lang w:val="pt-BR" w:eastAsia="zh-CN" w:bidi="ar-SA"/>
    </w:rPr>
  </w:style>
  <w:style w:type="paragraph" w:styleId="946">
    <w:name w:val="Título A"/>
    <w:next w:val="946"/>
    <w:link w:val="901"/>
    <w:pPr>
      <w:spacing w:after="120"/>
      <w:jc w:val="center"/>
    </w:pPr>
    <w:rPr>
      <w:rFonts w:ascii="Arial" w:hAnsi="Arial" w:eastAsia="Arial Unicode MS" w:cs="Arial Unicode MS"/>
      <w:color w:val="000000"/>
      <w:sz w:val="28"/>
      <w:szCs w:val="28"/>
      <w:lang w:val="pt-PT" w:eastAsia="zh-CN" w:bidi="ar-SA"/>
    </w:rPr>
  </w:style>
  <w:style w:type="paragraph" w:styleId="947">
    <w:name w:val="Conteúdo da tabela"/>
    <w:next w:val="947"/>
    <w:link w:val="901"/>
    <w:pPr>
      <w:widowControl w:val="false"/>
      <w:spacing w:after="120"/>
      <w:jc w:val="both"/>
    </w:pPr>
    <w:rPr>
      <w:rFonts w:ascii="Century Gothic" w:hAnsi="Century Gothic" w:eastAsia="Arial Unicode MS" w:cs="Arial Unicode MS"/>
      <w:color w:val="000000"/>
      <w:sz w:val="18"/>
      <w:szCs w:val="18"/>
      <w:lang w:val="pt-PT" w:eastAsia="zh-CN" w:bidi="ar-SA"/>
    </w:rPr>
  </w:style>
  <w:style w:type="paragraph" w:styleId="948">
    <w:name w:val="Título 11"/>
    <w:next w:val="901"/>
    <w:link w:val="901"/>
    <w:pPr>
      <w:keepNext w:val="true"/>
      <w:spacing w:after="120"/>
      <w:jc w:val="both"/>
    </w:pPr>
    <w:rPr>
      <w:rFonts w:ascii="Times New Roman Bold" w:hAnsi="Times New Roman Bold" w:eastAsia="Times New Roman Bold" w:cs="Times New Roman Bold"/>
      <w:color w:val="000000"/>
      <w:sz w:val="28"/>
      <w:szCs w:val="28"/>
      <w:lang w:val="pt-PT" w:eastAsia="zh-CN" w:bidi="ar-SA"/>
    </w:rPr>
  </w:style>
  <w:style w:type="paragraph" w:styleId="949">
    <w:name w:val="Texto de balão"/>
    <w:basedOn w:val="901"/>
    <w:next w:val="949"/>
    <w:link w:val="901"/>
    <w:pPr>
      <w:spacing w:after="0" w:before="0"/>
    </w:pPr>
    <w:rPr>
      <w:rFonts w:ascii="Tahoma" w:hAnsi="Tahoma" w:cs="Times New Roman"/>
      <w:sz w:val="16"/>
      <w:szCs w:val="16"/>
    </w:rPr>
  </w:style>
  <w:style w:type="paragraph" w:styleId="950">
    <w:name w:val="Cabeçalho"/>
    <w:basedOn w:val="901"/>
    <w:next w:val="950"/>
    <w:link w:val="901"/>
    <w:pPr>
      <w:tabs>
        <w:tab w:val="center" w:leader="none" w:pos="4252"/>
        <w:tab w:val="right" w:leader="none" w:pos="8504"/>
      </w:tabs>
    </w:pPr>
    <w:rPr>
      <w:rFonts w:cs="Times New Roman"/>
    </w:rPr>
  </w:style>
  <w:style w:type="paragraph" w:styleId="951">
    <w:name w:val="Rodapé"/>
    <w:basedOn w:val="901"/>
    <w:next w:val="951"/>
    <w:link w:val="901"/>
    <w:pPr>
      <w:tabs>
        <w:tab w:val="center" w:leader="none" w:pos="4252"/>
        <w:tab w:val="right" w:leader="none" w:pos="8504"/>
      </w:tabs>
    </w:pPr>
    <w:rPr>
      <w:rFonts w:cs="Times New Roman"/>
    </w:rPr>
  </w:style>
  <w:style w:type="paragraph" w:styleId="952">
    <w:name w:val="Default"/>
    <w:next w:val="952"/>
    <w:link w:val="901"/>
    <w:rPr>
      <w:rFonts w:ascii="Calibri" w:hAnsi="Calibri" w:cs="Calibri"/>
      <w:color w:val="000000"/>
      <w:sz w:val="24"/>
      <w:szCs w:val="24"/>
      <w:lang w:val="pt-BR" w:eastAsia="zh-CN" w:bidi="ar-SA"/>
    </w:rPr>
  </w:style>
  <w:style w:type="paragraph" w:styleId="953">
    <w:name w:val="Normal (Web)"/>
    <w:basedOn w:val="901"/>
    <w:next w:val="953"/>
    <w:link w:val="901"/>
    <w:pPr>
      <w:spacing w:after="142" w:before="280" w:line="288" w:lineRule="auto"/>
      <w:jc w:val="left"/>
    </w:pPr>
    <w:rPr>
      <w:rFonts w:eastAsia="Times New Roman" w:cs="Times New Roman"/>
      <w:color w:val="000000"/>
      <w:sz w:val="24"/>
      <w:szCs w:val="24"/>
      <w:lang w:val="pt-BR"/>
    </w:rPr>
  </w:style>
  <w:style w:type="paragraph" w:styleId="954">
    <w:name w:val="Título de tabela"/>
    <w:basedOn w:val="947"/>
    <w:next w:val="954"/>
    <w:link w:val="901"/>
    <w:pPr>
      <w:suppressLineNumbers w:val="true"/>
      <w:jc w:val="center"/>
    </w:pPr>
    <w:rPr>
      <w:b/>
      <w:bCs/>
    </w:rPr>
  </w:style>
  <w:style w:type="paragraph" w:styleId="955">
    <w:name w:val="Texto de comentário1"/>
    <w:basedOn w:val="901"/>
    <w:next w:val="955"/>
    <w:link w:val="901"/>
    <w:rPr>
      <w:sz w:val="20"/>
      <w:szCs w:val="20"/>
    </w:rPr>
  </w:style>
  <w:style w:type="paragraph" w:styleId="956">
    <w:name w:val="Assunto do comentário"/>
    <w:basedOn w:val="955"/>
    <w:next w:val="955"/>
    <w:link w:val="901"/>
    <w:rPr>
      <w:b/>
      <w:bCs/>
    </w:rPr>
  </w:style>
  <w:style w:type="character" w:styleId="957">
    <w:name w:val="Ref. de comentário"/>
    <w:next w:val="957"/>
    <w:link w:val="901"/>
    <w:rPr>
      <w:sz w:val="16"/>
      <w:szCs w:val="16"/>
    </w:rPr>
  </w:style>
  <w:style w:type="paragraph" w:styleId="958">
    <w:name w:val="Texto de comentário"/>
    <w:basedOn w:val="901"/>
    <w:next w:val="958"/>
    <w:link w:val="959"/>
    <w:rPr>
      <w:sz w:val="20"/>
      <w:szCs w:val="20"/>
    </w:rPr>
  </w:style>
  <w:style w:type="character" w:styleId="959">
    <w:name w:val="Texto de comentário Char1"/>
    <w:next w:val="959"/>
    <w:link w:val="958"/>
    <w:rPr>
      <w:rFonts w:eastAsia="Arial Unicode MS" w:cs="Arial Unicode MS"/>
      <w:color w:val="000000"/>
      <w:lang w:val="pt-PT" w:eastAsia="zh-CN"/>
    </w:rPr>
  </w:style>
  <w:style w:type="table" w:styleId="960">
    <w:name w:val="Tabela com grade"/>
    <w:basedOn w:val="904"/>
    <w:next w:val="960"/>
    <w:link w:val="901"/>
    <w:tblPr/>
  </w:style>
  <w:style w:type="table" w:styleId="961">
    <w:name w:val="Table Normal"/>
    <w:next w:val="961"/>
    <w:link w:val="901"/>
    <w:uiPriority w:val="2"/>
    <w:semiHidden/>
    <w:unhideWhenUsed/>
    <w:qFormat/>
    <w:pPr>
      <w:widowControl w:val="false"/>
    </w:pPr>
    <w:rPr>
      <w:rFonts w:ascii="Calibri" w:hAnsi="Calibri" w:eastAsia="Calibri"/>
      <w:sz w:val="22"/>
      <w:szCs w:val="22"/>
      <w:lang w:val="en-US" w:eastAsia="en-US" w:bidi="ar-SA"/>
    </w:rPr>
    <w:tblPr/>
  </w:style>
  <w:style w:type="paragraph" w:styleId="962">
    <w:name w:val="Parágrafo da Lista"/>
    <w:basedOn w:val="901"/>
    <w:next w:val="962"/>
    <w:link w:val="901"/>
    <w:uiPriority w:val="1"/>
    <w:qFormat/>
    <w:pPr>
      <w:widowControl w:val="false"/>
      <w:spacing w:after="0"/>
      <w:ind w:hanging="225" w:left="456"/>
      <w:jc w:val="left"/>
    </w:pPr>
    <w:rPr>
      <w:rFonts w:eastAsia="Times New Roman" w:cs="Times New Roman"/>
      <w:color w:val="000000"/>
      <w:lang w:eastAsia="en-US"/>
    </w:rPr>
  </w:style>
  <w:style w:type="paragraph" w:styleId="963">
    <w:name w:val="Table Paragraph"/>
    <w:basedOn w:val="901"/>
    <w:next w:val="963"/>
    <w:link w:val="901"/>
    <w:uiPriority w:val="1"/>
    <w:qFormat/>
    <w:pPr>
      <w:widowControl w:val="false"/>
      <w:spacing w:after="0"/>
      <w:ind w:left="111"/>
      <w:jc w:val="left"/>
    </w:pPr>
    <w:rPr>
      <w:rFonts w:eastAsia="Times New Roman" w:cs="Times New Roman"/>
      <w:color w:val="000000"/>
      <w:lang w:eastAsia="en-US"/>
    </w:rPr>
  </w:style>
  <w:style w:type="character" w:styleId="964">
    <w:name w:val="Menção Pendente"/>
    <w:next w:val="964"/>
    <w:link w:val="901"/>
    <w:uiPriority w:val="99"/>
    <w:semiHidden/>
    <w:unhideWhenUsed/>
    <w:rPr>
      <w:color w:val="605e5c"/>
      <w:shd w:val="clear" w:color="auto" w:fill="e1dfdd"/>
    </w:rPr>
  </w:style>
  <w:style w:type="character" w:styleId="965" w:default="1">
    <w:name w:val="Default Paragraph Font"/>
    <w:uiPriority w:val="1"/>
    <w:semiHidden/>
    <w:unhideWhenUsed/>
  </w:style>
  <w:style w:type="numbering" w:styleId="966" w:default="1">
    <w:name w:val="No List"/>
    <w:uiPriority w:val="99"/>
    <w:semiHidden/>
    <w:unhideWhenUsed/>
  </w:style>
  <w:style w:type="table" w:styleId="9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ufsm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 – MODELO DE EDITAL DE SELEÇÃO DE BOLSISTAS</dc:title>
  <dc:creator>pccli</dc:creator>
  <cp:revision>10</cp:revision>
  <dcterms:created xsi:type="dcterms:W3CDTF">2022-09-12T18:01:00Z</dcterms:created>
  <dcterms:modified xsi:type="dcterms:W3CDTF">2024-04-15T12:16:44Z</dcterms:modified>
  <cp:version>1048576</cp:version>
</cp:coreProperties>
</file>