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172085</wp:posOffset>
            </wp:positionH>
            <wp:positionV relativeFrom="paragraph">
              <wp:posOffset>104775</wp:posOffset>
            </wp:positionV>
            <wp:extent cx="810260" cy="727075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5396230</wp:posOffset>
            </wp:positionH>
            <wp:positionV relativeFrom="paragraph">
              <wp:posOffset>153670</wp:posOffset>
            </wp:positionV>
            <wp:extent cx="748030" cy="665480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Ministério da Educação 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Centro de Educação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1"/>
        <w:tblW w:w="10620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00"/>
        <w:gridCol w:w="3465"/>
        <w:gridCol w:w="3255"/>
      </w:tblGrid>
      <w:tr>
        <w:trPr>
          <w:trHeight w:val="648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true"/>
              <w:keepLines w:val="false"/>
              <w:widowControl/>
              <w:numPr>
                <w:ilvl w:val="0"/>
                <w:numId w:val="1"/>
              </w:numPr>
              <w:shd w:val="clear" w:fill="auto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REQUERIMENTO DE EMISSÃO DE PASSAGENS RODOVIÁRIAS</w:t>
            </w:r>
          </w:p>
        </w:tc>
      </w:tr>
      <w:tr>
        <w:trPr>
          <w:trHeight w:val="243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vertAlign w:val="baseline"/>
              </w:rPr>
              <w:t>DADOS DO REQUERENTE</w:t>
            </w:r>
          </w:p>
        </w:tc>
      </w:tr>
      <w:tr>
        <w:trPr>
          <w:trHeight w:val="620" w:hRule="atLeast"/>
        </w:trPr>
        <w:tc>
          <w:tcPr>
            <w:tcW w:w="7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Nome do requerente:</w:t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mc:AlternateContent>
                <mc:Choice Requires="wps">
                  <w:drawing>
                    <wp:anchor behindDoc="0" distT="5715" distB="6350" distL="6350" distR="5715" simplePos="0" locked="0" layoutInCell="1" allowOverlap="1" relativeHeight="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-406400</wp:posOffset>
                      </wp:positionV>
                      <wp:extent cx="635" cy="12700"/>
                      <wp:effectExtent l="6350" t="5715" r="5715" b="635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Forma1" path="m0,0l-2147483648,-2147483647e" stroked="t" o:allowincell="f" style="position:absolute;margin-left:1pt;margin-top:-32pt;width:0pt;height:0.95pt;mso-wrap-style:none;v-text-anchor:middle" type="_x0000_t32">
                      <v:fill o:detectmouseclick="t" on="false"/>
                      <v:stroke color="black" weight="9360" joinstyle="miter" endcap="square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Matrícula/Siape:</w:t>
            </w:r>
          </w:p>
          <w:p>
            <w:pPr>
              <w:pStyle w:val="normal1"/>
              <w:keepNext w:val="false"/>
              <w:keepLines w:val="false"/>
              <w:widowControl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</w:tr>
      <w:tr>
        <w:trPr>
          <w:trHeight w:val="1141" w:hRule="atLeast"/>
        </w:trPr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Unidade/Setor:</w:t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3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RG: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Nº de celular:</w:t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900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E-mail:</w:t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3582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Justificativa:</w:t>
            </w:r>
          </w:p>
          <w:p>
            <w:pPr>
              <w:pStyle w:val="normal1"/>
              <w:keepNext w:val="false"/>
              <w:keepLines w:val="false"/>
              <w:widowControl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1580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Especificações da viagem:</w:t>
            </w:r>
          </w:p>
          <w:p>
            <w:pPr>
              <w:pStyle w:val="normal1"/>
              <w:rPr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Data de ida: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Origem:                                                           Destino: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Horário sugerido: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Assento sugerido: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Modalidade a ser adquirida:  (   ) convencional    (   )  executiva       (   )  indiferente</w:t>
            </w:r>
          </w:p>
          <w:p>
            <w:pPr>
              <w:pStyle w:val="normal1"/>
              <w:ind w:hanging="0" w:left="31" w:right="114"/>
              <w:jc w:val="both"/>
              <w:rPr>
                <w:rFonts w:ascii="Times New Roman" w:hAnsi="Times New Roman"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rFonts w:ascii="Times New Roman" w:hAnsi="Times New Roman"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Data de retorno: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Origem:                                                           Destino: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Horário sugerido: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  <w:t>Assento sugerido:</w:t>
            </w:r>
          </w:p>
          <w:p>
            <w:pPr>
              <w:pStyle w:val="normal1"/>
              <w:ind w:hanging="0" w:left="31" w:right="114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Modalidade a ser adquirida:  (   ) convencional    (   )  executiva       (   )  indiferente</w:t>
            </w:r>
          </w:p>
          <w:p>
            <w:pPr>
              <w:pStyle w:val="normal1"/>
              <w:ind w:hanging="0" w:left="31" w:right="114"/>
              <w:jc w:val="both"/>
              <w:rPr>
                <w:rFonts w:ascii="Times New Roman" w:hAnsi="Times New Roman"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ind w:hanging="0" w:left="31" w:right="114"/>
              <w:jc w:val="both"/>
              <w:rPr>
                <w:rFonts w:ascii="Times New Roman" w:hAnsi="Times New Roman"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814" w:hRule="atLeast"/>
        </w:trPr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  <w:p>
            <w:pPr>
              <w:pStyle w:val="normal1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mc:AlternateContent>
                <mc:Choice Requires="wps">
                  <w:drawing>
                    <wp:anchor behindDoc="0" distT="635" distB="1270" distL="5715" distR="5080" simplePos="0" locked="0" layoutInCell="1" allowOverlap="1" relativeHeight="2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152400</wp:posOffset>
                      </wp:positionV>
                      <wp:extent cx="635" cy="12700"/>
                      <wp:effectExtent l="5715" t="635" r="5080" b="1270"/>
                      <wp:wrapNone/>
                      <wp:docPr id="4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a2" path="m0,0l-2147483648,-2147483647e" stroked="t" o:allowincell="f" style="position:absolute;margin-left:305pt;margin-top:12pt;width:0pt;height:0.95pt;mso-wrap-style:none;v-text-anchor:middle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Data:                                         Assinatura do(a) solicitante(a)</w:t>
            </w:r>
          </w:p>
        </w:tc>
      </w:tr>
    </w:tbl>
    <w:p>
      <w:pPr>
        <w:pStyle w:val="normal1"/>
        <w:jc w:val="both"/>
        <w:rPr>
          <w:color w:val="C9211E"/>
          <w:sz w:val="23"/>
          <w:szCs w:val="23"/>
        </w:rPr>
      </w:pPr>
      <w:r>
        <w:rPr>
          <w:b/>
          <w:color w:val="C9211E"/>
          <w:position w:val="0"/>
          <w:sz w:val="23"/>
          <w:sz w:val="23"/>
          <w:szCs w:val="23"/>
          <w:vertAlign w:val="baseline"/>
        </w:rPr>
        <w:t xml:space="preserve">*Observação: O formulário preenchido incorretamente será devolvido ao requerente para correção. </w:t>
      </w:r>
    </w:p>
    <w:sectPr>
      <w:type w:val="nextPage"/>
      <w:pgSz w:w="11906" w:h="16838"/>
      <w:pgMar w:left="851" w:right="851" w:gutter="0" w:header="0" w:top="426" w:footer="0" w:bottom="14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widowControl/>
      <w:numPr>
        <w:ilvl w:val="0"/>
        <w:numId w:val="1"/>
      </w:numPr>
      <w:tabs>
        <w:tab w:val="clear" w:pos="720"/>
        <w:tab w:val="left" w:pos="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b/>
      <w:w w:val="100"/>
      <w:kern w:val="2"/>
      <w:position w:val="-1"/>
      <w:sz w:val="24"/>
      <w:szCs w:val="20"/>
      <w:effect w:val="none"/>
      <w:em w:val="none"/>
      <w:lang w:val="pt-BR" w:eastAsia="zh-CN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Fontepargpadro">
    <w:name w:val="WW-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styleId="Caracteresdenotaderodap1">
    <w:name w:val="Caracteres de nota de rodapé1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CaracteresdeNotadeFim1">
    <w:name w:val="Caracteres de Nota de Fim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pple-converted-space">
    <w:name w:val="apple-converted-spac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SimSun" w:cs="Lucida Sans Unicode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Lucida Sans Unicode"/>
      <w:i/>
      <w:iCs/>
      <w:w w:val="100"/>
      <w:kern w:val="2"/>
      <w:position w:val="-1"/>
      <w:sz w:val="24"/>
      <w:szCs w:val="24"/>
      <w:effect w:val="no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Lucida Sans Unicode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aptulo">
    <w:name w:val="Cap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Lucida Sans Unicode" w:cs="Lucida Sans Unicode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atabela">
    <w:name w:val="Título da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kBxoFwxQQlzfdZHsgIelNnmpqTw==">CgMxLjA4AHIhMWF0bXNkd1BHN3UyYTFseXBYLXJwRUhSaFFBQTJ0OGZ0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LibreOffice/24.2.5.2$Windows_X86_64 LibreOffice_project/bffef4ea93e59bebbeaf7f431bb02b1a39ee8a59</Application>
  <AppVersion>15.0000</AppVersion>
  <Pages>1</Pages>
  <Words>93</Words>
  <Characters>594</Characters>
  <CharactersWithSpaces>857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2022-05-11T10:15:00Z</dcterms:created>
  <dc:creator>User</dc:creator>
  <dc:description/>
  <dc:language>pt-BR</dc:language>
  <cp:lastModifiedBy/>
  <dcterms:modified xsi:type="dcterms:W3CDTF">2025-01-14T10:49:46Z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B96913EF18204E3CA5D08E6564AB4753</vt:lpwstr>
  </property>
  <property fmtid="{D5CDD505-2E9C-101B-9397-08002B2CF9AE}" pid="3" name="KSOProductBuildVer">
    <vt:lpwstr>1046-11.2.0.11074</vt:lpwstr>
  </property>
</Properties>
</file>