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Termo de responsabilidade de empréstimo de equipamento </w:t>
      </w:r>
    </w:p>
    <w:p w:rsidR="00000000" w:rsidDel="00000000" w:rsidP="00000000" w:rsidRDefault="00000000" w:rsidRPr="00000000" w14:paraId="00000002">
      <w:pPr>
        <w:pageBreakBefore w:val="0"/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before="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Solicito ao </w:t>
      </w:r>
      <w:r w:rsidDel="00000000" w:rsidR="00000000" w:rsidRPr="00000000">
        <w:rPr>
          <w:b w:val="1"/>
          <w:rtl w:val="0"/>
        </w:rPr>
        <w:t xml:space="preserve">Instituto de Redes Inteligentes - INRI </w:t>
      </w:r>
      <w:r w:rsidDel="00000000" w:rsidR="00000000" w:rsidRPr="00000000">
        <w:rPr>
          <w:rtl w:val="0"/>
        </w:rPr>
        <w:t xml:space="preserve">o empréstimo do equipamento especificado neste termo para meu uso exclusivo </w:t>
      </w:r>
      <w:r w:rsidDel="00000000" w:rsidR="00000000" w:rsidRPr="00000000">
        <w:rPr>
          <w:rtl w:val="0"/>
        </w:rPr>
        <w:t xml:space="preserve">conforme determinado na lei. Após o recebimento do equipamento especificado neste termo de responsabilidade, comprometendo-me a mantê-lo em perfeito estado de conservação, ficando ciente que: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Se o equipamento for danificado ou inutilizado por emprego inadequado, mau uso, negligência ou extravio, a UFSM poderá cobrar o valor de um novo equipamento da mesma marca ou equivalente ao da praça.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Em caso de dano, inutilização ou extravio do equipamento, deverei comunicar imediatamente o setor competente.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Terminadas as atividades para as quais o equipamento foi solicitado, devolverei o equipamento completo e em perfeito estado de conservação, considerando-se o tempo de uso do mesmo, ao setor competente.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Estando o equipamento sob minha posse, estarei sujeito à inspecção sem prévio aviso.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Declaro estar ciente da determinação acima, compreendendo que quaisquer descumprimentos podem implicar na aplicação de sanções disciplinares e ressarcimento total do equipamento.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Marque a opção referente ao uso do equipamento: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(   ) O equipamento será utilizado exclusivamente nas dependências da UFSM.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(   ) O equipamento precisará ser transportado para fora das dependências da UFSM.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Caso a solicitação seja para uso fora das dependências da UFSM, será necessário solicitar nota fiscal de transporte.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566.9291338582675" w:hanging="36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Identificação do Solicitante: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4575"/>
        <w:tblGridChange w:id="0">
          <w:tblGrid>
            <w:gridCol w:w="4425"/>
            <w:gridCol w:w="45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Nome</w:t>
            </w:r>
            <w:r w:rsidDel="00000000" w:rsidR="00000000" w:rsidRPr="00000000">
              <w:rPr>
                <w:highlight w:val="yellow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SIAPE: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Setor/Departamento: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Data do pedido</w:t>
            </w:r>
            <w:r w:rsidDel="00000000" w:rsidR="00000000" w:rsidRPr="00000000">
              <w:rPr>
                <w:highlight w:val="yellow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Data de retirada: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Data de devolução</w:t>
            </w:r>
            <w:r w:rsidDel="00000000" w:rsidR="00000000" w:rsidRPr="00000000">
              <w:rPr>
                <w:highlight w:val="yellow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566.9291338582675" w:hanging="36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Dados do Equipamento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485"/>
        <w:tblGridChange w:id="0">
          <w:tblGrid>
            <w:gridCol w:w="4500"/>
            <w:gridCol w:w="4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Equipamento</w:t>
            </w:r>
            <w:r w:rsidDel="00000000" w:rsidR="00000000" w:rsidRPr="00000000">
              <w:rPr>
                <w:highlight w:val="yellow"/>
                <w:rtl w:val="0"/>
              </w:rPr>
              <w:t xml:space="preserve">: Câmera FLIR SC660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Registro Patrimonial: </w:t>
            </w:r>
            <w:r w:rsidDel="00000000" w:rsidR="00000000" w:rsidRPr="00000000">
              <w:rPr>
                <w:highlight w:val="yellow"/>
                <w:rtl w:val="0"/>
              </w:rPr>
              <w:t xml:space="preserve">230520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Marca</w:t>
            </w:r>
            <w:r w:rsidDel="00000000" w:rsidR="00000000" w:rsidRPr="00000000">
              <w:rPr>
                <w:highlight w:val="yellow"/>
                <w:rtl w:val="0"/>
              </w:rPr>
              <w:t xml:space="preserve">: FLIR SYSTEMS 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144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ab/>
        <w:t xml:space="preserve">Santa Maria, xx/xx/xxxx</w:t>
      </w:r>
    </w:p>
    <w:p w:rsidR="00000000" w:rsidDel="00000000" w:rsidP="00000000" w:rsidRDefault="00000000" w:rsidRPr="00000000" w14:paraId="00000024">
      <w:pPr>
        <w:pageBreakBefore w:val="0"/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283.46456692913375" w:hanging="141.73228346456688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567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700.7874015748032" w:left="1700.7874015748032" w:right="1133.8582677165355" w:header="1133.858267716535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ageBreakBefore w:val="0"/>
      <w:ind w:left="-855" w:right="-130" w:firstLine="713.2677165354332"/>
      <w:rPr>
        <w:color w:val="0c463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ageBreakBefore w:val="0"/>
      <w:ind w:left="-855" w:right="-130" w:firstLine="855"/>
      <w:rPr>
        <w:color w:val="0c463e"/>
      </w:rPr>
    </w:pPr>
    <w:r w:rsidDel="00000000" w:rsidR="00000000" w:rsidRPr="00000000">
      <w:rPr>
        <w:color w:val="0c463e"/>
        <w:rtl w:val="0"/>
      </w:rPr>
      <w:t xml:space="preserve">Universidade Federal de Santa Maria </w:t>
    </w:r>
  </w:p>
  <w:p w:rsidR="00000000" w:rsidDel="00000000" w:rsidP="00000000" w:rsidRDefault="00000000" w:rsidRPr="00000000" w14:paraId="0000002F">
    <w:pPr>
      <w:pageBreakBefore w:val="0"/>
      <w:ind w:left="-141.73228346456688" w:right="-130" w:firstLine="141.73228346456688"/>
      <w:rPr>
        <w:color w:val="0c463e"/>
        <w:sz w:val="18"/>
        <w:szCs w:val="18"/>
      </w:rPr>
    </w:pPr>
    <w:r w:rsidDel="00000000" w:rsidR="00000000" w:rsidRPr="00000000">
      <w:rPr>
        <w:color w:val="0c463e"/>
        <w:sz w:val="18"/>
        <w:szCs w:val="18"/>
        <w:rtl w:val="0"/>
      </w:rPr>
      <w:t xml:space="preserve">Av. Roraima, nº 1000, Prédio 09E </w:t>
    </w:r>
  </w:p>
  <w:p w:rsidR="00000000" w:rsidDel="00000000" w:rsidP="00000000" w:rsidRDefault="00000000" w:rsidRPr="00000000" w14:paraId="00000030">
    <w:pPr>
      <w:pageBreakBefore w:val="0"/>
      <w:ind w:left="-141.73228346456688" w:right="-130" w:firstLine="141.73228346456688"/>
      <w:rPr>
        <w:color w:val="0c463e"/>
        <w:sz w:val="18"/>
        <w:szCs w:val="18"/>
      </w:rPr>
    </w:pPr>
    <w:r w:rsidDel="00000000" w:rsidR="00000000" w:rsidRPr="00000000">
      <w:rPr>
        <w:color w:val="0c463e"/>
        <w:sz w:val="18"/>
        <w:szCs w:val="18"/>
        <w:rtl w:val="0"/>
      </w:rPr>
      <w:t xml:space="preserve">Camobi, Santa Maria, RS</w:t>
    </w:r>
  </w:p>
  <w:p w:rsidR="00000000" w:rsidDel="00000000" w:rsidP="00000000" w:rsidRDefault="00000000" w:rsidRPr="00000000" w14:paraId="00000031">
    <w:pPr>
      <w:pageBreakBefore w:val="0"/>
      <w:ind w:left="-141.73228346456688" w:right="-130" w:firstLine="141.73228346456688"/>
      <w:rPr>
        <w:color w:val="0c463e"/>
        <w:sz w:val="18"/>
        <w:szCs w:val="18"/>
      </w:rPr>
    </w:pPr>
    <w:r w:rsidDel="00000000" w:rsidR="00000000" w:rsidRPr="00000000">
      <w:rPr>
        <w:color w:val="0c463e"/>
        <w:sz w:val="18"/>
        <w:szCs w:val="18"/>
        <w:rtl w:val="0"/>
      </w:rPr>
      <w:t xml:space="preserve">CEP: 97105-900</w:t>
    </w:r>
  </w:p>
  <w:p w:rsidR="00000000" w:rsidDel="00000000" w:rsidP="00000000" w:rsidRDefault="00000000" w:rsidRPr="00000000" w14:paraId="00000032">
    <w:pPr>
      <w:pageBreakBefore w:val="0"/>
      <w:ind w:left="-141.73228346456688" w:right="-130" w:firstLine="141.73228346456688"/>
      <w:rPr>
        <w:color w:val="0c463e"/>
        <w:sz w:val="18"/>
        <w:szCs w:val="18"/>
      </w:rPr>
    </w:pPr>
    <w:r w:rsidDel="00000000" w:rsidR="00000000" w:rsidRPr="00000000">
      <w:rPr>
        <w:color w:val="0c463e"/>
        <w:sz w:val="18"/>
        <w:szCs w:val="18"/>
        <w:rtl w:val="0"/>
      </w:rPr>
      <w:t xml:space="preserve">Caixa Postal 5101</w:t>
    </w:r>
  </w:p>
  <w:p w:rsidR="00000000" w:rsidDel="00000000" w:rsidP="00000000" w:rsidRDefault="00000000" w:rsidRPr="00000000" w14:paraId="00000033">
    <w:pPr>
      <w:pageBreakBefore w:val="0"/>
      <w:ind w:left="-141.73228346456688" w:right="-130" w:firstLine="141.73228346456688"/>
      <w:rPr>
        <w:color w:val="0c463e"/>
        <w:sz w:val="18"/>
        <w:szCs w:val="18"/>
      </w:rPr>
    </w:pPr>
    <w:hyperlink r:id="rId1">
      <w:r w:rsidDel="00000000" w:rsidR="00000000" w:rsidRPr="00000000">
        <w:rPr>
          <w:color w:val="0c463e"/>
          <w:sz w:val="18"/>
          <w:szCs w:val="18"/>
          <w:u w:val="single"/>
          <w:rtl w:val="0"/>
        </w:rPr>
        <w:t xml:space="preserve">inri@ufsm.br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ageBreakBefore w:val="0"/>
      <w:ind w:left="-141.73228346456688" w:right="-130" w:firstLine="141.73228346456688"/>
      <w:rPr>
        <w:color w:val="0c463e"/>
        <w:sz w:val="18"/>
        <w:szCs w:val="18"/>
      </w:rPr>
    </w:pPr>
    <w:r w:rsidDel="00000000" w:rsidR="00000000" w:rsidRPr="00000000">
      <w:rPr>
        <w:color w:val="0c463e"/>
        <w:sz w:val="18"/>
        <w:szCs w:val="18"/>
        <w:rtl w:val="0"/>
      </w:rPr>
      <w:t xml:space="preserve">(55)3220-8924</w:t>
    </w:r>
  </w:p>
  <w:p w:rsidR="00000000" w:rsidDel="00000000" w:rsidP="00000000" w:rsidRDefault="00000000" w:rsidRPr="00000000" w14:paraId="00000035">
    <w:pPr>
      <w:pageBreakBefore w:val="0"/>
      <w:ind w:left="-141.73228346456688" w:right="-130" w:firstLine="0"/>
      <w:rPr>
        <w:color w:val="0b5394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ageBreakBefore w:val="0"/>
      <w:ind w:left="-85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ind w:left="-850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ageBreakBefore w:val="0"/>
      <w:ind w:left="-850" w:firstLine="0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5277175</wp:posOffset>
          </wp:positionH>
          <wp:positionV relativeFrom="page">
            <wp:posOffset>373163</wp:posOffset>
          </wp:positionV>
          <wp:extent cx="1743075" cy="790575"/>
          <wp:effectExtent b="0" l="0" r="0" t="0"/>
          <wp:wrapTopAndBottom distB="0" dist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352425</wp:posOffset>
          </wp:positionH>
          <wp:positionV relativeFrom="page">
            <wp:posOffset>206475</wp:posOffset>
          </wp:positionV>
          <wp:extent cx="1743075" cy="1123950"/>
          <wp:effectExtent b="0" l="0" r="0" t="0"/>
          <wp:wrapSquare wrapText="bothSides" distB="0" distT="0" distL="0" distR="0"/>
          <wp:docPr descr="C:\Users\GEDRE\Google Drive\Projeto Identidade Visual INRI\007_Aplicações\003_Papel Timbrado\001_Papel_timbrado-01.jpg" id="2" name="image1.jpg"/>
          <a:graphic>
            <a:graphicData uri="http://schemas.openxmlformats.org/drawingml/2006/picture">
              <pic:pic>
                <pic:nvPicPr>
                  <pic:cNvPr descr="C:\Users\GEDRE\Google Drive\Projeto Identidade Visual INRI\007_Aplicações\003_Papel Timbrado\001_Papel_timbrado-01.jpg" id="0" name="image1.jpg"/>
                  <pic:cNvPicPr preferRelativeResize="0"/>
                </pic:nvPicPr>
                <pic:blipFill>
                  <a:blip r:embed="rId2"/>
                  <a:srcRect b="9803" l="0" r="73167" t="13071"/>
                  <a:stretch>
                    <a:fillRect/>
                  </a:stretch>
                </pic:blipFill>
                <pic:spPr>
                  <a:xfrm>
                    <a:off x="0" y="0"/>
                    <a:ext cx="1743075" cy="1123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ri@ufs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