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4"/>
        <w:gridCol w:w="708"/>
        <w:gridCol w:w="2552"/>
        <w:gridCol w:w="1533"/>
        <w:gridCol w:w="310"/>
        <w:gridCol w:w="1417"/>
        <w:gridCol w:w="1191"/>
      </w:tblGrid>
      <w:tr w:rsidR="00091D30">
        <w:trPr>
          <w:cantSplit/>
        </w:trPr>
        <w:tc>
          <w:tcPr>
            <w:tcW w:w="91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Identificação da disciplina e dos dados da oferta</w:t>
            </w:r>
          </w:p>
        </w:tc>
      </w:tr>
      <w:tr w:rsidR="00091D30">
        <w:trPr>
          <w:cantSplit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Curso: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  <w:t>4002 – Arquitetura e Urbanismo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Turma: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  <w:t>13</w:t>
            </w:r>
          </w:p>
        </w:tc>
      </w:tr>
      <w:tr w:rsidR="00091D30">
        <w:trPr>
          <w:cantSplit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Departamento: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  <w:t>Coordenadoria Acadêmica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Créditos: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  <w:t>(1T - 6P)</w:t>
            </w:r>
          </w:p>
        </w:tc>
      </w:tr>
      <w:tr w:rsidR="00091D30">
        <w:trPr>
          <w:cantSplit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Disciplina: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86066A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  <w:t>Nome da Disciplina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Carga Horária: 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  <w:t>105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  <w:tab/>
            </w:r>
          </w:p>
        </w:tc>
      </w:tr>
      <w:tr w:rsidR="00091D30">
        <w:trPr>
          <w:cantSplit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Código: 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86066A">
            <w:pPr>
              <w:pStyle w:val="TextosemFormatao1"/>
              <w:snapToGrid w:val="0"/>
              <w:spacing w:before="60" w:after="6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  <w:t>Código da Disciplina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Ano/Período: 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00"/>
              </w:rPr>
              <w:t>2018/2</w:t>
            </w:r>
          </w:p>
        </w:tc>
      </w:tr>
      <w:tr w:rsidR="00091D30">
        <w:trPr>
          <w:cantSplit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 Responsável: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091D30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6C58FD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Coordenador(a): 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091D30">
            <w:pPr>
              <w:pStyle w:val="TextosemFormatao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1D30" w:rsidRDefault="00091D30">
      <w:pPr>
        <w:pStyle w:val="Standard"/>
        <w:spacing w:before="60"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091D30" w:rsidRDefault="006C58FD">
      <w:pPr>
        <w:pStyle w:val="Standard"/>
        <w:spacing w:before="6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PLANO DE ENSINO DA DISCIPLINA</w:t>
      </w:r>
    </w:p>
    <w:p w:rsidR="00091D30" w:rsidRDefault="006C58FD">
      <w:pPr>
        <w:pStyle w:val="Standard"/>
        <w:numPr>
          <w:ilvl w:val="0"/>
          <w:numId w:val="4"/>
        </w:numPr>
        <w:shd w:val="clear" w:color="auto" w:fill="D0CECE"/>
        <w:tabs>
          <w:tab w:val="left" w:pos="284"/>
        </w:tabs>
        <w:spacing w:before="120" w:after="120"/>
        <w:ind w:left="57" w:hanging="57"/>
      </w:pPr>
      <w:r>
        <w:rPr>
          <w:rFonts w:ascii="Arial" w:hAnsi="Arial" w:cs="Arial"/>
          <w:b/>
          <w:sz w:val="20"/>
          <w:szCs w:val="20"/>
        </w:rPr>
        <w:t>OBJETIVOS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00"/>
        </w:rPr>
        <w:t>(de acordo com o projeto pedagógico do curso)</w:t>
      </w:r>
    </w:p>
    <w:p w:rsidR="00091D30" w:rsidRDefault="006C58FD">
      <w:pPr>
        <w:pStyle w:val="Corpodetexto"/>
        <w:overflowPunct/>
        <w:spacing w:before="120" w:after="12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Conceber projeto destinado à habitação unifamiliar, respondendo às necessidades e condicionantes com soluções conceituais, formais, funcionais e técnicas que qualifiquem o contexto físico, ambiental, social e cultural. Refletir criticamente sobre diferentes tipologias unifamiliares e suas relações com os elementos morfológicos no âmbito do lote, da quadra e do entorno. Perceber os elementos da paisagem como constituintes da situação de projeto.</w:t>
      </w:r>
    </w:p>
    <w:p w:rsidR="00091D30" w:rsidRDefault="006C58FD">
      <w:pPr>
        <w:pStyle w:val="Standard"/>
        <w:numPr>
          <w:ilvl w:val="0"/>
          <w:numId w:val="4"/>
        </w:numPr>
        <w:shd w:val="clear" w:color="auto" w:fill="D0CECE"/>
        <w:tabs>
          <w:tab w:val="left" w:pos="284"/>
        </w:tabs>
        <w:spacing w:before="120" w:after="120"/>
        <w:ind w:left="57" w:hanging="57"/>
      </w:pPr>
      <w:r>
        <w:rPr>
          <w:rFonts w:ascii="Arial" w:hAnsi="Arial" w:cs="Arial"/>
          <w:b/>
          <w:sz w:val="20"/>
          <w:szCs w:val="20"/>
        </w:rPr>
        <w:t>CONTEÚDO PROGRAMÁTICO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00"/>
        </w:rPr>
        <w:t>(de acordo com o projeto pedagógico do curso)</w:t>
      </w:r>
    </w:p>
    <w:p w:rsidR="00091D30" w:rsidRDefault="006C58F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UNIDADE 1 - FUNDAMENTAÇÃO TEMÁTICA 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1.1 - Conceitos do morar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1.2 - Função e relação do habitar com a cidade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1.3 - Tipologias habitacionais e relação com os elementos morfológicos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1.4 - Noções de proposição e inserção paisagística 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1.5 - Noções de conforto ambiental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1.6 - Estudos de sistemas técnico-construtivos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1.7 - Noções de instalações complementares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1.8 - Estudos de referência</w:t>
      </w:r>
    </w:p>
    <w:p w:rsidR="00091D30" w:rsidRDefault="006C58FD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UNIDADE 2 - VISITAS TÉCNICAS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2.1 - Planejamento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2.2 - Visita e registro</w:t>
      </w:r>
    </w:p>
    <w:p w:rsidR="00091D30" w:rsidRDefault="006C58FD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UNIDADE 3 - ESTUDOS PRELIMINARES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3.1 - Tema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3.2 - Usuário 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3.3 - Condicionantes físicos e ambientais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3.4 - Condicionantes sociais, econômicos e culturais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3.5 - Legislação pertinente: análise, crítica e proposição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3.6 - Programa e suas relações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3.7 - Pré-dimensionamento</w:t>
      </w:r>
    </w:p>
    <w:p w:rsidR="00091D30" w:rsidRDefault="006C58FD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UNIDADE 4 - PARTIDO GERAL 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4.1 - Diretrizes </w:t>
      </w:r>
      <w:proofErr w:type="spellStart"/>
      <w:r>
        <w:rPr>
          <w:rFonts w:ascii="Arial" w:hAnsi="Arial" w:cs="Arial"/>
          <w:sz w:val="20"/>
          <w:szCs w:val="20"/>
        </w:rPr>
        <w:t>projetuais</w:t>
      </w:r>
      <w:proofErr w:type="spellEnd"/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4.2 - Zoneamentos e estudos compositivo-formais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4.3 - Estudos de inserção no lote, quadra e entorno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4.4 - Estudos funcionais e técnico-construtivos</w:t>
      </w:r>
    </w:p>
    <w:p w:rsidR="00091D30" w:rsidRDefault="006C58F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4.5 - Proposição formal, funcional e técnico-construtiva</w:t>
      </w:r>
    </w:p>
    <w:p w:rsidR="00091D30" w:rsidRDefault="006C58FD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UNIDADE 5 - ANTEPROJETO </w:t>
      </w:r>
    </w:p>
    <w:p w:rsidR="00091D30" w:rsidRDefault="006C58FD">
      <w:pPr>
        <w:spacing w:line="276" w:lineRule="auto"/>
        <w:ind w:left="20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5.1 - Desenvolvimento do partido e sua inserção contextual</w:t>
      </w:r>
    </w:p>
    <w:p w:rsidR="00091D30" w:rsidRDefault="006C58FD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5.2 - Solução compositivo-formal</w:t>
      </w:r>
    </w:p>
    <w:p w:rsidR="00091D30" w:rsidRDefault="006C58FD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5.3 - Solução funcional </w:t>
      </w:r>
    </w:p>
    <w:p w:rsidR="00091D30" w:rsidRDefault="006C58FD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5.4 - Solução técnico-construtiva</w:t>
      </w:r>
    </w:p>
    <w:p w:rsidR="00091D30" w:rsidRDefault="006C58FD">
      <w:pPr>
        <w:spacing w:line="276" w:lineRule="auto"/>
        <w:ind w:left="23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5.5 - Detalhes de elementos específicos de projeto</w:t>
      </w:r>
    </w:p>
    <w:p w:rsidR="00091D30" w:rsidRDefault="006C58FD">
      <w:pPr>
        <w:pStyle w:val="Standard"/>
        <w:numPr>
          <w:ilvl w:val="0"/>
          <w:numId w:val="4"/>
        </w:numPr>
        <w:shd w:val="clear" w:color="auto" w:fill="D0CECE"/>
        <w:tabs>
          <w:tab w:val="left" w:pos="284"/>
        </w:tabs>
        <w:spacing w:before="120" w:after="120"/>
        <w:ind w:left="57" w:hanging="57"/>
      </w:pPr>
      <w:r>
        <w:rPr>
          <w:rFonts w:ascii="Arial" w:hAnsi="Arial" w:cs="Arial"/>
          <w:b/>
          <w:sz w:val="20"/>
          <w:szCs w:val="20"/>
        </w:rPr>
        <w:t xml:space="preserve">BIBLIOGRAFIA </w:t>
      </w:r>
      <w:r>
        <w:rPr>
          <w:rFonts w:ascii="Arial" w:hAnsi="Arial" w:cs="Arial"/>
          <w:sz w:val="20"/>
          <w:szCs w:val="20"/>
          <w:shd w:val="clear" w:color="auto" w:fill="FFFF00"/>
        </w:rPr>
        <w:t>(de acordo com o projeto pedagógico do curso)</w:t>
      </w:r>
    </w:p>
    <w:p w:rsidR="00091D30" w:rsidRDefault="006C58F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BIBLIOGRAFIA BÁSICA</w:t>
      </w:r>
    </w:p>
    <w:p w:rsidR="00091D30" w:rsidRDefault="006C58FD">
      <w:pPr>
        <w:pStyle w:val="PadroLTUntertitel"/>
        <w:snapToGrid w:val="0"/>
        <w:spacing w:line="276" w:lineRule="auto"/>
        <w:jc w:val="both"/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CULLEN, G.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Paisagem Urbana.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Coimbra: Ed. Edições 70, 2006.</w:t>
      </w:r>
    </w:p>
    <w:p w:rsidR="00091D30" w:rsidRDefault="006C58FD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NEVES, L. P. </w:t>
      </w:r>
      <w:r>
        <w:rPr>
          <w:rFonts w:ascii="Arial" w:hAnsi="Arial" w:cs="Arial"/>
          <w:b/>
          <w:sz w:val="20"/>
          <w:szCs w:val="20"/>
        </w:rPr>
        <w:t>Adoção do partido na arquitetura.</w:t>
      </w:r>
      <w:r>
        <w:rPr>
          <w:rFonts w:ascii="Arial" w:hAnsi="Arial" w:cs="Arial"/>
          <w:sz w:val="20"/>
          <w:szCs w:val="20"/>
        </w:rPr>
        <w:t xml:space="preserve">  3</w:t>
      </w:r>
      <w:r>
        <w:rPr>
          <w:rFonts w:ascii="Arial" w:hAnsi="Arial" w:cs="Arial"/>
          <w:sz w:val="20"/>
          <w:szCs w:val="20"/>
          <w:vertAlign w:val="superscript"/>
        </w:rPr>
        <w:t>a</w:t>
      </w:r>
      <w:r>
        <w:rPr>
          <w:rFonts w:ascii="Arial" w:hAnsi="Arial" w:cs="Arial"/>
          <w:sz w:val="20"/>
          <w:szCs w:val="20"/>
        </w:rPr>
        <w:t xml:space="preserve"> ed. Salvador: Ed. UFBA, 2012. </w:t>
      </w:r>
    </w:p>
    <w:p w:rsidR="00091D30" w:rsidRDefault="006C58FD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NEUFERT, P.; NEFF, L. </w:t>
      </w:r>
      <w:r>
        <w:rPr>
          <w:rFonts w:ascii="Arial" w:hAnsi="Arial" w:cs="Arial"/>
          <w:b/>
          <w:sz w:val="20"/>
          <w:szCs w:val="20"/>
        </w:rPr>
        <w:t xml:space="preserve">Casa, apartamento, jardim: </w:t>
      </w:r>
      <w:r>
        <w:rPr>
          <w:rFonts w:ascii="Arial" w:hAnsi="Arial" w:cs="Arial"/>
          <w:sz w:val="20"/>
          <w:szCs w:val="20"/>
        </w:rPr>
        <w:t xml:space="preserve">projetar com conhecimento, construir corretamente. 2ª ed. São Paulo: Gustavo </w:t>
      </w:r>
      <w:proofErr w:type="spellStart"/>
      <w:r>
        <w:rPr>
          <w:rFonts w:ascii="Arial" w:hAnsi="Arial" w:cs="Arial"/>
          <w:sz w:val="20"/>
          <w:szCs w:val="20"/>
        </w:rPr>
        <w:t>Gili</w:t>
      </w:r>
      <w:proofErr w:type="spellEnd"/>
      <w:r>
        <w:rPr>
          <w:rFonts w:ascii="Arial" w:hAnsi="Arial" w:cs="Arial"/>
          <w:sz w:val="20"/>
          <w:szCs w:val="20"/>
        </w:rPr>
        <w:t>, 2008.</w:t>
      </w:r>
    </w:p>
    <w:p w:rsidR="00091D30" w:rsidRDefault="00091D30">
      <w:pPr>
        <w:pStyle w:val="PadroLTUntertitel"/>
        <w:snapToGrid w:val="0"/>
        <w:spacing w:line="276" w:lineRule="auto"/>
        <w:jc w:val="left"/>
        <w:rPr>
          <w:rFonts w:ascii="Arial" w:eastAsia="Times New Roman" w:hAnsi="Arial" w:cs="Arial"/>
          <w:color w:val="auto"/>
          <w:sz w:val="20"/>
          <w:szCs w:val="20"/>
        </w:rPr>
      </w:pPr>
    </w:p>
    <w:p w:rsidR="00091D30" w:rsidRDefault="006C58F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BIBLIOGRAFIA COMPLEMENTAR</w:t>
      </w:r>
    </w:p>
    <w:p w:rsidR="00091D30" w:rsidRDefault="006C58FD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ÁBALOS, I. </w:t>
      </w:r>
      <w:r>
        <w:rPr>
          <w:rFonts w:ascii="Arial" w:hAnsi="Arial" w:cs="Arial"/>
          <w:b/>
          <w:sz w:val="20"/>
          <w:szCs w:val="20"/>
        </w:rPr>
        <w:t xml:space="preserve">A boa-vida: </w:t>
      </w:r>
      <w:r>
        <w:rPr>
          <w:rFonts w:ascii="Arial" w:hAnsi="Arial" w:cs="Arial"/>
          <w:sz w:val="20"/>
          <w:szCs w:val="20"/>
        </w:rPr>
        <w:t xml:space="preserve">Visita guiada às casas da modernidade. Barcelona: Gustavo </w:t>
      </w:r>
      <w:proofErr w:type="spellStart"/>
      <w:r>
        <w:rPr>
          <w:rFonts w:ascii="Arial" w:hAnsi="Arial" w:cs="Arial"/>
          <w:sz w:val="20"/>
          <w:szCs w:val="20"/>
        </w:rPr>
        <w:t>Gilli</w:t>
      </w:r>
      <w:proofErr w:type="spellEnd"/>
      <w:r>
        <w:rPr>
          <w:rFonts w:ascii="Arial" w:hAnsi="Arial" w:cs="Arial"/>
          <w:sz w:val="20"/>
          <w:szCs w:val="20"/>
        </w:rPr>
        <w:t>, 2003.</w:t>
      </w:r>
    </w:p>
    <w:p w:rsidR="00091D30" w:rsidRDefault="006C58FD">
      <w:pPr>
        <w:shd w:val="clear" w:color="auto" w:fill="FFFFFF"/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>BEINHAUER, P. </w:t>
      </w:r>
      <w:r>
        <w:rPr>
          <w:rFonts w:ascii="Arial" w:hAnsi="Arial" w:cs="Arial"/>
          <w:b/>
          <w:sz w:val="20"/>
          <w:szCs w:val="20"/>
        </w:rPr>
        <w:t>Atlas de Detalhes Construtivos.</w:t>
      </w:r>
      <w:r>
        <w:rPr>
          <w:rFonts w:ascii="Arial" w:hAnsi="Arial" w:cs="Arial"/>
          <w:sz w:val="20"/>
          <w:szCs w:val="20"/>
        </w:rPr>
        <w:t xml:space="preserve"> São Paulo: Ed. Gustavo </w:t>
      </w:r>
      <w:proofErr w:type="spellStart"/>
      <w:r>
        <w:rPr>
          <w:rFonts w:ascii="Arial" w:hAnsi="Arial" w:cs="Arial"/>
          <w:sz w:val="20"/>
          <w:szCs w:val="20"/>
        </w:rPr>
        <w:t>Gili</w:t>
      </w:r>
      <w:proofErr w:type="spellEnd"/>
      <w:r>
        <w:rPr>
          <w:rFonts w:ascii="Arial" w:hAnsi="Arial" w:cs="Arial"/>
          <w:sz w:val="20"/>
          <w:szCs w:val="20"/>
        </w:rPr>
        <w:t xml:space="preserve">, 2015. </w:t>
      </w:r>
    </w:p>
    <w:p w:rsidR="00091D30" w:rsidRDefault="006C58FD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BRASIL, L. T. </w:t>
      </w:r>
      <w:r>
        <w:rPr>
          <w:rFonts w:ascii="Arial" w:hAnsi="Arial" w:cs="Arial"/>
          <w:b/>
          <w:sz w:val="20"/>
          <w:szCs w:val="20"/>
        </w:rPr>
        <w:t xml:space="preserve">David </w:t>
      </w:r>
      <w:proofErr w:type="spellStart"/>
      <w:r>
        <w:rPr>
          <w:rFonts w:ascii="Arial" w:hAnsi="Arial" w:cs="Arial"/>
          <w:b/>
          <w:sz w:val="20"/>
          <w:szCs w:val="20"/>
        </w:rPr>
        <w:t>Libeskind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ensaio sobre as residências unifamiliares. São Paulo: Romano Guerra Editora / EDUSP, 2007.</w:t>
      </w:r>
    </w:p>
    <w:p w:rsidR="00091D30" w:rsidRDefault="006C58FD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KWOK, A. G.; GRONDZIK, W. T. </w:t>
      </w:r>
      <w:r>
        <w:rPr>
          <w:rFonts w:ascii="Arial" w:hAnsi="Arial" w:cs="Arial"/>
          <w:b/>
          <w:sz w:val="20"/>
          <w:szCs w:val="20"/>
        </w:rPr>
        <w:t>Manual de Arquitetura Ecológica.</w:t>
      </w:r>
      <w:r>
        <w:rPr>
          <w:rFonts w:ascii="Arial" w:hAnsi="Arial" w:cs="Arial"/>
          <w:sz w:val="20"/>
          <w:szCs w:val="20"/>
        </w:rPr>
        <w:t xml:space="preserve"> 2ª ed. Porto Alegre: </w:t>
      </w:r>
      <w:proofErr w:type="spellStart"/>
      <w:r>
        <w:rPr>
          <w:rFonts w:ascii="Arial" w:hAnsi="Arial" w:cs="Arial"/>
          <w:sz w:val="20"/>
          <w:szCs w:val="20"/>
        </w:rPr>
        <w:t>Bookman</w:t>
      </w:r>
      <w:proofErr w:type="spellEnd"/>
      <w:r>
        <w:rPr>
          <w:rFonts w:ascii="Arial" w:hAnsi="Arial" w:cs="Arial"/>
          <w:sz w:val="20"/>
          <w:szCs w:val="20"/>
        </w:rPr>
        <w:t>, 2013</w:t>
      </w:r>
    </w:p>
    <w:p w:rsidR="00091D30" w:rsidRDefault="006C58FD">
      <w:pPr>
        <w:spacing w:line="276" w:lineRule="auto"/>
        <w:jc w:val="both"/>
      </w:pPr>
      <w:r>
        <w:rPr>
          <w:rFonts w:ascii="Arial" w:hAnsi="Arial" w:cs="Arial"/>
          <w:sz w:val="20"/>
          <w:szCs w:val="20"/>
          <w:lang w:val="en-US"/>
        </w:rPr>
        <w:t xml:space="preserve">SMITH, E. A. T. </w:t>
      </w:r>
      <w:r>
        <w:rPr>
          <w:rFonts w:ascii="Arial" w:hAnsi="Arial" w:cs="Arial"/>
          <w:b/>
          <w:sz w:val="20"/>
          <w:szCs w:val="20"/>
          <w:lang w:val="en-US"/>
        </w:rPr>
        <w:t>Case Study Houses - the Complete CSH Program 1945-1966.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Berlim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Alemanha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Ed.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Taschen</w:t>
      </w:r>
      <w:proofErr w:type="spellEnd"/>
      <w:r>
        <w:rPr>
          <w:rFonts w:ascii="Arial" w:hAnsi="Arial" w:cs="Arial"/>
          <w:sz w:val="20"/>
          <w:szCs w:val="20"/>
          <w:lang w:val="en-US"/>
        </w:rPr>
        <w:t>, 2009.</w:t>
      </w:r>
    </w:p>
    <w:p w:rsidR="00091D30" w:rsidRDefault="00091D3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091D30" w:rsidRDefault="006C58FD">
      <w:pPr>
        <w:pStyle w:val="Standard"/>
        <w:numPr>
          <w:ilvl w:val="0"/>
          <w:numId w:val="4"/>
        </w:numPr>
        <w:shd w:val="clear" w:color="auto" w:fill="D0CECE"/>
        <w:tabs>
          <w:tab w:val="left" w:pos="284"/>
        </w:tabs>
        <w:spacing w:before="120" w:after="120"/>
        <w:ind w:left="57" w:hanging="57"/>
      </w:pPr>
      <w:r>
        <w:rPr>
          <w:rFonts w:ascii="Arial" w:hAnsi="Arial" w:cs="Arial"/>
          <w:b/>
          <w:sz w:val="20"/>
          <w:szCs w:val="20"/>
        </w:rPr>
        <w:t xml:space="preserve">DESCRIÇÃO DO PLANO DE ENSINO </w:t>
      </w:r>
      <w:r>
        <w:rPr>
          <w:rFonts w:ascii="Arial" w:hAnsi="Arial" w:cs="Arial"/>
          <w:sz w:val="20"/>
          <w:szCs w:val="20"/>
          <w:shd w:val="clear" w:color="auto" w:fill="FFFF00"/>
        </w:rPr>
        <w:t>(a critério do professor)</w:t>
      </w:r>
    </w:p>
    <w:p w:rsidR="00091D30" w:rsidRDefault="00091D30">
      <w:pPr>
        <w:pStyle w:val="Standard"/>
        <w:tabs>
          <w:tab w:val="left" w:pos="42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91D30" w:rsidRDefault="006C58FD">
      <w:pPr>
        <w:pStyle w:val="Standard"/>
        <w:numPr>
          <w:ilvl w:val="1"/>
          <w:numId w:val="4"/>
        </w:numPr>
        <w:shd w:val="clear" w:color="auto" w:fill="D0CECE"/>
        <w:tabs>
          <w:tab w:val="left" w:pos="426"/>
        </w:tabs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METODOLOGIA</w:t>
      </w:r>
    </w:p>
    <w:p w:rsidR="00091D30" w:rsidRDefault="006C58FD">
      <w:pPr>
        <w:pStyle w:val="Standard"/>
        <w:tabs>
          <w:tab w:val="left" w:pos="426"/>
        </w:tabs>
        <w:spacing w:before="120" w:after="120"/>
        <w:jc w:val="both"/>
      </w:pPr>
      <w:r>
        <w:rPr>
          <w:rFonts w:ascii="Arial" w:hAnsi="Arial" w:cs="Arial"/>
          <w:sz w:val="20"/>
          <w:szCs w:val="20"/>
          <w:shd w:val="clear" w:color="auto" w:fill="FFFF00"/>
        </w:rPr>
        <w:t>Descrever a metodologia adotada na disciplina.</w:t>
      </w:r>
    </w:p>
    <w:p w:rsidR="00091D30" w:rsidRDefault="00091D30">
      <w:pPr>
        <w:pStyle w:val="Standard"/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091D30" w:rsidRDefault="006C58FD">
      <w:pPr>
        <w:pStyle w:val="Standard"/>
        <w:numPr>
          <w:ilvl w:val="1"/>
          <w:numId w:val="4"/>
        </w:numPr>
        <w:shd w:val="clear" w:color="auto" w:fill="D0CECE"/>
        <w:tabs>
          <w:tab w:val="left" w:pos="426"/>
        </w:tabs>
        <w:spacing w:before="120" w:after="120"/>
        <w:ind w:left="0" w:firstLine="0"/>
        <w:jc w:val="both"/>
      </w:pPr>
      <w:r>
        <w:rPr>
          <w:rFonts w:ascii="Arial" w:hAnsi="Arial" w:cs="Arial"/>
          <w:b/>
          <w:sz w:val="20"/>
          <w:szCs w:val="20"/>
        </w:rPr>
        <w:t>CRONOGRAMA DE ATIVIDADES</w:t>
      </w:r>
    </w:p>
    <w:p w:rsidR="00091D30" w:rsidRDefault="006C58FD">
      <w:pPr>
        <w:pStyle w:val="Standard"/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  <w:shd w:val="clear" w:color="auto" w:fill="FFFF00"/>
        </w:rPr>
      </w:pPr>
      <w:r>
        <w:rPr>
          <w:rFonts w:ascii="Arial" w:hAnsi="Arial" w:cs="Arial"/>
          <w:sz w:val="20"/>
          <w:szCs w:val="20"/>
          <w:shd w:val="clear" w:color="auto" w:fill="FFFF00"/>
        </w:rPr>
        <w:t>Destacar atividades que serão desenvolvidas em situação de docência orientada, quando houver; as atividades a distância, quando previstas no PPC e aprovadas nos respectivos colegiados de curso; bem como os eventuais afastamentos do professor.</w:t>
      </w:r>
    </w:p>
    <w:p w:rsidR="00091D30" w:rsidRDefault="006C58FD">
      <w:pPr>
        <w:pStyle w:val="Standard"/>
        <w:tabs>
          <w:tab w:val="left" w:pos="426"/>
        </w:tabs>
        <w:spacing w:before="120" w:after="120"/>
        <w:jc w:val="both"/>
      </w:pPr>
      <w:r>
        <w:rPr>
          <w:rFonts w:ascii="Arial" w:hAnsi="Arial" w:cs="Arial"/>
          <w:sz w:val="20"/>
          <w:szCs w:val="20"/>
          <w:shd w:val="clear" w:color="auto" w:fill="FFFF00"/>
        </w:rPr>
        <w:t>Possibilidades de cronogramas de atividades:</w:t>
      </w:r>
    </w:p>
    <w:p w:rsidR="00091D30" w:rsidRDefault="00091D30">
      <w:pPr>
        <w:pStyle w:val="Standard"/>
        <w:tabs>
          <w:tab w:val="left" w:pos="426"/>
        </w:tabs>
        <w:spacing w:before="120" w:after="120"/>
        <w:jc w:val="both"/>
        <w:rPr>
          <w:rFonts w:ascii="Arial Narrow" w:hAnsi="Arial Narrow"/>
          <w:b/>
        </w:rPr>
      </w:pP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3106"/>
        <w:gridCol w:w="5238"/>
      </w:tblGrid>
      <w:tr w:rsidR="00091D30">
        <w:trPr>
          <w:trHeight w:val="7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center"/>
              <w:textAlignment w:val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DIA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center"/>
              <w:textAlignment w:val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CONTEÚDOS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center"/>
              <w:textAlignment w:val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Recurso/estratégia</w:t>
            </w:r>
          </w:p>
        </w:tc>
      </w:tr>
      <w:tr w:rsidR="00091D30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03/08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Apresentação / Plano de ensino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Plano de ensino / exposição</w:t>
            </w:r>
          </w:p>
        </w:tc>
      </w:tr>
      <w:tr w:rsidR="00091D30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12/08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Micropoderes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DANNER, Fernando; OLIVEIRA,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Nythamar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de. A genealogia do poder em Michael Foucault. In: Mostra de pesquisa de pós-graduação, 4., 2009, POA. </w:t>
            </w: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Mostra...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POA, 2009, p. 786-794. / exposição dialogada</w:t>
            </w:r>
          </w:p>
        </w:tc>
      </w:tr>
      <w:tr w:rsidR="00091D30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31/08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tabs>
                <w:tab w:val="left" w:pos="3180"/>
              </w:tabs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Obediência à autoridade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tabs>
                <w:tab w:val="left" w:pos="3180"/>
              </w:tabs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O experimento de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Milgram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/ Estudo dirigido (filme)</w:t>
            </w:r>
          </w:p>
        </w:tc>
      </w:tr>
      <w:tr w:rsidR="00091D30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14/09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Avaliação parcial I bimestre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Fórum / resenha do filme</w:t>
            </w:r>
          </w:p>
        </w:tc>
      </w:tr>
      <w:tr w:rsidR="00091D30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19/10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Ética e violência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D30" w:rsidRDefault="006C58FD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FREUD, Sigmund.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Porquê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a guerra? In: ___. </w:t>
            </w: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Textos sobre a guerra e a morte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. Tradução de Artur Morão.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Covilhã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, Portugal: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LusoSofia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>, 2009. / exposição dialogada</w:t>
            </w:r>
          </w:p>
        </w:tc>
      </w:tr>
    </w:tbl>
    <w:p w:rsidR="00091D30" w:rsidRDefault="00091D30">
      <w:pPr>
        <w:pStyle w:val="Standard"/>
        <w:tabs>
          <w:tab w:val="left" w:pos="426"/>
        </w:tabs>
        <w:spacing w:before="120" w:after="120"/>
        <w:jc w:val="both"/>
        <w:rPr>
          <w:rFonts w:ascii="Arial Narrow" w:hAnsi="Arial Narrow"/>
          <w:b/>
        </w:rPr>
      </w:pPr>
    </w:p>
    <w:tbl>
      <w:tblPr>
        <w:tblW w:w="9067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63"/>
        <w:gridCol w:w="781"/>
        <w:gridCol w:w="992"/>
        <w:gridCol w:w="709"/>
        <w:gridCol w:w="5413"/>
      </w:tblGrid>
      <w:tr w:rsidR="00091D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CH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N°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HORÁR.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TIPO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CONTEÚDO</w:t>
            </w:r>
          </w:p>
        </w:tc>
      </w:tr>
      <w:tr w:rsidR="00091D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06/08 (SEG)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18h-22h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AEX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Apresentação da disciplina. Lançamento do Exercício 1 (Leitura da Paisagem).</w:t>
            </w:r>
          </w:p>
        </w:tc>
      </w:tr>
      <w:tr w:rsidR="00091D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09/08 (QUI)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18h-21h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Visita ao terreno do Exercício 1 (às 17h). Aula: Estudos de casas em grelha estrutural.</w:t>
            </w:r>
          </w:p>
        </w:tc>
      </w:tr>
      <w:tr w:rsidR="00091D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11h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13/08 (SEG)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18h-22h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widowControl/>
              <w:jc w:val="both"/>
              <w:textAlignment w:val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Entrega e apresentação do estudo de casas em grelha estrutural.</w:t>
            </w:r>
          </w:p>
          <w:p w:rsidR="00091D30" w:rsidRDefault="006C58FD">
            <w:pPr>
              <w:pStyle w:val="Default"/>
              <w:spacing w:line="249" w:lineRule="auto"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Realização em sala de aula de maquete do terreno em 1:100.</w:t>
            </w:r>
          </w:p>
        </w:tc>
      </w:tr>
      <w:tr w:rsidR="00091D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16/08 (QUI)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18h-21h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ASS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D30" w:rsidRDefault="006C58FD">
            <w:pPr>
              <w:pStyle w:val="Default"/>
              <w:spacing w:line="249" w:lineRule="auto"/>
              <w:jc w:val="both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Assessoramento: Trabalho do terreno e leitura volumétrica a partir da maquete 1:100.</w:t>
            </w:r>
          </w:p>
        </w:tc>
      </w:tr>
    </w:tbl>
    <w:p w:rsidR="00091D30" w:rsidRDefault="00091D30">
      <w:pPr>
        <w:pStyle w:val="Standard"/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29" w:type="dxa"/>
        <w:tblInd w:w="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567"/>
        <w:gridCol w:w="709"/>
        <w:gridCol w:w="7086"/>
      </w:tblGrid>
      <w:tr w:rsidR="00091D30">
        <w:trPr>
          <w:cantSplit/>
          <w:trHeight w:val="2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AULA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DIA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CONTEÚDO</w:t>
            </w:r>
          </w:p>
        </w:tc>
      </w:tr>
      <w:tr w:rsidR="00091D30">
        <w:trPr>
          <w:cantSplit/>
          <w:trHeight w:val="2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Apresentação da Disciplina (Plano de Ensino, Cronograma e Avaliações</w:t>
            </w:r>
          </w:p>
          <w:p w:rsidR="00091D30" w:rsidRDefault="006C58FD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Exercício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Projetual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01 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|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Introdução ao Exercício</w:t>
            </w:r>
          </w:p>
        </w:tc>
      </w:tr>
      <w:tr w:rsidR="00091D30">
        <w:trPr>
          <w:cantSplit/>
          <w:trHeight w:val="2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Exercício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Projetual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01 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|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Levantamento do imóvel (início às 17 horas)</w:t>
            </w:r>
          </w:p>
        </w:tc>
      </w:tr>
      <w:tr w:rsidR="00091D30">
        <w:trPr>
          <w:cantSplit/>
          <w:trHeight w:val="2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Exercício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Projetual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01 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|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Definição do cliente</w:t>
            </w:r>
          </w:p>
          <w:p w:rsidR="00091D30" w:rsidRDefault="006C58FD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Exercício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Projetual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01 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|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Aula Expositiva: Etapas e Condicionantes de Projeto Interiores</w:t>
            </w:r>
          </w:p>
        </w:tc>
      </w:tr>
      <w:tr w:rsidR="00091D30">
        <w:trPr>
          <w:cantSplit/>
          <w:trHeight w:val="2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D30" w:rsidRDefault="006C58FD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Exercício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Projetual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01 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|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ORIENTAÇÃO: conceito e layout geral</w:t>
            </w:r>
          </w:p>
        </w:tc>
      </w:tr>
    </w:tbl>
    <w:p w:rsidR="00091D30" w:rsidRDefault="00091D30">
      <w:pPr>
        <w:pStyle w:val="Standard"/>
        <w:tabs>
          <w:tab w:val="left" w:pos="426"/>
        </w:tabs>
        <w:spacing w:before="120" w:after="120"/>
        <w:jc w:val="both"/>
        <w:rPr>
          <w:rFonts w:ascii="Arial Narrow" w:hAnsi="Arial Narrow"/>
          <w:b/>
        </w:rPr>
      </w:pPr>
    </w:p>
    <w:p w:rsidR="00091D30" w:rsidRDefault="00091D30">
      <w:pPr>
        <w:pStyle w:val="Standard"/>
        <w:tabs>
          <w:tab w:val="left" w:pos="426"/>
        </w:tabs>
        <w:spacing w:before="120" w:after="120"/>
        <w:jc w:val="both"/>
        <w:rPr>
          <w:rFonts w:ascii="Arial Narrow" w:hAnsi="Arial Narrow"/>
          <w:b/>
        </w:rPr>
      </w:pPr>
    </w:p>
    <w:p w:rsidR="00091D30" w:rsidRDefault="006C58FD">
      <w:pPr>
        <w:pStyle w:val="Standard"/>
        <w:numPr>
          <w:ilvl w:val="1"/>
          <w:numId w:val="4"/>
        </w:numPr>
        <w:shd w:val="clear" w:color="auto" w:fill="D0CECE"/>
        <w:tabs>
          <w:tab w:val="left" w:pos="426"/>
        </w:tabs>
        <w:spacing w:before="120" w:after="120"/>
        <w:ind w:left="0" w:firstLine="0"/>
        <w:jc w:val="both"/>
      </w:pPr>
      <w:r>
        <w:rPr>
          <w:rFonts w:ascii="Arial" w:hAnsi="Arial" w:cs="Arial"/>
          <w:b/>
          <w:sz w:val="20"/>
          <w:szCs w:val="20"/>
        </w:rPr>
        <w:t>ATIVIDADES PRÁTICAS</w:t>
      </w:r>
    </w:p>
    <w:p w:rsidR="00091D30" w:rsidRDefault="006C58FD">
      <w:pPr>
        <w:spacing w:before="120" w:after="120"/>
        <w:jc w:val="both"/>
      </w:pPr>
      <w:r>
        <w:rPr>
          <w:rFonts w:ascii="Arial" w:hAnsi="Arial" w:cs="Arial"/>
          <w:sz w:val="20"/>
          <w:szCs w:val="20"/>
          <w:shd w:val="clear" w:color="auto" w:fill="FFFF00"/>
        </w:rPr>
        <w:t xml:space="preserve">Descrever como serão desenvolvidas as atividades práticas (práticas como componente curricular e atividades de campo), quando previstas no PPC, bem como </w:t>
      </w:r>
      <w:proofErr w:type="gramStart"/>
      <w:r>
        <w:rPr>
          <w:rFonts w:ascii="Arial" w:hAnsi="Arial" w:cs="Arial"/>
          <w:sz w:val="20"/>
          <w:szCs w:val="20"/>
          <w:shd w:val="clear" w:color="auto" w:fill="FFFF00"/>
        </w:rPr>
        <w:t>o(</w:t>
      </w:r>
      <w:proofErr w:type="gramEnd"/>
      <w:r>
        <w:rPr>
          <w:rFonts w:ascii="Arial" w:hAnsi="Arial" w:cs="Arial"/>
          <w:sz w:val="20"/>
          <w:szCs w:val="20"/>
          <w:shd w:val="clear" w:color="auto" w:fill="FFFF00"/>
        </w:rPr>
        <w:t>s) local(i)s onde será(</w:t>
      </w:r>
      <w:proofErr w:type="spellStart"/>
      <w:r>
        <w:rPr>
          <w:rFonts w:ascii="Arial" w:hAnsi="Arial" w:cs="Arial"/>
          <w:sz w:val="20"/>
          <w:szCs w:val="20"/>
          <w:shd w:val="clear" w:color="auto" w:fill="FFFF00"/>
        </w:rPr>
        <w:t>ão</w:t>
      </w:r>
      <w:proofErr w:type="spellEnd"/>
      <w:r>
        <w:rPr>
          <w:rFonts w:ascii="Arial" w:hAnsi="Arial" w:cs="Arial"/>
          <w:sz w:val="20"/>
          <w:szCs w:val="20"/>
          <w:shd w:val="clear" w:color="auto" w:fill="FFFF00"/>
        </w:rPr>
        <w:t>) desenvolvida(s), se diferente do indicado na oferta da disciplina.</w:t>
      </w:r>
    </w:p>
    <w:p w:rsidR="00091D30" w:rsidRDefault="00091D30">
      <w:pPr>
        <w:pStyle w:val="Standard"/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091D30" w:rsidRDefault="006C58FD">
      <w:pPr>
        <w:pStyle w:val="Standard"/>
        <w:numPr>
          <w:ilvl w:val="1"/>
          <w:numId w:val="4"/>
        </w:numPr>
        <w:shd w:val="clear" w:color="auto" w:fill="D0CECE"/>
        <w:tabs>
          <w:tab w:val="left" w:pos="426"/>
        </w:tabs>
        <w:spacing w:before="120" w:after="120"/>
        <w:ind w:left="0" w:firstLine="0"/>
        <w:jc w:val="both"/>
      </w:pPr>
      <w:r>
        <w:rPr>
          <w:rFonts w:ascii="Arial" w:hAnsi="Arial" w:cs="Arial"/>
          <w:b/>
          <w:sz w:val="20"/>
          <w:szCs w:val="20"/>
        </w:rPr>
        <w:t>CRITÉRIOS DE AVALIAÇÃO</w:t>
      </w:r>
    </w:p>
    <w:p w:rsidR="00091D30" w:rsidRDefault="006C58FD">
      <w:pPr>
        <w:pStyle w:val="Standard"/>
        <w:tabs>
          <w:tab w:val="left" w:pos="426"/>
        </w:tabs>
        <w:spacing w:before="120" w:after="120"/>
        <w:jc w:val="both"/>
      </w:pPr>
      <w:r>
        <w:rPr>
          <w:rFonts w:ascii="Arial" w:hAnsi="Arial" w:cs="Arial"/>
          <w:sz w:val="20"/>
          <w:szCs w:val="20"/>
          <w:shd w:val="clear" w:color="auto" w:fill="FFFF00"/>
        </w:rPr>
        <w:t>Descrever os critérios e as datas de avaliação, bem como as atividades de recuperação, quando houver.</w:t>
      </w:r>
    </w:p>
    <w:p w:rsidR="00091D30" w:rsidRDefault="00091D30">
      <w:pPr>
        <w:pStyle w:val="Standard"/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091D30" w:rsidRDefault="006C58FD">
      <w:pPr>
        <w:pStyle w:val="Standard"/>
        <w:numPr>
          <w:ilvl w:val="1"/>
          <w:numId w:val="4"/>
        </w:numPr>
        <w:shd w:val="clear" w:color="auto" w:fill="D0CECE"/>
        <w:tabs>
          <w:tab w:val="left" w:pos="426"/>
        </w:tabs>
        <w:spacing w:before="120" w:after="120"/>
        <w:ind w:left="0" w:firstLine="0"/>
        <w:jc w:val="both"/>
      </w:pPr>
      <w:r>
        <w:rPr>
          <w:rFonts w:ascii="Arial" w:hAnsi="Arial" w:cs="Arial"/>
          <w:b/>
          <w:sz w:val="20"/>
          <w:szCs w:val="20"/>
        </w:rPr>
        <w:t>INFORMAÇÕES COMPLEMENTARES</w:t>
      </w:r>
    </w:p>
    <w:p w:rsidR="00091D30" w:rsidRDefault="006C58FD">
      <w:pPr>
        <w:pStyle w:val="Standard"/>
        <w:spacing w:before="60" w:after="120"/>
        <w:jc w:val="both"/>
      </w:pPr>
      <w:r>
        <w:rPr>
          <w:rFonts w:ascii="Arial" w:hAnsi="Arial" w:cs="Arial"/>
          <w:sz w:val="20"/>
          <w:szCs w:val="20"/>
          <w:shd w:val="clear" w:color="auto" w:fill="FFFF00"/>
        </w:rPr>
        <w:t>Listar bibliografias adicionais a serem trabalhadas na disciplina, quando houver.</w:t>
      </w:r>
    </w:p>
    <w:p w:rsidR="00091D30" w:rsidRDefault="00091D30">
      <w:pPr>
        <w:pStyle w:val="Standard"/>
        <w:spacing w:before="60" w:after="60"/>
        <w:rPr>
          <w:rFonts w:ascii="Arial" w:hAnsi="Arial" w:cs="Arial"/>
          <w:sz w:val="20"/>
          <w:szCs w:val="20"/>
        </w:rPr>
      </w:pPr>
    </w:p>
    <w:p w:rsidR="00091D30" w:rsidRDefault="00091D30">
      <w:pPr>
        <w:pStyle w:val="Standard"/>
        <w:spacing w:before="60" w:after="60"/>
        <w:rPr>
          <w:rFonts w:ascii="Arial Narrow" w:hAnsi="Arial Narrow"/>
        </w:rPr>
      </w:pPr>
    </w:p>
    <w:p w:rsidR="00091D30" w:rsidRDefault="00091D30">
      <w:pPr>
        <w:pStyle w:val="Standard"/>
        <w:spacing w:before="60" w:after="60"/>
        <w:rPr>
          <w:rFonts w:ascii="Arial Narrow" w:hAnsi="Arial Narrow"/>
        </w:rPr>
      </w:pPr>
    </w:p>
    <w:tbl>
      <w:tblPr>
        <w:tblW w:w="905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6"/>
        <w:gridCol w:w="4441"/>
      </w:tblGrid>
      <w:tr w:rsidR="00091D30">
        <w:trPr>
          <w:cantSplit/>
        </w:trPr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091D30">
            <w:pPr>
              <w:pStyle w:val="TextosemFormatao1"/>
              <w:tabs>
                <w:tab w:val="left" w:pos="2056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6C58FD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Data: ____/_____/_______</w:t>
            </w:r>
          </w:p>
          <w:p w:rsidR="00091D30" w:rsidRDefault="00091D30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6C58FD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  <w:p w:rsidR="00091D30" w:rsidRDefault="006C58FD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Professor:_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  <w:p w:rsidR="00091D30" w:rsidRDefault="00091D30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091D30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091D30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091D30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091D30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D30" w:rsidRDefault="00091D30">
            <w:pPr>
              <w:pStyle w:val="TextosemFormatao1"/>
              <w:tabs>
                <w:tab w:val="left" w:pos="2056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6C58FD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Data: ____/_____/_______</w:t>
            </w:r>
          </w:p>
          <w:p w:rsidR="00091D30" w:rsidRDefault="00091D30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091D30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91D30" w:rsidRDefault="006C58FD">
            <w:pPr>
              <w:pStyle w:val="TextosemFormatao1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Coordenador do Curso:________________________</w:t>
            </w:r>
          </w:p>
        </w:tc>
      </w:tr>
    </w:tbl>
    <w:p w:rsidR="00091D30" w:rsidRDefault="00091D30">
      <w:pPr>
        <w:pStyle w:val="Standard"/>
        <w:spacing w:before="60" w:after="60"/>
        <w:rPr>
          <w:rFonts w:ascii="Arial Narrow" w:hAnsi="Arial Narrow"/>
        </w:rPr>
      </w:pPr>
    </w:p>
    <w:sectPr w:rsidR="00091D30">
      <w:headerReference w:type="default" r:id="rId7"/>
      <w:pgSz w:w="11906" w:h="16838"/>
      <w:pgMar w:top="1701" w:right="1134" w:bottom="1134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DF" w:rsidRDefault="00F236DF">
      <w:r>
        <w:separator/>
      </w:r>
    </w:p>
  </w:endnote>
  <w:endnote w:type="continuationSeparator" w:id="0">
    <w:p w:rsidR="00F236DF" w:rsidRDefault="00F2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DF" w:rsidRDefault="00F236DF">
      <w:r>
        <w:rPr>
          <w:color w:val="000000"/>
        </w:rPr>
        <w:separator/>
      </w:r>
    </w:p>
  </w:footnote>
  <w:footnote w:type="continuationSeparator" w:id="0">
    <w:p w:rsidR="00F236DF" w:rsidRDefault="00F2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EE" w:rsidRDefault="006C58F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1271</wp:posOffset>
          </wp:positionH>
          <wp:positionV relativeFrom="paragraph">
            <wp:posOffset>3813</wp:posOffset>
          </wp:positionV>
          <wp:extent cx="1838328" cy="643893"/>
          <wp:effectExtent l="0" t="0" r="9522" b="3807"/>
          <wp:wrapNone/>
          <wp:docPr id="1" name="Imagem 2" descr="Logo UFSM Cahoeira do Sul - Escrito Pre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8" cy="6438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C6AEE" w:rsidRDefault="00F236DF">
    <w:pPr>
      <w:pStyle w:val="Cabealho"/>
      <w:ind w:left="1843"/>
      <w:rPr>
        <w:b/>
        <w:sz w:val="20"/>
        <w:szCs w:val="20"/>
      </w:rPr>
    </w:pPr>
  </w:p>
  <w:p w:rsidR="004C6AEE" w:rsidRDefault="006C58FD">
    <w:pPr>
      <w:pStyle w:val="Cabealho"/>
      <w:ind w:left="1843"/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>UNIVERSIDADE FEDERAL DE SANTA MARIA</w:t>
    </w:r>
  </w:p>
  <w:p w:rsidR="004C6AEE" w:rsidRDefault="006C58FD">
    <w:pPr>
      <w:pStyle w:val="Cabealho"/>
      <w:ind w:left="1843"/>
      <w:jc w:val="right"/>
    </w:pPr>
    <w:r>
      <w:rPr>
        <w:rFonts w:ascii="Arial Narrow" w:hAnsi="Arial Narrow"/>
        <w:b/>
      </w:rPr>
      <w:t>CAMPUS CACHOEIRA DO SUL</w:t>
    </w:r>
  </w:p>
  <w:p w:rsidR="004C6AEE" w:rsidRDefault="00F236DF">
    <w:pPr>
      <w:pStyle w:val="Cabealho"/>
      <w:ind w:left="1843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2FC1"/>
    <w:multiLevelType w:val="multilevel"/>
    <w:tmpl w:val="5AB076BE"/>
    <w:styleLink w:val="WWNum1"/>
    <w:lvl w:ilvl="0">
      <w:start w:val="1"/>
      <w:numFmt w:val="upperRoman"/>
      <w:lvlText w:val="%1)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053A46"/>
    <w:multiLevelType w:val="multilevel"/>
    <w:tmpl w:val="82F682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1F73082"/>
    <w:multiLevelType w:val="multilevel"/>
    <w:tmpl w:val="42BA6A8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654138EB"/>
    <w:multiLevelType w:val="multilevel"/>
    <w:tmpl w:val="9EFE125E"/>
    <w:styleLink w:val="WWNum2"/>
    <w:lvl w:ilvl="0">
      <w:start w:val="1"/>
      <w:numFmt w:val="upperRoman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30"/>
    <w:rsid w:val="00091D30"/>
    <w:rsid w:val="006C58FD"/>
    <w:rsid w:val="0086066A"/>
    <w:rsid w:val="00AF7DC8"/>
    <w:rsid w:val="00F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693D"/>
  <w15:docId w15:val="{B2B86A0C-4619-41B0-AA9A-B17F4D40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TextosemFormatao1">
    <w:name w:val="Texto sem Formatação1"/>
    <w:basedOn w:val="Normal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paragraph" w:styleId="Corpodetexto">
    <w:name w:val="Body Text"/>
    <w:basedOn w:val="Normal"/>
    <w:pPr>
      <w:widowControl/>
      <w:overflowPunct w:val="0"/>
      <w:autoSpaceDE w:val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paragraph" w:customStyle="1" w:styleId="PadroLTUntertitel">
    <w:name w:val="Padrão~LT~Unter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8" w:lineRule="auto"/>
      <w:jc w:val="center"/>
      <w:textAlignment w:val="auto"/>
    </w:pPr>
    <w:rPr>
      <w:rFonts w:ascii="MS Gothic" w:eastAsia="MS Gothic" w:hAnsi="MS Gothic" w:cs="Times New Roman"/>
      <w:color w:val="000000"/>
      <w:kern w:val="0"/>
      <w:sz w:val="64"/>
      <w:szCs w:val="64"/>
      <w:lang w:eastAsia="pt-BR"/>
    </w:rPr>
  </w:style>
  <w:style w:type="paragraph" w:styleId="PargrafodaLista">
    <w:name w:val="List Paragraph"/>
    <w:basedOn w:val="Normal"/>
    <w:pPr>
      <w:ind w:left="720"/>
    </w:p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Renata Zampieri</cp:lastModifiedBy>
  <cp:revision>3</cp:revision>
  <cp:lastPrinted>2018-06-14T14:31:00Z</cp:lastPrinted>
  <dcterms:created xsi:type="dcterms:W3CDTF">2019-07-31T19:54:00Z</dcterms:created>
  <dcterms:modified xsi:type="dcterms:W3CDTF">2019-08-08T15:49:00Z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