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before="94" w:line="360" w:lineRule="auto"/>
        <w:ind w:right="-324"/>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widowControl w:val="1"/>
        <w:spacing w:before="94" w:line="360" w:lineRule="auto"/>
        <w:ind w:right="-324"/>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ANEXO III - Termo de participação voluntária</w:t>
      </w:r>
    </w:p>
    <w:p w:rsidR="00000000" w:rsidDel="00000000" w:rsidP="00000000" w:rsidRDefault="00000000" w:rsidRPr="00000000" w14:paraId="00000003">
      <w:pPr>
        <w:widowControl w:val="1"/>
        <w:spacing w:before="94" w:line="360" w:lineRule="auto"/>
        <w:ind w:right="1003"/>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widowControl w:val="1"/>
        <w:spacing w:before="94" w:line="36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Eu, _______________________________________________________________, CPF nº _______________, Matrícula Institucional nº_________________, estou ciente de que a minha participação na Ação CORES do </w:t>
      </w:r>
      <w:r w:rsidDel="00000000" w:rsidR="00000000" w:rsidRPr="00000000">
        <w:rPr>
          <w:rFonts w:ascii="Times New Roman" w:cs="Times New Roman" w:eastAsia="Times New Roman" w:hAnsi="Times New Roman"/>
          <w:i w:val="1"/>
          <w:iCs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da Universidade Federal de Santa Maria em Frederico Westphalen tem caráter voluntário e, portanto, não receberei qualquer tipo de remuneração para execução da proposta apresentada. Minha participação também não gera vínculo empregatício, nem obrigações de natureza trabalhista, previdenciária ou afim.</w:t>
      </w:r>
    </w:p>
    <w:p w:rsidR="00000000" w:rsidDel="00000000" w:rsidP="00000000" w:rsidRDefault="00000000" w:rsidRPr="00000000" w14:paraId="00000005">
      <w:pPr>
        <w:widowControl w:val="1"/>
        <w:spacing w:before="94" w:line="36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1"/>
        <w:spacing w:before="94" w:line="360" w:lineRule="auto"/>
        <w:ind w:right="-4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Frederico Westphalen, _____ de ___________________de____</w:t>
      </w:r>
    </w:p>
    <w:p w:rsidR="00000000" w:rsidDel="00000000" w:rsidP="00000000" w:rsidRDefault="00000000" w:rsidRPr="00000000" w14:paraId="00000007">
      <w:pPr>
        <w:widowControl w:val="1"/>
        <w:spacing w:before="94" w:line="360" w:lineRule="auto"/>
        <w:ind w:right="-4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w:t>
      </w:r>
    </w:p>
    <w:p w:rsidR="00000000" w:rsidDel="00000000" w:rsidP="00000000" w:rsidRDefault="00000000" w:rsidRPr="00000000" w14:paraId="0000000C">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do/a proponente</w:t>
      </w:r>
    </w:p>
    <w:p w:rsidR="00000000" w:rsidDel="00000000" w:rsidP="00000000" w:rsidRDefault="00000000" w:rsidRPr="00000000" w14:paraId="0000000D">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1"/>
        <w:spacing w:before="94" w:line="360" w:lineRule="auto"/>
        <w:ind w:right="-4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1"/>
        <w:spacing w:before="94" w:line="36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1"/>
        <w:spacing w:before="94" w:line="360" w:lineRule="auto"/>
        <w:ind w:right="-32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 Para cada proponente deve ser assinado um termo. A assinatura deve ser eletrônica (GOV.BR) ou digitalizada (imprime, assina e digitaliza).</w:t>
      </w:r>
    </w:p>
    <w:sectPr>
      <w:headerReference r:id="rId7" w:type="default"/>
      <w:pgSz w:h="16838" w:w="11906" w:orient="portrait"/>
      <w:pgMar w:bottom="1440.0000000000002" w:top="1440.0000000000002" w:left="1440.0000000000002" w:right="1133.858267716535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946205</wp:posOffset>
          </wp:positionH>
          <wp:positionV relativeFrom="page">
            <wp:posOffset>79512</wp:posOffset>
          </wp:positionV>
          <wp:extent cx="1308403" cy="965346"/>
          <wp:effectExtent b="0" l="0" r="0" t="0"/>
          <wp:wrapNone/>
          <wp:docPr descr="Logotipo&#10;&#10;Descrição gerada automaticamente" id="2" name="image1.jpg"/>
          <a:graphic>
            <a:graphicData uri="http://schemas.openxmlformats.org/drawingml/2006/picture">
              <pic:pic>
                <pic:nvPicPr>
                  <pic:cNvPr descr="Logotipo&#10;&#10;Descrição gerada automaticamente" id="0" name="image1.jpg"/>
                  <pic:cNvPicPr preferRelativeResize="0"/>
                </pic:nvPicPr>
                <pic:blipFill>
                  <a:blip r:embed="rId1"/>
                  <a:srcRect b="0" l="0" r="0" t="0"/>
                  <a:stretch>
                    <a:fillRect/>
                  </a:stretch>
                </pic:blipFill>
                <pic:spPr>
                  <a:xfrm>
                    <a:off x="0" y="0"/>
                    <a:ext cx="1308403" cy="965346"/>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2315211</wp:posOffset>
              </wp:positionH>
              <wp:positionV relativeFrom="topMargin">
                <wp:posOffset>288595</wp:posOffset>
              </wp:positionV>
              <wp:extent cx="3866515" cy="588645"/>
              <wp:effectExtent b="0" l="0" r="0" t="0"/>
              <wp:wrapNone/>
              <wp:docPr id="1" name=""/>
              <a:graphic>
                <a:graphicData uri="http://schemas.microsoft.com/office/word/2010/wordprocessingShape">
                  <wps:wsp>
                    <wps:cNvSpPr/>
                    <wps:cNvPr id="2" name="Shape 2"/>
                    <wps:spPr>
                      <a:xfrm>
                        <a:off x="3422268" y="3495203"/>
                        <a:ext cx="3847465" cy="569595"/>
                      </a:xfrm>
                      <a:prstGeom prst="rect">
                        <a:avLst/>
                      </a:prstGeom>
                      <a:noFill/>
                      <a:ln>
                        <a:noFill/>
                      </a:ln>
                    </wps:spPr>
                    <wps:txbx>
                      <w:txbxContent>
                        <w:p w:rsidR="00000000" w:rsidDel="00000000" w:rsidP="00000000" w:rsidRDefault="00000000" w:rsidRPr="00000000">
                          <w:pPr>
                            <w:spacing w:after="0" w:before="11.000000238418579" w:line="324.0000057220459"/>
                            <w:ind w:left="20" w:right="3045" w:firstLine="40"/>
                            <w:jc w:val="left"/>
                            <w:textDirection w:val="btLr"/>
                          </w:pPr>
                          <w:r w:rsidDel="00000000" w:rsidR="00000000" w:rsidRPr="00000000">
                            <w:rPr>
                              <w:rFonts w:ascii="Times New Roman" w:cs="Times New Roman" w:eastAsia="Times New Roman" w:hAnsi="Times New Roman"/>
                              <w:b w:val="0"/>
                              <w:i w:val="0"/>
                              <w:smallCaps w:val="0"/>
                              <w:strike w:val="0"/>
                              <w:color w:val="000009"/>
                              <w:sz w:val="20"/>
                              <w:vertAlign w:val="baseline"/>
                            </w:rPr>
                            <w:t xml:space="preserve">Ministério da Educação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Universidade Federal de Santa Maria</w:t>
                          </w:r>
                        </w:p>
                        <w:p w:rsidR="00000000" w:rsidDel="00000000" w:rsidP="00000000" w:rsidRDefault="00000000" w:rsidRPr="00000000">
                          <w:pPr>
                            <w:spacing w:after="0" w:before="0" w:line="227.99999713897705"/>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Campus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da Universidade Federal de Santa Maria em Frederico Westphalen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2315211</wp:posOffset>
              </wp:positionH>
              <wp:positionV relativeFrom="topMargin">
                <wp:posOffset>288595</wp:posOffset>
              </wp:positionV>
              <wp:extent cx="3866515" cy="58864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866515" cy="58864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widowControl w:val="1"/>
      <w:tabs>
        <w:tab w:val="center" w:leader="none" w:pos="4252"/>
        <w:tab w:val="right" w:leader="none" w:pos="8504"/>
      </w:tabs>
      <w:spacing w:before="94" w:line="360" w:lineRule="auto"/>
      <w:ind w:right="-60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4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XHRIi/eFaeqGZ9GgSYEFgH6dQ==">CgMxLjA4AHIhMTZtc1hENTVfNm02UEU2elFKUDhtUGJUZ0lJWFBOQ1JB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