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60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II - Formulário de Inscrição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="360" w:lineRule="auto"/>
        <w:ind w:right="-466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Proponente(s):</w:t>
      </w:r>
    </w:p>
    <w:tbl>
      <w:tblPr>
        <w:tblStyle w:val="Table1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75"/>
        <w:gridCol w:w="3885"/>
        <w:tblGridChange w:id="0">
          <w:tblGrid>
            <w:gridCol w:w="5775"/>
            <w:gridCol w:w="38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1"/>
              <w:spacing w:before="94"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1"/>
              <w:spacing w:before="94"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1"/>
              <w:spacing w:before="94"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09">
      <w:pPr>
        <w:widowControl w:val="1"/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"/>
          <w:szCs w:val="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 do/a proponente principal:</w:t>
            </w:r>
          </w:p>
        </w:tc>
      </w:tr>
    </w:tbl>
    <w:p w:rsidR="00000000" w:rsidDel="00000000" w:rsidP="00000000" w:rsidRDefault="00000000" w:rsidRPr="00000000" w14:paraId="0000000B">
      <w:pPr>
        <w:widowControl w:val="1"/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 do/a proponente principal:</w:t>
            </w:r>
          </w:p>
        </w:tc>
      </w:tr>
    </w:tbl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Tempo aproximado para execução do projeto: ____ (dias)</w:t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Período provável da execução do projeto: _________ a _______</w:t>
      </w:r>
    </w:p>
    <w:tbl>
      <w:tblPr>
        <w:tblStyle w:val="Table4"/>
        <w:tblW w:w="96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1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Descreva sua proposta sua proposta de pintura e o que lhe motivou a apresentá-la: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1"/>
              <w:spacing w:line="360" w:lineRule="auto"/>
              <w:ind w:right="-46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="360" w:lineRule="auto"/>
        <w:ind w:right="-46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Obs: Não esqueça de anexar a proposta ao enviar o e-mail.</w:t>
      </w:r>
    </w:p>
    <w:p w:rsidR="00000000" w:rsidDel="00000000" w:rsidP="00000000" w:rsidRDefault="00000000" w:rsidRPr="00000000" w14:paraId="0000001F">
      <w:pPr>
        <w:widowControl w:val="1"/>
        <w:spacing w:before="94" w:line="360" w:lineRule="auto"/>
        <w:ind w:right="-324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before="94" w:line="360" w:lineRule="auto"/>
        <w:ind w:right="-324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.0000000000002" w:top="1440.0000000000002" w:left="1440.0000000000002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946205</wp:posOffset>
          </wp:positionH>
          <wp:positionV relativeFrom="page">
            <wp:posOffset>79512</wp:posOffset>
          </wp:positionV>
          <wp:extent cx="1308403" cy="965346"/>
          <wp:effectExtent b="0" l="0" r="0" t="0"/>
          <wp:wrapNone/>
          <wp:docPr descr="Logotipo&#10;&#10;Descrição gerada automaticamente" id="12" name="image1.jp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8403" cy="96534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2305687</wp:posOffset>
              </wp:positionH>
              <wp:positionV relativeFrom="topMargin">
                <wp:posOffset>279071</wp:posOffset>
              </wp:positionV>
              <wp:extent cx="3885565" cy="60769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22268" y="3495203"/>
                        <a:ext cx="384746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1.000000238418579" w:line="324.0000057220459"/>
                            <w:ind w:left="20" w:right="3045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9"/>
                              <w:sz w:val="20"/>
                              <w:vertAlign w:val="baseline"/>
                            </w:rPr>
                            <w:t xml:space="preserve">Ministério da Educação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de Santa Maria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27.99999713897705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Campus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da Universidade Federal de Santa Maria em Frederico Westphalen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2305687</wp:posOffset>
              </wp:positionH>
              <wp:positionV relativeFrom="topMargin">
                <wp:posOffset>279071</wp:posOffset>
              </wp:positionV>
              <wp:extent cx="3885565" cy="60769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85565" cy="607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widowControl w:val="1"/>
      <w:tabs>
        <w:tab w:val="center" w:leader="none" w:pos="4252"/>
        <w:tab w:val="right" w:leader="none" w:pos="8504"/>
      </w:tabs>
      <w:spacing w:before="94" w:line="360" w:lineRule="auto"/>
      <w:ind w:right="-607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="24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KdIoAMQkBslLU4GY3cfmFOChAg==">CgMxLjA4AHIhMUxKYlp3dHc3MHl3Q3JtUDhwdXBpaXQwQ2xvdktORmQ5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