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2835" w:right="2608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424815</wp:posOffset>
            </wp:positionH>
            <wp:positionV relativeFrom="paragraph">
              <wp:posOffset>-159384</wp:posOffset>
            </wp:positionV>
            <wp:extent cx="1139825" cy="9607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8" l="-13" r="-13" t="-18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960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2835" w:right="260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2835" w:right="260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vertAlign w:val="baseline"/>
          <w:rtl w:val="0"/>
        </w:rPr>
        <w:t xml:space="preserve">Universidade Federal de Santa 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2835" w:right="260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Palmeira das 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2835" w:right="260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vertAlign w:val="baseline"/>
          <w:rtl w:val="0"/>
        </w:rPr>
        <w:t xml:space="preserve">Apoio Pedagógico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SOLICITAÇÃO DE ATENDIMENTO PEDAGÓGICO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 que é o atendimento pedagógico oferecido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campus UFSM/PM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É um espaço que busca, em conjunto com o estudante, construir estratégias para organização da rotina de estudo, de forma a contribuir para aprendizagem, adaptação e bom aproveitamento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Arial" w:cs="Arial" w:eastAsia="Arial" w:hAnsi="Arial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Nome: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Matrícula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___________________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Telefone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:___________________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Endereço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onde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estudante está morando atualmente)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: 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Motivo da procura: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Indique possíveis dias e horários para agendamento do atendimento: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4"/>
          <w:szCs w:val="24"/>
          <w:vertAlign w:val="baseline"/>
          <w:rtl w:val="0"/>
        </w:rPr>
        <w:t xml:space="preserve">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Formato do atendimento: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(   ) presencial    (   ) remoto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Data:___/___/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4"/>
          <w:szCs w:val="24"/>
          <w:u w:val="none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b w:val="0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4"/>
          <w:szCs w:val="24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color w:val="5f6368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Entregar na sala do apoio pedagógico ou enviar por e-mail para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uap.pm@ufsm.br</w:t>
        </w:r>
      </w:hyperlink>
      <w:r w:rsidDel="00000000" w:rsidR="00000000" w:rsidRPr="00000000">
        <w:rPr>
          <w:rFonts w:ascii="Roboto" w:cs="Roboto" w:eastAsia="Roboto" w:hAnsi="Roboto"/>
          <w:color w:val="5f6368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Sala 207, Ramal 8817.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Nº para Controle Interno: SOL:___________)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39.6456692913421" w:top="1134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2">
    <w:name w:val="WW-WW8Num1ztrue2"/>
    <w:next w:val="WW-WW8Num1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3">
    <w:name w:val="WW-WW8Num1ztrue3"/>
    <w:next w:val="WW-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4">
    <w:name w:val="WW-WW8Num1ztrue4"/>
    <w:next w:val="WW-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5">
    <w:name w:val="WW-WW8Num1ztrue5"/>
    <w:next w:val="WW-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6">
    <w:name w:val="WW-WW8Num1ztrue6"/>
    <w:next w:val="WW-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false">
    <w:name w:val="WW8Num2zfalse"/>
    <w:next w:val="WW8Num2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true">
    <w:name w:val="WW8Num2ztrue"/>
    <w:next w:val="WW8Num2ztrue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-WW8Num2ztrue">
    <w:name w:val="WW-WW8Num2ztrue"/>
    <w:next w:val="WW-WW8Num2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">
    <w:name w:val="WW-WW8Num2ztrue1"/>
    <w:next w:val="WW-WW8Num2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2">
    <w:name w:val="WW-WW8Num2ztrue2"/>
    <w:next w:val="WW-WW8Num2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3">
    <w:name w:val="WW-WW8Num2ztrue3"/>
    <w:next w:val="WW-WW8Num2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4">
    <w:name w:val="WW-WW8Num2ztrue4"/>
    <w:next w:val="WW-WW8Num2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5">
    <w:name w:val="WW-WW8Num2ztrue5"/>
    <w:next w:val="WW-WW8Num2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false">
    <w:name w:val="WW8Num3zfalse"/>
    <w:next w:val="WW8Num3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true">
    <w:name w:val="WW8Num3ztrue"/>
    <w:next w:val="WW8Num3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">
    <w:name w:val="WW-WW8Num3ztrue"/>
    <w:next w:val="WW-WW8Num3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">
    <w:name w:val="WW-WW8Num3ztrue1"/>
    <w:next w:val="WW-WW8Num3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2">
    <w:name w:val="WW-WW8Num3ztrue2"/>
    <w:next w:val="WW-WW8Num3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3">
    <w:name w:val="WW-WW8Num3ztrue3"/>
    <w:next w:val="WW-WW8Num3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4">
    <w:name w:val="WW-WW8Num3ztrue4"/>
    <w:next w:val="WW-WW8Num3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5">
    <w:name w:val="WW-WW8Num3ztrue5"/>
    <w:next w:val="WW-WW8Num3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6">
    <w:name w:val="WW-WW8Num3ztrue6"/>
    <w:next w:val="WW-WW8Num3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7">
    <w:name w:val="WW-WW8Num1ztrue7"/>
    <w:next w:val="WW-WW8Num1ztrue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">
    <w:name w:val="WW-WW8Num1ztrue11"/>
    <w:next w:val="WW-WW8Num1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">
    <w:name w:val="WW-WW8Num1ztrue12"/>
    <w:next w:val="WW-WW8Num1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">
    <w:name w:val="WW-WW8Num1ztrue123"/>
    <w:next w:val="WW-WW8Num1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">
    <w:name w:val="WW-WW8Num1ztrue1234"/>
    <w:next w:val="WW-WW8Num1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">
    <w:name w:val="WW-WW8Num1ztrue12345"/>
    <w:next w:val="WW-WW8Num1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">
    <w:name w:val="WW-WW8Num1ztrue123456"/>
    <w:next w:val="WW-WW8Num1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6">
    <w:name w:val="WW-WW8Num2ztrue6"/>
    <w:next w:val="WW-WW8Num2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1">
    <w:name w:val="WW-WW8Num2ztrue11"/>
    <w:next w:val="WW-WW8Num2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">
    <w:name w:val="WW-WW8Num2ztrue12"/>
    <w:next w:val="WW-WW8Num2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">
    <w:name w:val="WW-WW8Num2ztrue123"/>
    <w:next w:val="WW-WW8Num2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">
    <w:name w:val="WW-WW8Num2ztrue1234"/>
    <w:next w:val="WW-WW8Num2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">
    <w:name w:val="WW-WW8Num2ztrue12345"/>
    <w:next w:val="WW-WW8Num2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2ztrue123456">
    <w:name w:val="WW-WW8Num2ztrue123456"/>
    <w:next w:val="WW-WW8Num2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7">
    <w:name w:val="WW-WW8Num3ztrue7"/>
    <w:next w:val="WW-WW8Num3ztrue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1">
    <w:name w:val="WW-WW8Num3ztrue11"/>
    <w:next w:val="WW-WW8Num3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">
    <w:name w:val="WW-WW8Num3ztrue12"/>
    <w:next w:val="WW-WW8Num3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">
    <w:name w:val="WW-WW8Num3ztrue123"/>
    <w:next w:val="WW-WW8Num3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4">
    <w:name w:val="WW-WW8Num3ztrue1234"/>
    <w:next w:val="WW-WW8Num3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45">
    <w:name w:val="WW-WW8Num3ztrue12345"/>
    <w:next w:val="WW-WW8Num3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3ztrue123456">
    <w:name w:val="WW-WW8Num3ztrue123456"/>
    <w:next w:val="WW-WW8Num3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false">
    <w:name w:val="WW8Num1zfalse"/>
    <w:next w:val="WW8Num1zfals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fim">
    <w:name w:val="Âncora da nota de fim"/>
    <w:next w:val="Âncorada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Lucida Sans Unicode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uap.pm@ufs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SzV3llvgo7FeUKLbqENRpZX5g==">AMUW2mX5wrPOUI9Ge96Z4U7pHLLCtcKrko9arSKGK66nXW/xLI9YXIT349p2rcE6CUGU2tRduZjlFJoGbLLZQhQ96Ab/fq6MLRyuvnsJ3myWeXAEOcg3BcI=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2014-07-23T17:04:51Z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