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6C08" w14:textId="77777777" w:rsidR="00F66B52" w:rsidRPr="000111AC" w:rsidRDefault="000111AC">
      <w:pPr>
        <w:spacing w:before="33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 xml:space="preserve">(Fol. 11 da Resolução n. 024, de 11 de </w:t>
      </w:r>
      <w:proofErr w:type="gramStart"/>
      <w:r w:rsidRPr="000111AC">
        <w:rPr>
          <w:rFonts w:ascii="Arial" w:eastAsia="Calibri" w:hAnsi="Arial" w:cs="Arial"/>
        </w:rPr>
        <w:t>Agosto</w:t>
      </w:r>
      <w:proofErr w:type="gramEnd"/>
      <w:r w:rsidRPr="000111AC">
        <w:rPr>
          <w:rFonts w:ascii="Arial" w:eastAsia="Calibri" w:hAnsi="Arial" w:cs="Arial"/>
        </w:rPr>
        <w:t xml:space="preserve"> de 2020)</w:t>
      </w:r>
    </w:p>
    <w:p w14:paraId="0969399D" w14:textId="77777777" w:rsidR="00F66B52" w:rsidRPr="000111AC" w:rsidRDefault="00F66B52">
      <w:pPr>
        <w:spacing w:before="33"/>
        <w:rPr>
          <w:rFonts w:ascii="Arial" w:hAnsi="Arial" w:cs="Arial"/>
        </w:rPr>
      </w:pPr>
    </w:p>
    <w:p w14:paraId="24D3F32F" w14:textId="77777777" w:rsidR="00F66B52" w:rsidRPr="000111AC" w:rsidRDefault="000111AC">
      <w:pPr>
        <w:spacing w:before="33"/>
        <w:jc w:val="center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ANEXO I</w:t>
      </w:r>
    </w:p>
    <w:p w14:paraId="72251FEC" w14:textId="77777777" w:rsidR="00F66B52" w:rsidRPr="000111AC" w:rsidRDefault="000111AC">
      <w:pPr>
        <w:spacing w:before="33"/>
        <w:jc w:val="center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TERMO DE ADESÃO AO (À) ESTÁGIO/INTERNATO/PRÁTICO</w:t>
      </w:r>
    </w:p>
    <w:p w14:paraId="15469660" w14:textId="77777777" w:rsidR="00F66B52" w:rsidRPr="000111AC" w:rsidRDefault="00F66B52">
      <w:pPr>
        <w:tabs>
          <w:tab w:val="left" w:pos="1561"/>
        </w:tabs>
        <w:ind w:left="780" w:right="102"/>
        <w:jc w:val="both"/>
        <w:rPr>
          <w:rFonts w:ascii="Arial" w:hAnsi="Arial" w:cs="Arial"/>
        </w:rPr>
      </w:pPr>
    </w:p>
    <w:p w14:paraId="50039B3E" w14:textId="77777777" w:rsidR="00F66B52" w:rsidRPr="000111AC" w:rsidRDefault="000111AC">
      <w:pPr>
        <w:tabs>
          <w:tab w:val="left" w:pos="781"/>
        </w:tabs>
        <w:ind w:right="102"/>
        <w:jc w:val="both"/>
        <w:rPr>
          <w:rFonts w:ascii="Arial" w:hAnsi="Arial" w:cs="Arial"/>
        </w:rPr>
      </w:pPr>
      <w:proofErr w:type="gramStart"/>
      <w:r w:rsidRPr="000111AC">
        <w:rPr>
          <w:rFonts w:ascii="Arial" w:eastAsia="Arial" w:hAnsi="Arial" w:cs="Arial"/>
        </w:rPr>
        <w:t>Eu,_</w:t>
      </w:r>
      <w:proofErr w:type="gramEnd"/>
      <w:r w:rsidRPr="000111AC">
        <w:rPr>
          <w:rFonts w:ascii="Arial" w:eastAsia="Arial" w:hAnsi="Arial" w:cs="Arial"/>
        </w:rPr>
        <w:t xml:space="preserve">______________________________________________, acadêmico do Curso de _________________________, matrícula número </w:t>
      </w:r>
      <w:r w:rsidRPr="000111AC">
        <w:rPr>
          <w:rFonts w:ascii="Arial" w:eastAsia="Arial" w:hAnsi="Arial" w:cs="Arial"/>
        </w:rPr>
        <w:t>_______________, exercendo meu livre e esclarecido direito de escolha, declaro que:</w:t>
      </w:r>
    </w:p>
    <w:p w14:paraId="35678678" w14:textId="77777777" w:rsidR="00F66B52" w:rsidRPr="000111AC" w:rsidRDefault="00F66B52">
      <w:pPr>
        <w:tabs>
          <w:tab w:val="left" w:pos="781"/>
        </w:tabs>
        <w:ind w:right="102"/>
        <w:jc w:val="both"/>
        <w:rPr>
          <w:rFonts w:ascii="Arial" w:hAnsi="Arial" w:cs="Arial"/>
        </w:rPr>
      </w:pPr>
    </w:p>
    <w:p w14:paraId="5F9E877A" w14:textId="77777777" w:rsidR="00F66B52" w:rsidRPr="000111AC" w:rsidRDefault="000111AC">
      <w:pPr>
        <w:numPr>
          <w:ilvl w:val="0"/>
          <w:numId w:val="1"/>
        </w:numPr>
        <w:tabs>
          <w:tab w:val="left" w:pos="760"/>
        </w:tabs>
        <w:ind w:left="-21" w:right="102" w:firstLine="21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Considerando a Suspensão das Atividades Presenciais na Universidade Federal de Santa Maria (UFSM), instituída pela Portaria Número 97.935, do Gabinete do Reitor em face da</w:t>
      </w:r>
      <w:r w:rsidRPr="000111AC">
        <w:rPr>
          <w:rFonts w:ascii="Arial" w:eastAsia="Calibri" w:hAnsi="Arial" w:cs="Arial"/>
        </w:rPr>
        <w:t xml:space="preserve"> pandemia COVID-19;</w:t>
      </w:r>
    </w:p>
    <w:p w14:paraId="5FC04403" w14:textId="77777777" w:rsidR="00F66B52" w:rsidRPr="000111AC" w:rsidRDefault="000111AC">
      <w:pPr>
        <w:numPr>
          <w:ilvl w:val="0"/>
          <w:numId w:val="1"/>
        </w:numPr>
        <w:tabs>
          <w:tab w:val="left" w:pos="760"/>
        </w:tabs>
        <w:spacing w:before="109"/>
        <w:ind w:left="-21" w:right="102" w:firstLine="21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Considerando a Resolução N. 024/2020, de 11 de agosto de 2020, que regula o Regime de Exercícios Domiciliares Especiais (REDE), e outras disposições afins, durante a Suspensão das Atividades Acadêmicas Presenciais em face da Pandemia da</w:t>
      </w:r>
      <w:r w:rsidRPr="000111AC">
        <w:rPr>
          <w:rFonts w:ascii="Arial" w:eastAsia="Calibri" w:hAnsi="Arial" w:cs="Arial"/>
        </w:rPr>
        <w:t xml:space="preserve"> COVID-19;</w:t>
      </w:r>
    </w:p>
    <w:p w14:paraId="6DFE081F" w14:textId="77777777" w:rsidR="00F66B52" w:rsidRPr="000111AC" w:rsidRDefault="000111AC">
      <w:pPr>
        <w:numPr>
          <w:ilvl w:val="0"/>
          <w:numId w:val="1"/>
        </w:numPr>
        <w:tabs>
          <w:tab w:val="left" w:pos="760"/>
        </w:tabs>
        <w:spacing w:before="108"/>
        <w:ind w:left="-21" w:right="99" w:firstLine="21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Considerando Portaria do Ministério da Educação N. 544, de 16 de junho de 2020, a Portaria do Ministério da Educação N. 356, de 20 de março de 2020, o parecer do CNE/CP N. 05/2020, homologado pelo Ministro da Educação em 29 de maio de 2020 e a N</w:t>
      </w:r>
      <w:r w:rsidRPr="000111AC">
        <w:rPr>
          <w:rFonts w:ascii="Arial" w:eastAsia="Calibri" w:hAnsi="Arial" w:cs="Arial"/>
        </w:rPr>
        <w:t>ota Técnica Conjunta N. 17/2020/CGLNRS/DPR/SERES/SERES;</w:t>
      </w:r>
    </w:p>
    <w:p w14:paraId="458A6FB8" w14:textId="77777777" w:rsidR="00F66B52" w:rsidRPr="000111AC" w:rsidRDefault="000111AC">
      <w:pPr>
        <w:numPr>
          <w:ilvl w:val="0"/>
          <w:numId w:val="1"/>
        </w:numPr>
        <w:tabs>
          <w:tab w:val="left" w:pos="760"/>
        </w:tabs>
        <w:spacing w:before="111"/>
        <w:ind w:left="-21" w:right="100" w:firstLine="21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Considerando a necessidade manifesta do Ministério da Educação e Ministério da Saúde de envolvimento dos alunos dos ciclos finais dos cursos de Enfermagem, Farmácia, Fisioterapia e Medicina;</w:t>
      </w:r>
    </w:p>
    <w:p w14:paraId="6AECB364" w14:textId="77777777" w:rsidR="00F66B52" w:rsidRPr="000111AC" w:rsidRDefault="000111AC">
      <w:pPr>
        <w:numPr>
          <w:ilvl w:val="0"/>
          <w:numId w:val="1"/>
        </w:numPr>
        <w:tabs>
          <w:tab w:val="left" w:pos="760"/>
        </w:tabs>
        <w:spacing w:before="116"/>
        <w:ind w:left="-21" w:right="98" w:firstLine="21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Considerando o momento de aprendizagem e desenvolvimento das potencialidades do estagiário/interno relativas à Saúde Pública, bem como a promoção da saúde da população;</w:t>
      </w:r>
    </w:p>
    <w:p w14:paraId="15AB0375" w14:textId="77777777" w:rsidR="00F66B52" w:rsidRPr="000111AC" w:rsidRDefault="000111AC">
      <w:pPr>
        <w:numPr>
          <w:ilvl w:val="0"/>
          <w:numId w:val="1"/>
        </w:numPr>
        <w:tabs>
          <w:tab w:val="left" w:pos="760"/>
        </w:tabs>
        <w:spacing w:before="109"/>
        <w:ind w:left="-21" w:right="101" w:firstLine="21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Considerando a possibilidade de desenvolver estágios/internatos/práticas com presencial</w:t>
      </w:r>
      <w:r w:rsidRPr="000111AC">
        <w:rPr>
          <w:rFonts w:ascii="Arial" w:eastAsia="Calibri" w:hAnsi="Arial" w:cs="Arial"/>
        </w:rPr>
        <w:t xml:space="preserve">idade física em diversas áreas e com respeito às orientações/medidas de segurança da Organização Mundial da Saúde (OMS), considerando a interação entre campo de estágios, supervisão/orientação de estágio, colegiados de cursos e </w:t>
      </w:r>
      <w:proofErr w:type="spellStart"/>
      <w:r w:rsidRPr="000111AC">
        <w:rPr>
          <w:rFonts w:ascii="Arial" w:eastAsia="Calibri" w:hAnsi="Arial" w:cs="Arial"/>
        </w:rPr>
        <w:t>Pró-Reitoria</w:t>
      </w:r>
      <w:proofErr w:type="spellEnd"/>
      <w:r w:rsidRPr="000111AC">
        <w:rPr>
          <w:rFonts w:ascii="Arial" w:eastAsia="Calibri" w:hAnsi="Arial" w:cs="Arial"/>
        </w:rPr>
        <w:t xml:space="preserve"> de Graduação/Ed</w:t>
      </w:r>
      <w:r w:rsidRPr="000111AC">
        <w:rPr>
          <w:rFonts w:ascii="Arial" w:eastAsia="Calibri" w:hAnsi="Arial" w:cs="Arial"/>
        </w:rPr>
        <w:t xml:space="preserve">ucação Básica, Técnica e Tecnológica e </w:t>
      </w:r>
      <w:proofErr w:type="spellStart"/>
      <w:r w:rsidRPr="000111AC">
        <w:rPr>
          <w:rFonts w:ascii="Arial" w:eastAsia="Calibri" w:hAnsi="Arial" w:cs="Arial"/>
        </w:rPr>
        <w:t>Pró-Reitoria</w:t>
      </w:r>
      <w:proofErr w:type="spellEnd"/>
      <w:r w:rsidRPr="000111AC">
        <w:rPr>
          <w:rFonts w:ascii="Arial" w:eastAsia="Calibri" w:hAnsi="Arial" w:cs="Arial"/>
        </w:rPr>
        <w:t xml:space="preserve"> de Pós-Graduação e Pesquisa; e</w:t>
      </w:r>
    </w:p>
    <w:p w14:paraId="5CB06A5B" w14:textId="77777777" w:rsidR="00F66B52" w:rsidRPr="000111AC" w:rsidRDefault="000111AC">
      <w:pPr>
        <w:numPr>
          <w:ilvl w:val="0"/>
          <w:numId w:val="1"/>
        </w:numPr>
        <w:tabs>
          <w:tab w:val="left" w:pos="760"/>
        </w:tabs>
        <w:spacing w:before="108"/>
        <w:ind w:left="-21" w:right="104" w:firstLine="21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Considerando eventuais fatores de contraindicação para o engajamento e riscos que lhe são inerentes.</w:t>
      </w:r>
    </w:p>
    <w:p w14:paraId="76ED1081" w14:textId="77777777" w:rsidR="00F66B52" w:rsidRPr="000111AC" w:rsidRDefault="00F66B52">
      <w:pPr>
        <w:spacing w:before="2"/>
        <w:rPr>
          <w:rFonts w:ascii="Arial" w:hAnsi="Arial" w:cs="Arial"/>
        </w:rPr>
      </w:pPr>
    </w:p>
    <w:p w14:paraId="7F9F10D5" w14:textId="77777777" w:rsidR="00F66B52" w:rsidRPr="000111AC" w:rsidRDefault="000111AC">
      <w:pPr>
        <w:spacing w:before="1"/>
        <w:ind w:left="103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E, neste momento, conhecedor dos riscos e benefícios da opção escolhida</w:t>
      </w:r>
      <w:r w:rsidRPr="000111AC">
        <w:rPr>
          <w:rFonts w:ascii="Arial" w:eastAsia="Calibri" w:hAnsi="Arial" w:cs="Arial"/>
        </w:rPr>
        <w:t>, decido por:</w:t>
      </w:r>
    </w:p>
    <w:p w14:paraId="1455B1D8" w14:textId="77777777" w:rsidR="00F66B52" w:rsidRPr="000111AC" w:rsidRDefault="00F66B52">
      <w:pPr>
        <w:spacing w:before="8"/>
        <w:rPr>
          <w:rFonts w:ascii="Arial" w:hAnsi="Arial" w:cs="Arial"/>
        </w:rPr>
      </w:pPr>
    </w:p>
    <w:p w14:paraId="369465B0" w14:textId="77777777" w:rsidR="00F66B52" w:rsidRPr="000111AC" w:rsidRDefault="000111AC">
      <w:pPr>
        <w:ind w:left="103" w:right="99"/>
        <w:jc w:val="both"/>
        <w:rPr>
          <w:rFonts w:ascii="Arial" w:hAnsi="Arial" w:cs="Arial"/>
        </w:rPr>
      </w:pPr>
      <w:proofErr w:type="gramStart"/>
      <w:r w:rsidRPr="000111AC">
        <w:rPr>
          <w:rFonts w:ascii="Arial" w:eastAsia="Calibri" w:hAnsi="Arial" w:cs="Arial"/>
        </w:rPr>
        <w:t>( )</w:t>
      </w:r>
      <w:proofErr w:type="gramEnd"/>
      <w:r w:rsidRPr="000111AC">
        <w:rPr>
          <w:rFonts w:ascii="Arial" w:eastAsia="Calibri" w:hAnsi="Arial" w:cs="Arial"/>
        </w:rPr>
        <w:t xml:space="preserve"> Interromper imediatamente o internato/estágio/prática até o retorno das aulas, ciente de que terei que recuperar, no período estipulado pela futura retificação do Calendário Acadêmico 2020, todas as atividades referentes ao estágio/inter</w:t>
      </w:r>
      <w:r w:rsidRPr="000111AC">
        <w:rPr>
          <w:rFonts w:ascii="Arial" w:eastAsia="Calibri" w:hAnsi="Arial" w:cs="Arial"/>
        </w:rPr>
        <w:t>nato no qual estou matriculado(a), para que então cumpra a integralização curricular.</w:t>
      </w:r>
    </w:p>
    <w:p w14:paraId="760DEFF2" w14:textId="77777777" w:rsidR="00F66B52" w:rsidRPr="000111AC" w:rsidRDefault="000111AC">
      <w:pPr>
        <w:spacing w:before="119"/>
        <w:ind w:left="103" w:right="102"/>
        <w:jc w:val="both"/>
        <w:rPr>
          <w:rFonts w:ascii="Arial" w:hAnsi="Arial" w:cs="Arial"/>
        </w:rPr>
      </w:pPr>
      <w:proofErr w:type="gramStart"/>
      <w:r w:rsidRPr="000111AC">
        <w:rPr>
          <w:rFonts w:ascii="Arial" w:eastAsia="Calibri" w:hAnsi="Arial" w:cs="Arial"/>
        </w:rPr>
        <w:t>( )</w:t>
      </w:r>
      <w:proofErr w:type="gramEnd"/>
      <w:r w:rsidRPr="000111AC">
        <w:rPr>
          <w:rFonts w:ascii="Arial" w:eastAsia="Calibri" w:hAnsi="Arial" w:cs="Arial"/>
        </w:rPr>
        <w:t xml:space="preserve"> Continuar minhas atividades no estágio/internato, incorporando-me, assim, nas determinações e ações conjuntas dos locais de estágio/internato/prática no enfrentamento</w:t>
      </w:r>
      <w:r w:rsidRPr="000111AC">
        <w:rPr>
          <w:rFonts w:ascii="Arial" w:eastAsia="Calibri" w:hAnsi="Arial" w:cs="Arial"/>
        </w:rPr>
        <w:t xml:space="preserve"> da pandemia da COVID-19, ciente dos riscos inerentes a estas atividades.</w:t>
      </w:r>
    </w:p>
    <w:p w14:paraId="0FBAFD0B" w14:textId="77777777" w:rsidR="00F66B52" w:rsidRPr="000111AC" w:rsidRDefault="00F66B52">
      <w:pPr>
        <w:spacing w:before="4"/>
        <w:rPr>
          <w:rFonts w:ascii="Arial" w:hAnsi="Arial" w:cs="Arial"/>
        </w:rPr>
      </w:pPr>
    </w:p>
    <w:p w14:paraId="138A58A7" w14:textId="77777777" w:rsidR="00F66B52" w:rsidRPr="000111AC" w:rsidRDefault="000111AC">
      <w:pPr>
        <w:tabs>
          <w:tab w:val="left" w:pos="2205"/>
          <w:tab w:val="left" w:pos="3326"/>
        </w:tabs>
        <w:spacing w:before="1"/>
        <w:ind w:left="103"/>
        <w:jc w:val="both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 xml:space="preserve">Santa </w:t>
      </w:r>
      <w:proofErr w:type="gramStart"/>
      <w:r w:rsidRPr="000111AC">
        <w:rPr>
          <w:rFonts w:ascii="Arial" w:eastAsia="Calibri" w:hAnsi="Arial" w:cs="Arial"/>
        </w:rPr>
        <w:t xml:space="preserve">Maria </w:t>
      </w:r>
      <w:r w:rsidRPr="000111AC">
        <w:rPr>
          <w:rFonts w:ascii="Arial" w:eastAsia="Calibri" w:hAnsi="Arial" w:cs="Arial"/>
          <w:u w:val="single"/>
        </w:rPr>
        <w:t xml:space="preserve"> _</w:t>
      </w:r>
      <w:proofErr w:type="gramEnd"/>
      <w:r w:rsidRPr="000111AC">
        <w:rPr>
          <w:rFonts w:ascii="Arial" w:eastAsia="Calibri" w:hAnsi="Arial" w:cs="Arial"/>
          <w:u w:val="single"/>
        </w:rPr>
        <w:t>______</w:t>
      </w:r>
      <w:r w:rsidRPr="000111AC">
        <w:rPr>
          <w:rFonts w:ascii="Arial" w:eastAsia="Calibri" w:hAnsi="Arial" w:cs="Arial"/>
          <w:u w:val="single"/>
        </w:rPr>
        <w:tab/>
      </w:r>
      <w:r w:rsidRPr="000111AC">
        <w:rPr>
          <w:rFonts w:ascii="Arial" w:eastAsia="Calibri" w:hAnsi="Arial" w:cs="Arial"/>
        </w:rPr>
        <w:t>de</w:t>
      </w:r>
      <w:r w:rsidRPr="000111AC">
        <w:rPr>
          <w:rFonts w:ascii="Arial" w:eastAsia="Calibri" w:hAnsi="Arial" w:cs="Arial"/>
          <w:u w:val="single"/>
        </w:rPr>
        <w:t xml:space="preserve"> _____________</w:t>
      </w:r>
      <w:r w:rsidRPr="000111AC">
        <w:rPr>
          <w:rFonts w:ascii="Arial" w:eastAsia="Calibri" w:hAnsi="Arial" w:cs="Arial"/>
        </w:rPr>
        <w:t>de 2020.</w:t>
      </w:r>
    </w:p>
    <w:p w14:paraId="3D77C759" w14:textId="77777777" w:rsidR="00F66B52" w:rsidRPr="000111AC" w:rsidRDefault="00F66B52">
      <w:pPr>
        <w:tabs>
          <w:tab w:val="left" w:pos="2102"/>
          <w:tab w:val="left" w:pos="3223"/>
        </w:tabs>
        <w:spacing w:before="1"/>
        <w:jc w:val="both"/>
        <w:rPr>
          <w:rFonts w:ascii="Arial" w:hAnsi="Arial" w:cs="Arial"/>
        </w:rPr>
      </w:pPr>
    </w:p>
    <w:p w14:paraId="37278284" w14:textId="77777777" w:rsidR="00F66B52" w:rsidRPr="000111AC" w:rsidRDefault="000111AC">
      <w:pPr>
        <w:spacing w:before="189"/>
        <w:ind w:left="1047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Assinaturas: Estagiário, Supervisor/orientador/preceptor, Local do Campo de Estágio</w:t>
      </w:r>
    </w:p>
    <w:p w14:paraId="01C6CBFD" w14:textId="77777777" w:rsidR="00F66B52" w:rsidRPr="000111AC" w:rsidRDefault="00F66B52">
      <w:pPr>
        <w:spacing w:before="189"/>
        <w:rPr>
          <w:rFonts w:ascii="Arial" w:hAnsi="Arial" w:cs="Arial"/>
        </w:rPr>
      </w:pPr>
    </w:p>
    <w:p w14:paraId="428C47B5" w14:textId="77777777" w:rsidR="00F66B52" w:rsidRPr="000111AC" w:rsidRDefault="000111AC">
      <w:pPr>
        <w:spacing w:before="189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 xml:space="preserve">(Fol. 12 da Resolução n. 024, de 11 de </w:t>
      </w:r>
      <w:proofErr w:type="gramStart"/>
      <w:r w:rsidRPr="000111AC">
        <w:rPr>
          <w:rFonts w:ascii="Arial" w:eastAsia="Calibri" w:hAnsi="Arial" w:cs="Arial"/>
        </w:rPr>
        <w:t>Agosto</w:t>
      </w:r>
      <w:proofErr w:type="gramEnd"/>
      <w:r w:rsidRPr="000111AC">
        <w:rPr>
          <w:rFonts w:ascii="Arial" w:eastAsia="Calibri" w:hAnsi="Arial" w:cs="Arial"/>
        </w:rPr>
        <w:t xml:space="preserve"> de 2020)</w:t>
      </w:r>
    </w:p>
    <w:p w14:paraId="1AA7B756" w14:textId="77777777" w:rsidR="00F66B52" w:rsidRPr="000111AC" w:rsidRDefault="00F66B52">
      <w:pPr>
        <w:spacing w:before="3"/>
        <w:rPr>
          <w:rFonts w:ascii="Arial" w:hAnsi="Arial" w:cs="Arial"/>
        </w:rPr>
      </w:pPr>
    </w:p>
    <w:p w14:paraId="2F311AC9" w14:textId="77777777" w:rsidR="00F66B52" w:rsidRPr="000111AC" w:rsidRDefault="000111AC">
      <w:pPr>
        <w:spacing w:before="1"/>
        <w:ind w:left="999" w:right="999"/>
        <w:jc w:val="center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ANEXO II</w:t>
      </w:r>
    </w:p>
    <w:p w14:paraId="09DD61DF" w14:textId="77777777" w:rsidR="00F66B52" w:rsidRPr="000111AC" w:rsidRDefault="00F66B52">
      <w:pPr>
        <w:spacing w:before="1"/>
        <w:ind w:left="999" w:right="999"/>
        <w:jc w:val="center"/>
        <w:rPr>
          <w:rFonts w:ascii="Arial" w:hAnsi="Arial" w:cs="Arial"/>
        </w:rPr>
      </w:pPr>
    </w:p>
    <w:p w14:paraId="276A15E8" w14:textId="7279E445" w:rsidR="00F66B52" w:rsidRPr="000111AC" w:rsidRDefault="000111AC" w:rsidP="000111AC">
      <w:pPr>
        <w:spacing w:before="117"/>
        <w:ind w:right="-40"/>
        <w:jc w:val="center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CALENDÁRIO ACADÊMICO – REGIME DE EXERCÍCIOS DOMICILIARES ESPECIAIS – REDE</w:t>
      </w:r>
    </w:p>
    <w:p w14:paraId="493712D8" w14:textId="77777777" w:rsidR="000111AC" w:rsidRPr="000111AC" w:rsidRDefault="000111AC" w:rsidP="000111AC">
      <w:pPr>
        <w:spacing w:before="117"/>
        <w:ind w:right="-40"/>
        <w:jc w:val="center"/>
        <w:rPr>
          <w:rFonts w:ascii="Arial" w:hAnsi="Arial" w:cs="Arial"/>
        </w:rPr>
      </w:pPr>
    </w:p>
    <w:p w14:paraId="2BD72532" w14:textId="77777777" w:rsidR="00F66B52" w:rsidRPr="000111AC" w:rsidRDefault="00F66B52">
      <w:pPr>
        <w:spacing w:before="6"/>
        <w:rPr>
          <w:rFonts w:ascii="Arial" w:hAnsi="Arial" w:cs="Arial"/>
        </w:rPr>
      </w:pPr>
    </w:p>
    <w:p w14:paraId="77BAC6AD" w14:textId="7708FCD1" w:rsidR="00F66B52" w:rsidRPr="000111AC" w:rsidRDefault="000111AC">
      <w:pPr>
        <w:numPr>
          <w:ilvl w:val="0"/>
          <w:numId w:val="3"/>
        </w:numPr>
        <w:tabs>
          <w:tab w:val="left" w:pos="760"/>
        </w:tabs>
        <w:ind w:left="-21" w:firstLine="21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Início do 2</w:t>
      </w:r>
      <w:r w:rsidRPr="000111AC">
        <w:rPr>
          <w:rFonts w:ascii="Arial" w:eastAsia="Calibri" w:hAnsi="Arial" w:cs="Arial"/>
        </w:rPr>
        <w:t>º Semestre de 2021 – REDE: 13</w:t>
      </w:r>
      <w:r w:rsidRPr="000111AC">
        <w:rPr>
          <w:rFonts w:ascii="Arial" w:eastAsia="Calibri" w:hAnsi="Arial" w:cs="Arial"/>
        </w:rPr>
        <w:t>/10</w:t>
      </w:r>
      <w:r w:rsidRPr="000111AC">
        <w:rPr>
          <w:rFonts w:ascii="Arial" w:eastAsia="Calibri" w:hAnsi="Arial" w:cs="Arial"/>
        </w:rPr>
        <w:t>/2021.</w:t>
      </w:r>
    </w:p>
    <w:p w14:paraId="5364E10B" w14:textId="77777777" w:rsidR="00F66B52" w:rsidRPr="000111AC" w:rsidRDefault="000111AC">
      <w:pPr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ab/>
      </w:r>
    </w:p>
    <w:p w14:paraId="601A491F" w14:textId="77777777" w:rsidR="00F66B52" w:rsidRPr="000111AC" w:rsidRDefault="00F66B52">
      <w:pPr>
        <w:spacing w:before="6"/>
        <w:rPr>
          <w:rFonts w:ascii="Arial" w:hAnsi="Arial" w:cs="Arial"/>
        </w:rPr>
      </w:pPr>
    </w:p>
    <w:p w14:paraId="6B741A34" w14:textId="5694D93B" w:rsidR="00F66B52" w:rsidRPr="000111AC" w:rsidRDefault="000111AC">
      <w:pPr>
        <w:numPr>
          <w:ilvl w:val="0"/>
          <w:numId w:val="4"/>
        </w:numPr>
        <w:tabs>
          <w:tab w:val="left" w:pos="760"/>
        </w:tabs>
        <w:spacing w:before="1"/>
        <w:ind w:left="-21" w:firstLine="21"/>
        <w:rPr>
          <w:rFonts w:ascii="Arial" w:hAnsi="Arial" w:cs="Arial"/>
        </w:rPr>
      </w:pPr>
      <w:r w:rsidRPr="000111AC">
        <w:rPr>
          <w:rFonts w:ascii="Arial" w:eastAsia="Calibri" w:hAnsi="Arial" w:cs="Arial"/>
        </w:rPr>
        <w:t>Final do 2</w:t>
      </w:r>
      <w:r w:rsidRPr="000111AC">
        <w:rPr>
          <w:rFonts w:ascii="Arial" w:eastAsia="Calibri" w:hAnsi="Arial" w:cs="Arial"/>
        </w:rPr>
        <w:t xml:space="preserve">º Semestre de </w:t>
      </w:r>
      <w:r w:rsidRPr="000111AC">
        <w:rPr>
          <w:rFonts w:ascii="Arial" w:eastAsia="Calibri" w:hAnsi="Arial" w:cs="Arial"/>
        </w:rPr>
        <w:t>2021 – REDE: 19</w:t>
      </w:r>
      <w:r w:rsidRPr="000111AC">
        <w:rPr>
          <w:rFonts w:ascii="Arial" w:eastAsia="Calibri" w:hAnsi="Arial" w:cs="Arial"/>
        </w:rPr>
        <w:t>/02</w:t>
      </w:r>
      <w:r w:rsidRPr="000111AC">
        <w:rPr>
          <w:rFonts w:ascii="Arial" w:eastAsia="Calibri" w:hAnsi="Arial" w:cs="Arial"/>
        </w:rPr>
        <w:t>/2022</w:t>
      </w:r>
      <w:r w:rsidRPr="000111AC">
        <w:rPr>
          <w:rFonts w:ascii="Arial" w:eastAsia="Calibri" w:hAnsi="Arial" w:cs="Arial"/>
        </w:rPr>
        <w:t>.</w:t>
      </w:r>
    </w:p>
    <w:p w14:paraId="601E24F7" w14:textId="77777777" w:rsidR="00F66B52" w:rsidRDefault="00F66B52">
      <w:pPr>
        <w:spacing w:line="276" w:lineRule="auto"/>
      </w:pPr>
    </w:p>
    <w:sectPr w:rsidR="00F66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7B7E"/>
    <w:multiLevelType w:val="multilevel"/>
    <w:tmpl w:val="E2269000"/>
    <w:lvl w:ilvl="0">
      <w:numFmt w:val="bullet"/>
      <w:lvlText w:val="•"/>
      <w:lvlJc w:val="left"/>
      <w:pPr>
        <w:ind w:left="80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449A1692"/>
    <w:multiLevelType w:val="multilevel"/>
    <w:tmpl w:val="2C6460D8"/>
    <w:lvl w:ilvl="0">
      <w:numFmt w:val="bullet"/>
      <w:lvlText w:val="•"/>
      <w:lvlJc w:val="left"/>
      <w:pPr>
        <w:ind w:left="80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7A736D6D"/>
    <w:multiLevelType w:val="multilevel"/>
    <w:tmpl w:val="7E12058A"/>
    <w:lvl w:ilvl="0">
      <w:numFmt w:val="bullet"/>
      <w:lvlText w:val="•"/>
      <w:lvlJc w:val="left"/>
      <w:pPr>
        <w:ind w:left="80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7E277AE7"/>
    <w:multiLevelType w:val="multilevel"/>
    <w:tmpl w:val="A956B2F8"/>
    <w:lvl w:ilvl="0">
      <w:numFmt w:val="bullet"/>
      <w:lvlText w:val="•"/>
      <w:lvlJc w:val="left"/>
      <w:pPr>
        <w:ind w:left="80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6B52"/>
    <w:rsid w:val="000111AC"/>
    <w:rsid w:val="00F6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EBCB"/>
  <w15:docId w15:val="{55FCFD11-68EB-4151-B374-85F32415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pt-BR" w:eastAsia="pt-B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Guimarães</dc:creator>
  <cp:lastModifiedBy>Bianca Guimarães</cp:lastModifiedBy>
  <cp:revision>2</cp:revision>
  <dcterms:created xsi:type="dcterms:W3CDTF">2021-08-11T21:27:00Z</dcterms:created>
  <dcterms:modified xsi:type="dcterms:W3CDTF">2021-08-11T21:27:00Z</dcterms:modified>
</cp:coreProperties>
</file>