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527" w:rsidRDefault="009E3527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</w:rPr>
      </w:pPr>
    </w:p>
    <w:p w:rsidR="009E3527" w:rsidRDefault="004166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Ao/à acadêmico/a:</w:t>
      </w:r>
    </w:p>
    <w:p w:rsidR="009E3527" w:rsidRDefault="004166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Matrícula:</w:t>
      </w:r>
    </w:p>
    <w:p w:rsidR="009E3527" w:rsidRDefault="004166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Processo: </w:t>
      </w:r>
    </w:p>
    <w:p w:rsidR="009E3527" w:rsidRDefault="004166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Assunto:  Esgotamento do prazo previsto no Plano de Acompanhamento Pedagógico (Iminência de cancelamento de matrícula e vínculo)</w:t>
      </w:r>
    </w:p>
    <w:p w:rsidR="009E3527" w:rsidRDefault="009E35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527" w:rsidRDefault="009E3527">
      <w:pPr>
        <w:rPr>
          <w:rFonts w:ascii="Arial" w:hAnsi="Arial" w:cs="Arial"/>
          <w:sz w:val="24"/>
          <w:szCs w:val="24"/>
        </w:rPr>
      </w:pPr>
    </w:p>
    <w:p w:rsidR="009E3527" w:rsidRDefault="004166D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NOTIFICAÇÃO</w:t>
      </w:r>
    </w:p>
    <w:p w:rsidR="009E3527" w:rsidRDefault="009E3527">
      <w:pPr>
        <w:jc w:val="both"/>
        <w:rPr>
          <w:rFonts w:ascii="Arial" w:hAnsi="Arial" w:cs="Arial"/>
          <w:sz w:val="24"/>
          <w:szCs w:val="24"/>
        </w:rPr>
      </w:pPr>
    </w:p>
    <w:p w:rsidR="009E3527" w:rsidRDefault="004166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 Coordenação do Curso  de  __________________________________________ notifica-o de que o prazo previsto em seu Plano de Acompanhamento Pedagógico (PAP) para o conclusão do curso encerrou-se em ________________ </w:t>
      </w:r>
      <w:r>
        <w:rPr>
          <w:rFonts w:ascii="Arial" w:hAnsi="Arial" w:cs="Arial"/>
          <w:color w:val="FF0000"/>
          <w:sz w:val="24"/>
          <w:szCs w:val="24"/>
        </w:rPr>
        <w:t>[semestre/ano do fim do PAP]</w:t>
      </w:r>
      <w:r>
        <w:rPr>
          <w:rFonts w:ascii="Arial" w:hAnsi="Arial" w:cs="Arial"/>
          <w:sz w:val="24"/>
          <w:szCs w:val="24"/>
        </w:rPr>
        <w:t>. Sendo assim, e</w:t>
      </w:r>
      <w:r>
        <w:rPr>
          <w:rFonts w:ascii="Arial" w:hAnsi="Arial" w:cs="Arial"/>
          <w:sz w:val="24"/>
          <w:szCs w:val="24"/>
        </w:rPr>
        <w:t>m conformidade com o previsto na Resolução 033/2015, da Universidade Federal de Santa Maria, informamos que:</w:t>
      </w:r>
    </w:p>
    <w:p w:rsidR="009E3527" w:rsidRDefault="004166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O Colegiado do curso, reunido em _____________ </w:t>
      </w:r>
      <w:r>
        <w:rPr>
          <w:rFonts w:ascii="Arial" w:hAnsi="Arial" w:cs="Arial"/>
          <w:color w:val="FF0000"/>
          <w:sz w:val="24"/>
          <w:szCs w:val="24"/>
        </w:rPr>
        <w:t>[data da reunião]</w:t>
      </w:r>
      <w:r>
        <w:rPr>
          <w:rFonts w:ascii="Arial" w:hAnsi="Arial" w:cs="Arial"/>
          <w:sz w:val="24"/>
          <w:szCs w:val="24"/>
        </w:rPr>
        <w:t>, definiu que a integralização curricular deve ocorrer até _____________________</w:t>
      </w:r>
      <w:r>
        <w:rPr>
          <w:rFonts w:ascii="Arial" w:hAnsi="Arial" w:cs="Arial"/>
          <w:sz w:val="24"/>
          <w:szCs w:val="24"/>
        </w:rPr>
        <w:t xml:space="preserve">_ </w:t>
      </w:r>
      <w:r>
        <w:rPr>
          <w:rFonts w:ascii="Arial" w:hAnsi="Arial" w:cs="Arial"/>
          <w:color w:val="FF0000"/>
          <w:sz w:val="24"/>
          <w:szCs w:val="24"/>
        </w:rPr>
        <w:t>[semestre/ano]</w:t>
      </w:r>
      <w:r>
        <w:rPr>
          <w:rFonts w:ascii="Arial" w:hAnsi="Arial" w:cs="Arial"/>
          <w:sz w:val="24"/>
          <w:szCs w:val="24"/>
        </w:rPr>
        <w:t>.</w:t>
      </w:r>
    </w:p>
    <w:p w:rsidR="009E3527" w:rsidRDefault="004166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Se, até o final de _____________________ </w:t>
      </w:r>
      <w:r>
        <w:rPr>
          <w:rFonts w:ascii="Arial" w:hAnsi="Arial" w:cs="Arial"/>
          <w:color w:val="FF0000"/>
          <w:sz w:val="24"/>
          <w:szCs w:val="24"/>
        </w:rPr>
        <w:t>[semestre/ano]</w:t>
      </w:r>
      <w:r>
        <w:rPr>
          <w:rFonts w:ascii="Arial" w:hAnsi="Arial" w:cs="Arial"/>
          <w:sz w:val="24"/>
          <w:szCs w:val="24"/>
        </w:rPr>
        <w:t>, os componentes curriculares faltantes não estiverem integralmente vencidos, o seu processo será encaminhado para que se proceda ao cancelamento de sua matrícula e vínculo.</w:t>
      </w:r>
    </w:p>
    <w:p w:rsidR="009E3527" w:rsidRDefault="004166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É p</w:t>
      </w:r>
      <w:r>
        <w:rPr>
          <w:rFonts w:ascii="Arial" w:hAnsi="Arial" w:cs="Arial"/>
          <w:sz w:val="24"/>
          <w:szCs w:val="24"/>
        </w:rPr>
        <w:t>ossível recorrer da decisão do Colegiado encaminhado recurso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no prazo de quinze dias, a contar da data do recebimento desta notificação.</w:t>
      </w:r>
    </w:p>
    <w:p w:rsidR="009E3527" w:rsidRDefault="009E352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9E3527" w:rsidRDefault="004166D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Santa </w:t>
      </w:r>
      <w:proofErr w:type="gramStart"/>
      <w:r>
        <w:rPr>
          <w:rFonts w:ascii="Arial" w:hAnsi="Arial" w:cs="Arial"/>
          <w:sz w:val="24"/>
          <w:szCs w:val="24"/>
        </w:rPr>
        <w:t>Maria,  _</w:t>
      </w:r>
      <w:proofErr w:type="gramEnd"/>
      <w:r>
        <w:rPr>
          <w:rFonts w:ascii="Arial" w:hAnsi="Arial" w:cs="Arial"/>
          <w:sz w:val="24"/>
          <w:szCs w:val="24"/>
        </w:rPr>
        <w:t>__ de ______________de 20___.</w:t>
      </w:r>
    </w:p>
    <w:p w:rsidR="009E3527" w:rsidRDefault="009E3527">
      <w:pPr>
        <w:jc w:val="right"/>
        <w:rPr>
          <w:rFonts w:ascii="Arial" w:hAnsi="Arial" w:cs="Arial"/>
          <w:sz w:val="24"/>
          <w:szCs w:val="24"/>
        </w:rPr>
      </w:pPr>
    </w:p>
    <w:p w:rsidR="009E3527" w:rsidRDefault="004166D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9E3527" w:rsidRDefault="004166D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 do Cur</w:t>
      </w:r>
      <w:r>
        <w:rPr>
          <w:rFonts w:ascii="Arial" w:hAnsi="Arial" w:cs="Arial"/>
          <w:sz w:val="24"/>
          <w:szCs w:val="24"/>
        </w:rPr>
        <w:t>so de ______________________</w:t>
      </w:r>
    </w:p>
    <w:p w:rsidR="009E3527" w:rsidRDefault="009E3527">
      <w:pPr>
        <w:jc w:val="right"/>
        <w:rPr>
          <w:rFonts w:ascii="Arial" w:hAnsi="Arial" w:cs="Arial"/>
          <w:sz w:val="24"/>
          <w:szCs w:val="24"/>
        </w:rPr>
      </w:pPr>
    </w:p>
    <w:p w:rsidR="009E3527" w:rsidRDefault="009E3527">
      <w:pPr>
        <w:jc w:val="right"/>
        <w:rPr>
          <w:rFonts w:ascii="Arial" w:hAnsi="Arial" w:cs="Arial"/>
          <w:sz w:val="24"/>
          <w:szCs w:val="24"/>
        </w:rPr>
      </w:pPr>
    </w:p>
    <w:p w:rsidR="009E3527" w:rsidRDefault="009E3527">
      <w:pPr>
        <w:jc w:val="right"/>
        <w:rPr>
          <w:rFonts w:ascii="Arial" w:hAnsi="Arial" w:cs="Arial"/>
          <w:sz w:val="24"/>
          <w:szCs w:val="24"/>
        </w:rPr>
      </w:pPr>
    </w:p>
    <w:p w:rsidR="009E3527" w:rsidRDefault="00416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Ciência do/da acadêmico(a):</w:t>
      </w:r>
    </w:p>
    <w:p w:rsidR="009E3527" w:rsidRDefault="00416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_________________</w:t>
      </w:r>
    </w:p>
    <w:p w:rsidR="009E3527" w:rsidRDefault="004166D5">
      <w:pPr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Assinatura: __________________________________________________</w:t>
      </w:r>
    </w:p>
    <w:sectPr w:rsidR="009E3527">
      <w:headerReference w:type="default" r:id="rId7"/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6D5" w:rsidRDefault="004166D5">
      <w:pPr>
        <w:spacing w:after="0" w:line="240" w:lineRule="auto"/>
      </w:pPr>
      <w:r>
        <w:separator/>
      </w:r>
    </w:p>
  </w:endnote>
  <w:endnote w:type="continuationSeparator" w:id="0">
    <w:p w:rsidR="004166D5" w:rsidRDefault="0041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6D5" w:rsidRDefault="004166D5">
      <w:pPr>
        <w:spacing w:after="0" w:line="240" w:lineRule="auto"/>
      </w:pPr>
      <w:r>
        <w:separator/>
      </w:r>
    </w:p>
  </w:footnote>
  <w:footnote w:type="continuationSeparator" w:id="0">
    <w:p w:rsidR="004166D5" w:rsidRDefault="00416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527" w:rsidRDefault="009E3527">
    <w:pPr>
      <w:pStyle w:val="Cabealho"/>
      <w:rPr>
        <w:lang w:eastAsia="pt-BR"/>
      </w:rPr>
    </w:pPr>
  </w:p>
  <w:p w:rsidR="009E3527" w:rsidRDefault="004166D5">
    <w:pPr>
      <w:pStyle w:val="Cabealho"/>
    </w:pPr>
    <w:r>
      <w:rPr>
        <w:noProof/>
        <w:lang w:eastAsia="pt-BR"/>
      </w:rPr>
      <mc:AlternateContent>
        <mc:Choice Requires="wpg">
          <w:drawing>
            <wp:inline distT="0" distB="0" distL="0" distR="0">
              <wp:extent cx="3552825" cy="660400"/>
              <wp:effectExtent l="0" t="0" r="0" b="0"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52825" cy="660400"/>
                        <a:chOff x="422" y="-317"/>
                        <a:chExt cx="35528" cy="6606"/>
                      </a:xfrm>
                    </wpg:grpSpPr>
                    <wps:wsp>
                      <wps:cNvPr id="2" name="Caixa de Texto 2"/>
                      <wps:cNvSpPr txBox="1"/>
                      <wps:spPr bwMode="auto">
                        <a:xfrm>
                          <a:off x="8194" y="593"/>
                          <a:ext cx="27756" cy="5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3527" w:rsidRDefault="004166D5">
                            <w:pPr>
                              <w:pStyle w:val="NormalWeb"/>
                              <w:tabs>
                                <w:tab w:val="right" w:pos="708"/>
                                <w:tab w:val="center" w:pos="4420"/>
                                <w:tab w:val="right" w:pos="8838"/>
                              </w:tabs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Calibri"/>
                                <w:color w:val="000000" w:themeColor="text1"/>
                                <w:sz w:val="20"/>
                                <w:szCs w:val="20"/>
                              </w:rPr>
                              <w:t>Ministério da Educação</w:t>
                            </w:r>
                          </w:p>
                          <w:p w:rsidR="009E3527" w:rsidRDefault="004166D5">
                            <w:pPr>
                              <w:pStyle w:val="NormalWeb"/>
                              <w:tabs>
                                <w:tab w:val="right" w:pos="708"/>
                                <w:tab w:val="center" w:pos="4420"/>
                                <w:tab w:val="right" w:pos="8838"/>
                              </w:tabs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Calibri"/>
                                <w:color w:val="000000" w:themeColor="text1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9E3527" w:rsidRDefault="004166D5">
                            <w:pPr>
                              <w:pStyle w:val="NormalWeb"/>
                              <w:tabs>
                                <w:tab w:val="right" w:pos="708"/>
                                <w:tab w:val="center" w:pos="4420"/>
                                <w:tab w:val="right" w:pos="8838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Times New Roman" w:hAnsi="Arial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[Curso]</w:t>
                            </w:r>
                          </w:p>
                        </w:txbxContent>
                      </wps:txbx>
                      <wps:bodyPr wrap="square" upright="1"/>
                    </wps:wsp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422" y="-316"/>
                          <a:ext cx="6873" cy="6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Agrupar 1" o:spid="_x0000_s1026" style="width:279.75pt;height:52pt;mso-position-horizontal-relative:char;mso-position-vertical-relative:line" coordorigin="422,-317" coordsize="35528,6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8194;top:593;width:27756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9E3527" w:rsidRDefault="004166D5">
                      <w:pPr>
                        <w:pStyle w:val="NormalWeb"/>
                        <w:tabs>
                          <w:tab w:val="right" w:pos="708"/>
                          <w:tab w:val="center" w:pos="4420"/>
                          <w:tab w:val="right" w:pos="8838"/>
                        </w:tabs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Calibri"/>
                          <w:color w:val="000000" w:themeColor="text1"/>
                          <w:sz w:val="20"/>
                          <w:szCs w:val="20"/>
                        </w:rPr>
                        <w:t>Ministério da Educação</w:t>
                      </w:r>
                    </w:p>
                    <w:p w:rsidR="009E3527" w:rsidRDefault="004166D5">
                      <w:pPr>
                        <w:pStyle w:val="NormalWeb"/>
                        <w:tabs>
                          <w:tab w:val="right" w:pos="708"/>
                          <w:tab w:val="center" w:pos="4420"/>
                          <w:tab w:val="right" w:pos="8838"/>
                        </w:tabs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 w:cs="Calibri"/>
                          <w:color w:val="000000" w:themeColor="text1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9E3527" w:rsidRDefault="004166D5">
                      <w:pPr>
                        <w:pStyle w:val="NormalWeb"/>
                        <w:tabs>
                          <w:tab w:val="right" w:pos="708"/>
                          <w:tab w:val="center" w:pos="4420"/>
                          <w:tab w:val="right" w:pos="8838"/>
                        </w:tabs>
                        <w:spacing w:before="0" w:beforeAutospacing="0" w:after="0" w:afterAutospacing="0"/>
                      </w:pPr>
                      <w:r>
                        <w:rPr>
                          <w:rFonts w:ascii="Arial" w:eastAsia="Times New Roman" w:hAnsi="Arial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[Curso]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8" type="#_x0000_t75" style="position:absolute;left:422;top:-316;width:6873;height:6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46009"/>
    <w:multiLevelType w:val="hybridMultilevel"/>
    <w:tmpl w:val="1F044ED4"/>
    <w:lvl w:ilvl="0" w:tplc="88CEB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07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204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EC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2E5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1E9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A2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04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5E9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03A3"/>
    <w:multiLevelType w:val="hybridMultilevel"/>
    <w:tmpl w:val="5582E102"/>
    <w:lvl w:ilvl="0" w:tplc="A4C00A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9F4783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32A05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B7A5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22183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E78F5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7DC19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1003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FEBE3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BD3593"/>
    <w:multiLevelType w:val="hybridMultilevel"/>
    <w:tmpl w:val="0F885860"/>
    <w:lvl w:ilvl="0" w:tplc="F1888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6F9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2C3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29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45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0E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C8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C5A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1A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B71DF"/>
    <w:multiLevelType w:val="hybridMultilevel"/>
    <w:tmpl w:val="90FCAD38"/>
    <w:lvl w:ilvl="0" w:tplc="B3787AD8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 w:tplc="1DAA688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 w:tplc="AECA298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 w:tplc="5A18A6A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 w:tplc="22EAB968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 w:tplc="5DB43FC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 w:tplc="7814FBAE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 w:tplc="051C5F44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 w:tplc="495CA6E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450F1DCB"/>
    <w:multiLevelType w:val="hybridMultilevel"/>
    <w:tmpl w:val="574EDB2E"/>
    <w:lvl w:ilvl="0" w:tplc="01C2E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0A7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C8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A2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C4D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806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A7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4E5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7784"/>
    <w:multiLevelType w:val="hybridMultilevel"/>
    <w:tmpl w:val="B1E05D08"/>
    <w:lvl w:ilvl="0" w:tplc="896EC9BC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C68EDDF8">
      <w:start w:val="1"/>
      <w:numFmt w:val="bullet"/>
      <w:lvlText w:val=""/>
      <w:lvlJc w:val="left"/>
      <w:pPr>
        <w:ind w:left="0" w:firstLine="0"/>
      </w:pPr>
    </w:lvl>
    <w:lvl w:ilvl="2" w:tplc="1FA67362">
      <w:start w:val="1"/>
      <w:numFmt w:val="bullet"/>
      <w:lvlText w:val=""/>
      <w:lvlJc w:val="left"/>
      <w:pPr>
        <w:ind w:left="0" w:firstLine="0"/>
      </w:pPr>
    </w:lvl>
    <w:lvl w:ilvl="3" w:tplc="153AA142">
      <w:start w:val="1"/>
      <w:numFmt w:val="bullet"/>
      <w:lvlText w:val=""/>
      <w:lvlJc w:val="left"/>
      <w:pPr>
        <w:ind w:left="0" w:firstLine="0"/>
      </w:pPr>
    </w:lvl>
    <w:lvl w:ilvl="4" w:tplc="10748BA4">
      <w:start w:val="1"/>
      <w:numFmt w:val="bullet"/>
      <w:lvlText w:val=""/>
      <w:lvlJc w:val="left"/>
      <w:pPr>
        <w:ind w:left="0" w:firstLine="0"/>
      </w:pPr>
    </w:lvl>
    <w:lvl w:ilvl="5" w:tplc="9F3C2B24">
      <w:start w:val="1"/>
      <w:numFmt w:val="bullet"/>
      <w:lvlText w:val=""/>
      <w:lvlJc w:val="left"/>
      <w:pPr>
        <w:ind w:left="0" w:firstLine="0"/>
      </w:pPr>
    </w:lvl>
    <w:lvl w:ilvl="6" w:tplc="4E2A0BBA">
      <w:start w:val="1"/>
      <w:numFmt w:val="bullet"/>
      <w:lvlText w:val=""/>
      <w:lvlJc w:val="left"/>
      <w:pPr>
        <w:ind w:left="0" w:firstLine="0"/>
      </w:pPr>
    </w:lvl>
    <w:lvl w:ilvl="7" w:tplc="25129E7A">
      <w:start w:val="1"/>
      <w:numFmt w:val="bullet"/>
      <w:lvlText w:val=""/>
      <w:lvlJc w:val="left"/>
      <w:pPr>
        <w:ind w:left="0" w:firstLine="0"/>
      </w:pPr>
    </w:lvl>
    <w:lvl w:ilvl="8" w:tplc="23BADB8E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3363209"/>
    <w:multiLevelType w:val="hybridMultilevel"/>
    <w:tmpl w:val="84A4313C"/>
    <w:lvl w:ilvl="0" w:tplc="39B6456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DAA22720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924F0CC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354568C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D09212D0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6DC05DA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EA72D63E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FCA36F0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772EDE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27"/>
    <w:rsid w:val="004166D5"/>
    <w:rsid w:val="007329D0"/>
    <w:rsid w:val="009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1F0D"/>
  <w15:docId w15:val="{5CE15D5B-E32F-48EC-B2F4-EE5375BF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SombreamentoClaro-nfase4">
    <w:name w:val="Light Shading Accent 4"/>
    <w:basedOn w:val="Tabela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Recuodecorpodetexto3">
    <w:name w:val="Body Text Indent 3"/>
    <w:basedOn w:val="Normal"/>
    <w:link w:val="Recuodecorpodetexto3Char"/>
    <w:pPr>
      <w:spacing w:after="0" w:line="360" w:lineRule="auto"/>
      <w:ind w:firstLine="708"/>
      <w:jc w:val="both"/>
    </w:pPr>
    <w:rPr>
      <w:rFonts w:ascii="Arial" w:eastAsia="Times New Roman" w:hAnsi="Arial" w:cs="Arial"/>
      <w:color w:val="000000"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Arial" w:eastAsia="Times New Roman" w:hAnsi="Arial" w:cs="Arial"/>
      <w:color w:val="000000"/>
      <w:sz w:val="28"/>
      <w:szCs w:val="24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808080"/>
      <w:shd w:val="clear" w:color="auto" w:fill="E6E6E6"/>
    </w:rPr>
  </w:style>
  <w:style w:type="character" w:customStyle="1" w:styleId="il">
    <w:name w:val="il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Jupira</dc:creator>
  <cp:lastModifiedBy>pccli</cp:lastModifiedBy>
  <cp:revision>2</cp:revision>
  <dcterms:created xsi:type="dcterms:W3CDTF">2025-02-10T12:27:00Z</dcterms:created>
  <dcterms:modified xsi:type="dcterms:W3CDTF">2025-02-10T12:27:00Z</dcterms:modified>
</cp:coreProperties>
</file>