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26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TERMO DE COMPROMISSO </w:t>
      </w:r>
    </w:p>
    <w:p w14:paraId="00000002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6" w:line="239" w:lineRule="auto"/>
        <w:ind w:left="732" w:right="943" w:hanging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Órgão Requisitante: </w:t>
      </w:r>
      <w:proofErr w:type="spellStart"/>
      <w:r>
        <w:rPr>
          <w:color w:val="000000"/>
          <w:sz w:val="24"/>
          <w:szCs w:val="24"/>
        </w:rPr>
        <w:t>Pró-Reitoria</w:t>
      </w:r>
      <w:proofErr w:type="spellEnd"/>
      <w:r>
        <w:rPr>
          <w:color w:val="000000"/>
          <w:sz w:val="24"/>
          <w:szCs w:val="24"/>
        </w:rPr>
        <w:t xml:space="preserve"> de Inovação e Empreendedorismo </w:t>
      </w:r>
      <w:proofErr w:type="gramStart"/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Destino</w:t>
      </w:r>
      <w:proofErr w:type="gramEnd"/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________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</w:p>
    <w:p w14:paraId="00000003" w14:textId="39D46C22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3" w:right="866" w:firstLine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Saída: 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/_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Horário: 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</w:t>
      </w:r>
    </w:p>
    <w:p w14:paraId="00000004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3" w:right="866" w:firstLine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 de saída</w:t>
      </w:r>
      <w:r>
        <w:rPr>
          <w:sz w:val="24"/>
          <w:szCs w:val="24"/>
        </w:rPr>
        <w:t xml:space="preserve"> (prédio)</w:t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 xml:space="preserve"> </w:t>
      </w:r>
    </w:p>
    <w:p w14:paraId="00000005" w14:textId="06A771AE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32" w:right="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 de Retorno (saída do local): </w:t>
      </w:r>
      <w:r>
        <w:rPr>
          <w:sz w:val="24"/>
          <w:szCs w:val="24"/>
        </w:rPr>
        <w:t>__</w:t>
      </w:r>
      <w:r>
        <w:rPr>
          <w:color w:val="000000"/>
          <w:sz w:val="24"/>
          <w:szCs w:val="24"/>
        </w:rPr>
        <w:t>/_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/_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Horário: 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</w:t>
      </w:r>
    </w:p>
    <w:p w14:paraId="00000006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32" w:right="3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Local de retorno:__________________  </w:t>
      </w:r>
    </w:p>
    <w:p w14:paraId="00000007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9" w:right="1624" w:firstLine="3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Número de Passageiros: </w:t>
      </w:r>
      <w:r>
        <w:rPr>
          <w:sz w:val="24"/>
          <w:szCs w:val="24"/>
        </w:rPr>
        <w:t>__</w:t>
      </w:r>
    </w:p>
    <w:p w14:paraId="00000008" w14:textId="7853E532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9" w:right="1624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Quilometragem prevista: </w:t>
      </w:r>
      <w:r>
        <w:rPr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 km (ida e volta) </w:t>
      </w:r>
    </w:p>
    <w:p w14:paraId="0FCE4C5A" w14:textId="77777777" w:rsidR="00E02441" w:rsidRDefault="00E02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9" w:right="1624" w:firstLine="3"/>
        <w:rPr>
          <w:color w:val="000000"/>
          <w:sz w:val="24"/>
          <w:szCs w:val="24"/>
        </w:rPr>
      </w:pPr>
    </w:p>
    <w:p w14:paraId="00000009" w14:textId="77777777" w:rsidR="00F32B1B" w:rsidRDefault="00F32B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29" w:right="1624" w:firstLine="3"/>
        <w:rPr>
          <w:sz w:val="24"/>
          <w:szCs w:val="24"/>
        </w:rPr>
      </w:pPr>
    </w:p>
    <w:p w14:paraId="0000000A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521" w:lineRule="auto"/>
        <w:ind w:left="729" w:right="1624" w:firstLine="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NORMAS GERAIS </w:t>
      </w:r>
    </w:p>
    <w:p w14:paraId="0000000B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" w:line="239" w:lineRule="auto"/>
        <w:ind w:left="723" w:right="224" w:firstLine="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- Os danos ou anormalidades que porventura vierem a acontecer, causados pelos passageiros da “Viagem”, bem como os recursos para custeio das despesas (Art. 19/Resolução Nº 18/90) serão de inteira responsabilidade do Órgão solicitante e/ou do responsável pe</w:t>
      </w:r>
      <w:r>
        <w:rPr>
          <w:color w:val="000000"/>
          <w:sz w:val="24"/>
          <w:szCs w:val="24"/>
        </w:rPr>
        <w:t xml:space="preserve">la viagem. </w:t>
      </w:r>
    </w:p>
    <w:p w14:paraId="0000000C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8" w:right="250" w:hanging="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 </w:t>
      </w:r>
      <w:r>
        <w:rPr>
          <w:color w:val="000000"/>
          <w:sz w:val="24"/>
          <w:szCs w:val="24"/>
        </w:rPr>
        <w:t xml:space="preserve">- Quando o veículo não estiver rodando em viagem, não é permitida a utilização do mesmo para pernoites de passageiros. </w:t>
      </w:r>
    </w:p>
    <w:p w14:paraId="0000000D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2" w:right="250" w:hanging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3 - É expressamente proibido fumar e consumir bebidas alcoólicas no interior do veículo. </w:t>
      </w:r>
    </w:p>
    <w:p w14:paraId="0000000E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8" w:right="224" w:hanging="1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 </w:t>
      </w:r>
      <w:r>
        <w:rPr>
          <w:color w:val="000000"/>
          <w:sz w:val="24"/>
          <w:szCs w:val="24"/>
        </w:rPr>
        <w:t>- É expressamente proibido o transporte de pessoas cujos nomes não constem da relação de passageiros, bem como de pessoas não pertencentes ao Quadro da Instituição; ressalvados os casos de comprovação de vínculo com a Instituição, mediante documento enviad</w:t>
      </w:r>
      <w:r>
        <w:rPr>
          <w:color w:val="000000"/>
          <w:sz w:val="24"/>
          <w:szCs w:val="24"/>
        </w:rPr>
        <w:t xml:space="preserve">o a este Núcleo. </w:t>
      </w:r>
    </w:p>
    <w:p w14:paraId="0000000F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8" w:right="250" w:hanging="7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 xml:space="preserve">- Somente será permitida a lotação de bancos; não podendo em hipótese alguma passageiros viajarem em pé. </w:t>
      </w:r>
    </w:p>
    <w:p w14:paraId="00000010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8" w:right="250" w:hanging="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 </w:t>
      </w:r>
      <w:r>
        <w:rPr>
          <w:color w:val="000000"/>
          <w:sz w:val="24"/>
          <w:szCs w:val="24"/>
        </w:rPr>
        <w:t xml:space="preserve">- O itinerário da viagem deverá ser rigorosamente cumprido, salvo motivo de força maior, a ser justificado posteriormente. </w:t>
      </w:r>
    </w:p>
    <w:p w14:paraId="00000011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3" w:right="2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 </w:t>
      </w:r>
      <w:r>
        <w:rPr>
          <w:color w:val="000000"/>
          <w:sz w:val="24"/>
          <w:szCs w:val="24"/>
        </w:rPr>
        <w:t xml:space="preserve">- Mesmo já autorizada, a viagem poderá ser cancelada se no momento de embarque o número de passageiros for considerado insuficiente pelo motorista e/ou responsável pela viagem. </w:t>
      </w:r>
    </w:p>
    <w:p w14:paraId="00000012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16" w:right="250" w:firstLine="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 </w:t>
      </w:r>
      <w:r>
        <w:rPr>
          <w:color w:val="000000"/>
          <w:sz w:val="24"/>
          <w:szCs w:val="24"/>
        </w:rPr>
        <w:t>- Será cancelada a viagem, mesmo já autorizada, se no momento do embarque nã</w:t>
      </w:r>
      <w:r>
        <w:rPr>
          <w:color w:val="000000"/>
          <w:sz w:val="24"/>
          <w:szCs w:val="24"/>
        </w:rPr>
        <w:t xml:space="preserve">o se fizer presente o responsável pela viagem, bem como sua participação em todo o percurso do itinerário. </w:t>
      </w:r>
    </w:p>
    <w:p w14:paraId="00000013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8" w:right="250" w:hanging="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>- Será cancelada a viagem, mesmo já autorizada, se no momento do embarque não se fizer presente a listagem de passageiros, constando nome completo</w:t>
      </w:r>
      <w:r>
        <w:rPr>
          <w:color w:val="000000"/>
          <w:sz w:val="24"/>
          <w:szCs w:val="24"/>
        </w:rPr>
        <w:t xml:space="preserve">, RG e matrícula. </w:t>
      </w:r>
    </w:p>
    <w:p w14:paraId="00000014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3" w:right="250" w:firstLine="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 </w:t>
      </w:r>
      <w:r>
        <w:rPr>
          <w:color w:val="000000"/>
          <w:sz w:val="24"/>
          <w:szCs w:val="24"/>
        </w:rPr>
        <w:t>- Nas saídas dos deslocamentos agendados: o tempo de espera do motorista pelo(s) passageiro(s) terá tolerância máxima de 15 minutos (exceto em casos isolados, com justificativa pertinente e aviso prévio). Decorrido este tempo, o motorista poderá retornar c</w:t>
      </w:r>
      <w:r>
        <w:rPr>
          <w:color w:val="000000"/>
          <w:sz w:val="24"/>
          <w:szCs w:val="24"/>
        </w:rPr>
        <w:t xml:space="preserve">om o veículo para a garagem, considerando o deslocamento como cancelado sem aviso prévio. </w:t>
      </w:r>
    </w:p>
    <w:p w14:paraId="00000015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39" w:lineRule="auto"/>
        <w:ind w:left="728" w:right="250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 xml:space="preserve">- Para deslocamentos com saída de Santa Maria, o responsável da viagem poderá definir dois locais de embarque. Esta determinação também é válida para o </w:t>
      </w:r>
    </w:p>
    <w:p w14:paraId="00000016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desembarq</w:t>
      </w:r>
      <w:r>
        <w:rPr>
          <w:color w:val="000000"/>
          <w:sz w:val="24"/>
          <w:szCs w:val="24"/>
        </w:rPr>
        <w:t xml:space="preserve">ue. </w:t>
      </w:r>
    </w:p>
    <w:p w14:paraId="00000017" w14:textId="77777777" w:rsidR="00F32B1B" w:rsidRDefault="00F32B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00000018" w14:textId="77777777" w:rsidR="00F32B1B" w:rsidRDefault="00F32B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00000019" w14:textId="77777777" w:rsidR="00F32B1B" w:rsidRDefault="00F32B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0000001A" w14:textId="08A0EAB4" w:rsidR="00F32B1B" w:rsidRDefault="00F32B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2058A760" w14:textId="0419D942" w:rsidR="00E02441" w:rsidRDefault="00E02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6EB0621C" w14:textId="7FB0C1A8" w:rsidR="00E02441" w:rsidRDefault="00E02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3B02430B" w14:textId="77777777" w:rsidR="00E02441" w:rsidRDefault="00E02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b/>
          <w:sz w:val="24"/>
          <w:szCs w:val="24"/>
        </w:rPr>
      </w:pPr>
    </w:p>
    <w:p w14:paraId="0000001B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9" w:lineRule="auto"/>
        <w:ind w:left="723" w:right="250" w:firstLine="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12 </w:t>
      </w:r>
      <w:r>
        <w:rPr>
          <w:color w:val="000000"/>
          <w:sz w:val="24"/>
          <w:szCs w:val="24"/>
        </w:rPr>
        <w:t>– Respeitando a Convenção Coletiva de Trabalho da categoria dos motoristas, o Núcleo de Transporte organizará as escalas de trabalho com a finalidade de atender as viagens sem infringir a legislação trabalhista, reservando-se o direito de recusar agendamen</w:t>
      </w:r>
      <w:r>
        <w:rPr>
          <w:color w:val="000000"/>
          <w:sz w:val="24"/>
          <w:szCs w:val="24"/>
        </w:rPr>
        <w:t xml:space="preserve">to de viagens cuja duração extrapole os limites estabelecidos. </w:t>
      </w:r>
    </w:p>
    <w:p w14:paraId="0000001C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40" w:lineRule="auto"/>
        <w:ind w:left="7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Ciente e de acordo. </w:t>
      </w:r>
    </w:p>
    <w:p w14:paraId="0000001D" w14:textId="3A971ABA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39" w:lineRule="auto"/>
        <w:ind w:left="7807" w:right="250" w:hanging="6045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Data: </w:t>
      </w:r>
      <w:r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/ </w:t>
      </w:r>
      <w:r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color w:val="000000"/>
          <w:sz w:val="24"/>
          <w:szCs w:val="24"/>
        </w:rPr>
        <w:t>/</w:t>
      </w:r>
      <w:r>
        <w:rPr>
          <w:sz w:val="24"/>
          <w:szCs w:val="24"/>
        </w:rPr>
        <w:t>__</w:t>
      </w:r>
      <w:bookmarkStart w:id="0" w:name="_GoBack"/>
      <w:bookmarkEnd w:id="0"/>
      <w:r>
        <w:rPr>
          <w:sz w:val="24"/>
          <w:szCs w:val="24"/>
        </w:rPr>
        <w:t>_</w:t>
      </w:r>
    </w:p>
    <w:p w14:paraId="0000001E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39" w:lineRule="auto"/>
        <w:ind w:left="7807" w:right="250" w:hanging="6045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Responsável pela Viagem: _____________________</w:t>
      </w:r>
    </w:p>
    <w:p w14:paraId="0000001F" w14:textId="77777777" w:rsidR="00F32B1B" w:rsidRDefault="002675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6" w:line="239" w:lineRule="auto"/>
        <w:ind w:left="10034" w:right="250" w:hanging="323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(Assinatura digital) </w:t>
      </w:r>
    </w:p>
    <w:p w14:paraId="00000020" w14:textId="77777777" w:rsidR="00F32B1B" w:rsidRDefault="00F32B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line="240" w:lineRule="auto"/>
        <w:jc w:val="right"/>
        <w:rPr>
          <w:color w:val="000000"/>
          <w:sz w:val="16"/>
          <w:szCs w:val="16"/>
        </w:rPr>
      </w:pPr>
    </w:p>
    <w:sectPr w:rsidR="00F32B1B">
      <w:pgSz w:w="11900" w:h="16840"/>
      <w:pgMar w:top="705" w:right="883" w:bottom="800" w:left="98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1B"/>
    <w:rsid w:val="0026753B"/>
    <w:rsid w:val="00E02441"/>
    <w:rsid w:val="00F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FA80"/>
  <w15:docId w15:val="{3F7564C8-9CA0-4727-9F85-AA2D1FDE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3</cp:revision>
  <dcterms:created xsi:type="dcterms:W3CDTF">2024-07-11T13:03:00Z</dcterms:created>
  <dcterms:modified xsi:type="dcterms:W3CDTF">2024-07-11T13:05:00Z</dcterms:modified>
</cp:coreProperties>
</file>