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Fontepargpadro1"/>
          <w:rFonts w:ascii="Arial" w:hAnsi="Arial" w:eastAsia="Times New Roman" w:cs="Times New Roman"/>
          <w:b/>
          <w:b/>
          <w:color w:val="000000"/>
          <w:sz w:val="28"/>
          <w:szCs w:val="28"/>
          <w:lang w:bidi="ar-SA"/>
        </w:rPr>
      </w:pPr>
      <w:bookmarkStart w:id="0" w:name="_GoBack"/>
      <w:bookmarkEnd w:id="0"/>
      <w:r>
        <w:rPr>
          <w:rStyle w:val="Fontepargpadro1"/>
          <w:rFonts w:eastAsia="Times New Roman" w:cs="Times New Roman" w:ascii="Arial" w:hAnsi="Arial"/>
          <w:b/>
          <w:bCs/>
          <w:color w:val="000000"/>
          <w:sz w:val="28"/>
          <w:szCs w:val="28"/>
          <w:lang w:bidi="ar-SA"/>
        </w:rPr>
        <w:t xml:space="preserve">ANEXO </w:t>
      </w:r>
      <w:r>
        <w:rPr>
          <w:rStyle w:val="Fontepargpadro1"/>
          <w:rFonts w:eastAsia="Times New Roman" w:cs="Times New Roman" w:ascii="Arial" w:hAnsi="Arial"/>
          <w:b/>
          <w:bCs/>
          <w:color w:val="000000"/>
          <w:sz w:val="28"/>
          <w:szCs w:val="28"/>
          <w:lang w:bidi="ar-SA"/>
        </w:rPr>
        <w:t>II</w:t>
      </w:r>
    </w:p>
    <w:p>
      <w:pPr>
        <w:pStyle w:val="Normal"/>
        <w:jc w:val="center"/>
        <w:rPr/>
      </w:pPr>
      <w:r>
        <w:rPr>
          <w:rStyle w:val="Fontepargpadro1"/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>FICHA DE AVALIAÇÃO DO CURRÍCULO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Fontepargpadro1"/>
          <w:rFonts w:ascii="Arial" w:hAnsi="Arial" w:eastAsia="Times New Roman" w:cs="Times New Roman"/>
          <w:color w:val="000000"/>
          <w:lang w:bidi="ar-SA"/>
        </w:rPr>
      </w:pPr>
      <w:r>
        <w:rPr>
          <w:rStyle w:val="Fontepargpadro1"/>
          <w:rFonts w:eastAsia="Times New Roman" w:cs="Times New Roman" w:ascii="Arial" w:hAnsi="Arial"/>
          <w:color w:val="000000"/>
          <w:lang w:bidi="ar-SA"/>
        </w:rPr>
        <w:t>A avaliação do currículo será feita pelo coordenador do curso/ ou orientador do candidato.</w:t>
      </w:r>
    </w:p>
    <w:p>
      <w:pPr>
        <w:pStyle w:val="Normal"/>
        <w:jc w:val="both"/>
        <w:rPr>
          <w:rFonts w:ascii="Arial" w:hAnsi="Arial" w:eastAsia="Times New Roman" w:cs="Times New Roman"/>
          <w:color w:val="000000"/>
          <w:u w:val="single"/>
          <w:lang w:bidi="ar-SA"/>
        </w:rPr>
      </w:pPr>
      <w:r>
        <w:rPr>
          <w:rStyle w:val="Fontepargpadro1"/>
          <w:rFonts w:eastAsia="Times New Roman" w:cs="Times New Roman" w:ascii="Arial" w:hAnsi="Arial"/>
          <w:color w:val="000000"/>
          <w:lang w:bidi="ar-SA"/>
        </w:rPr>
        <w:t>Para a pontuação ser validada, o candidato deverá anexar documentação comprobatória dos itens pontuados.</w:t>
      </w:r>
    </w:p>
    <w:p>
      <w:pPr>
        <w:pStyle w:val="Normal"/>
        <w:jc w:val="both"/>
        <w:rPr>
          <w:rFonts w:ascii="Arial" w:hAnsi="Arial" w:eastAsia="Times New Roman" w:cs="Times New Roman"/>
          <w:color w:val="000000"/>
          <w:u w:val="single"/>
          <w:lang w:bidi="ar-SA"/>
        </w:rPr>
      </w:pPr>
      <w:r>
        <w:rPr>
          <w:rFonts w:eastAsia="Times New Roman" w:cs="Times New Roman" w:ascii="Arial" w:hAnsi="Arial"/>
          <w:color w:val="000000"/>
          <w:u w:val="single"/>
          <w:lang w:bidi="ar-SA"/>
        </w:rPr>
      </w:r>
    </w:p>
    <w:p>
      <w:pPr>
        <w:pStyle w:val="Normal"/>
        <w:spacing w:before="0" w:after="60"/>
        <w:jc w:val="both"/>
        <w:rPr>
          <w:rFonts w:ascii="Arial" w:hAnsi="Arial" w:eastAsia="Times New Roman" w:cs="Times New Roman"/>
          <w:color w:val="000000"/>
          <w:sz w:val="14"/>
          <w:szCs w:val="16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2"/>
          <w:lang w:bidi="ar-SA"/>
        </w:rPr>
        <w:t>1 – Identificação do candidato</w:t>
      </w:r>
    </w:p>
    <w:tbl>
      <w:tblPr>
        <w:tblW w:w="102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60"/>
      </w:tblGrid>
      <w:tr>
        <w:trPr>
          <w:trHeight w:val="389" w:hRule="atLeast"/>
          <w:cantSplit w:val="true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Nome completo: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lang w:bidi="ar-SA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color w:val="000000"/>
          <w:lang w:bidi="ar-SA"/>
        </w:rPr>
      </w:pPr>
      <w:r>
        <w:rPr>
          <w:rFonts w:eastAsia="Times New Roman" w:cs="Times New Roman" w:ascii="Arial" w:hAnsi="Arial"/>
          <w:color w:val="000000"/>
          <w:lang w:bidi="ar-SA"/>
        </w:rPr>
      </w:r>
    </w:p>
    <w:p>
      <w:pPr>
        <w:pStyle w:val="Normal"/>
        <w:spacing w:before="0" w:after="60"/>
        <w:jc w:val="both"/>
        <w:rPr>
          <w:rFonts w:ascii="Arial" w:hAnsi="Arial" w:eastAsia="Times New Roman" w:cs="Times New Roman"/>
          <w:color w:val="000000"/>
          <w:sz w:val="14"/>
          <w:szCs w:val="16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2"/>
          <w:lang w:bidi="ar-SA"/>
        </w:rPr>
        <w:t>2 – Programa de pós-graduação</w:t>
      </w:r>
    </w:p>
    <w:tbl>
      <w:tblPr>
        <w:tblW w:w="102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32"/>
        <w:gridCol w:w="4730"/>
        <w:gridCol w:w="3598"/>
      </w:tblGrid>
      <w:tr>
        <w:trPr>
          <w:trHeight w:val="270" w:hRule="atLeas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Mestrado (   )</w:t>
            </w:r>
          </w:p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Doutorado (   )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Curso:</w:t>
            </w:r>
          </w:p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Nº de semestres cursados: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 xml:space="preserve">Início:           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Previsão de conclusão:</w:t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color w:val="000000"/>
          <w:lang w:bidi="ar-SA"/>
        </w:rPr>
      </w:pPr>
      <w:r>
        <w:rPr>
          <w:rFonts w:eastAsia="Times New Roman" w:cs="Times New Roman" w:ascii="Arial" w:hAnsi="Arial"/>
          <w:color w:val="000000"/>
          <w:lang w:bidi="ar-SA"/>
        </w:rPr>
      </w:r>
    </w:p>
    <w:p>
      <w:pPr>
        <w:pStyle w:val="Normal"/>
        <w:spacing w:before="0" w:after="60"/>
        <w:jc w:val="both"/>
        <w:rPr>
          <w:rFonts w:ascii="Arial" w:hAnsi="Arial" w:eastAsia="Times New Roman" w:cs="Times New Roman"/>
          <w:b/>
          <w:b/>
          <w:color w:val="000000"/>
          <w:sz w:val="14"/>
          <w:szCs w:val="16"/>
          <w:lang w:bidi="ar-SA"/>
        </w:rPr>
      </w:pP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>3. Produção científica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 xml:space="preserve"> dos</w:t>
      </w: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 xml:space="preserve"> 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>últimos 05 (cinco) anos</w:t>
      </w: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 xml:space="preserve"> 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 xml:space="preserve">(publicações </w:t>
      </w: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>no prelo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 xml:space="preserve"> não serão consideradas).</w:t>
      </w:r>
      <w:r>
        <w:rPr>
          <w:rStyle w:val="Fontepargpadro1"/>
          <w:rFonts w:eastAsia="Times New Roman" w:cs="Times New Roman" w:ascii="Arial" w:hAnsi="Arial"/>
          <w:i/>
          <w:color w:val="000000"/>
          <w:sz w:val="22"/>
          <w:lang w:bidi="ar-SA"/>
        </w:rPr>
        <w:t xml:space="preserve"> S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>erá considerado no máximo 15 (quinze) pontos no somatório total deste item.</w:t>
      </w:r>
    </w:p>
    <w:tbl>
      <w:tblPr>
        <w:tblW w:w="102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66"/>
        <w:gridCol w:w="869"/>
        <w:gridCol w:w="1969"/>
        <w:gridCol w:w="1755"/>
      </w:tblGrid>
      <w:tr>
        <w:trPr>
          <w:trHeight w:val="288" w:hRule="atLeast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Style w:val="Fontepargpadro1"/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Tipo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Qtd. Itens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Pontos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 xml:space="preserve">Somatório Pontuação </w:t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 xml:space="preserve">Artigos publicados em periódicos científicos especializados, com corpo editorial, artigos técnicos publicados em revistas ou jornais.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2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Capítulo de livro.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 xml:space="preserve">Trabalho completo ou resumo expandido publicado em anais de eventos científicos.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 xml:space="preserve">Resumos publicados em anais de eventos científicos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0,5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15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bidi="ar-SA"/>
        </w:rPr>
      </w:r>
    </w:p>
    <w:p>
      <w:pPr>
        <w:pStyle w:val="Normal"/>
        <w:spacing w:before="0" w:after="60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sz w:val="14"/>
          <w:szCs w:val="16"/>
          <w:lang w:bidi="ar-SA"/>
        </w:rPr>
      </w:pP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>4. Participação em eventos científicos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 xml:space="preserve"> nos últimos 05 (cinco) anos. Será considerado no máximo 05 (cinco) pontos no somatório total deste item.</w:t>
      </w:r>
    </w:p>
    <w:tbl>
      <w:tblPr>
        <w:tblW w:w="10260" w:type="dxa"/>
        <w:jc w:val="left"/>
        <w:tblInd w:w="7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16"/>
        <w:gridCol w:w="3050"/>
        <w:gridCol w:w="854"/>
        <w:gridCol w:w="1984"/>
        <w:gridCol w:w="1756"/>
      </w:tblGrid>
      <w:tr>
        <w:trPr>
          <w:trHeight w:val="288" w:hRule="atLeast"/>
          <w:cantSplit w:val="true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60"/>
              <w:ind w:left="539" w:hanging="539"/>
              <w:jc w:val="both"/>
              <w:rPr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Participação em eventos científicos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Style w:val="Fontepargpadro1"/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Título(s) do(s) trabalho(s) ou evento(s)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Qtd. Itens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(computado no máx. 05 pontos)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Somatório Pontuação</w:t>
            </w:r>
          </w:p>
        </w:tc>
      </w:tr>
      <w:tr>
        <w:trPr>
          <w:trHeight w:val="408" w:hRule="atLeast"/>
          <w:cantSplit w:val="true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Participação como organizador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bidi="ar-SA"/>
              </w:rPr>
              <w:t xml:space="preserve"> de eventos científicos 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bidi="ar-SA"/>
              </w:rPr>
              <w:t>Participante como ouvinte em congressos, seminários etc. (mínimo de 24h) (até cinco participações)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0,5 pontos/item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bidi="ar-SA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bidi="ar-SA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bidi="ar-SA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sz w:val="22"/>
          <w:lang w:bidi="ar-SA"/>
        </w:rPr>
      </w:pPr>
      <w:r>
        <w:rPr>
          <w:rFonts w:eastAsia="Times New Roman" w:cs="Times New Roman" w:ascii="Arial" w:hAnsi="Arial"/>
          <w:color w:val="000000"/>
          <w:sz w:val="22"/>
          <w:lang w:bidi="ar-SA"/>
        </w:rPr>
        <w:t>*O candidato poderá receber pontuação para participação como ouvinte (0,5) pontos/item e também como apresentador (1,0) ponto/item de um mesmo evento, desde que a documentação comprove as duas atividades.</w:t>
      </w:r>
    </w:p>
    <w:p>
      <w:pPr>
        <w:pStyle w:val="Normal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lang w:bidi="ar-SA"/>
        </w:rPr>
      </w:pPr>
      <w:r>
        <w:rPr>
          <w:rFonts w:eastAsia="Times New Roman" w:cs="Times New Roman" w:ascii="Arial" w:hAnsi="Arial"/>
          <w:b/>
          <w:color w:val="000000"/>
          <w:lang w:bidi="ar-SA"/>
        </w:rPr>
      </w:r>
    </w:p>
    <w:p>
      <w:pPr>
        <w:pStyle w:val="Normal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lang w:bidi="ar-SA"/>
        </w:rPr>
      </w:pPr>
      <w:r>
        <w:rPr>
          <w:rFonts w:eastAsia="Times New Roman" w:cs="Times New Roman" w:ascii="Arial" w:hAnsi="Arial"/>
          <w:b/>
          <w:color w:val="000000"/>
          <w:lang w:bidi="ar-SA"/>
        </w:rPr>
      </w:r>
    </w:p>
    <w:p>
      <w:pPr>
        <w:pStyle w:val="Normal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lang w:bidi="ar-SA"/>
        </w:rPr>
      </w:pPr>
      <w:r>
        <w:rPr>
          <w:rFonts w:eastAsia="Times New Roman" w:cs="Times New Roman" w:ascii="Arial" w:hAnsi="Arial"/>
          <w:b/>
          <w:color w:val="000000"/>
          <w:lang w:bidi="ar-SA"/>
        </w:rPr>
      </w:r>
    </w:p>
    <w:p>
      <w:pPr>
        <w:pStyle w:val="Normal"/>
        <w:jc w:val="both"/>
        <w:rPr>
          <w:rStyle w:val="Fontepargpadro1"/>
          <w:rFonts w:ascii="Arial" w:hAnsi="Arial" w:eastAsia="Times New Roman" w:cs="Times New Roman"/>
          <w:b/>
          <w:b/>
          <w:color w:val="000000"/>
          <w:lang w:bidi="ar-SA"/>
        </w:rPr>
      </w:pPr>
      <w:r>
        <w:rPr>
          <w:rFonts w:eastAsia="Times New Roman" w:cs="Times New Roman" w:ascii="Arial" w:hAnsi="Arial"/>
          <w:b/>
          <w:color w:val="000000"/>
          <w:lang w:bidi="ar-SA"/>
        </w:rPr>
      </w:r>
    </w:p>
    <w:p>
      <w:pPr>
        <w:pStyle w:val="Normal"/>
        <w:jc w:val="both"/>
        <w:rPr>
          <w:rFonts w:ascii="Arial" w:hAnsi="Arial" w:eastAsia="Times New Roman" w:cs="Times New Roman"/>
          <w:b/>
          <w:b/>
          <w:color w:val="000000"/>
          <w:sz w:val="14"/>
          <w:szCs w:val="16"/>
          <w:lang w:bidi="ar-SA"/>
        </w:rPr>
      </w:pP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>5. Participação em programas de ensino, pesquisa</w:t>
      </w:r>
      <w:r>
        <w:rPr>
          <w:rStyle w:val="Fontepargpadro1"/>
          <w:rFonts w:eastAsia="Times New Roman" w:cs="Times New Roman" w:ascii="Arial" w:hAnsi="Arial"/>
          <w:b/>
          <w:i/>
          <w:color w:val="000000"/>
          <w:sz w:val="22"/>
          <w:lang w:bidi="ar-SA"/>
        </w:rPr>
        <w:t xml:space="preserve"> e </w:t>
      </w: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>extensão</w:t>
      </w:r>
      <w:r>
        <w:rPr>
          <w:rStyle w:val="Fontepargpadro1"/>
          <w:rFonts w:eastAsia="Times New Roman" w:cs="Times New Roman" w:ascii="Arial" w:hAnsi="Arial"/>
          <w:b/>
          <w:i/>
          <w:color w:val="000000"/>
          <w:sz w:val="22"/>
          <w:lang w:bidi="ar-SA"/>
        </w:rPr>
        <w:t xml:space="preserve"> </w:t>
      </w:r>
      <w:r>
        <w:rPr>
          <w:rStyle w:val="Fontepargpadro1"/>
          <w:rFonts w:eastAsia="Times New Roman" w:cs="Times New Roman" w:ascii="Arial" w:hAnsi="Arial"/>
          <w:b/>
          <w:color w:val="000000"/>
          <w:sz w:val="22"/>
          <w:lang w:bidi="ar-SA"/>
        </w:rPr>
        <w:t xml:space="preserve">(durante a graduação). </w:t>
      </w:r>
      <w:r>
        <w:rPr>
          <w:rStyle w:val="Fontepargpadro1"/>
          <w:rFonts w:eastAsia="Times New Roman" w:cs="Times New Roman" w:ascii="Arial" w:hAnsi="Arial"/>
          <w:color w:val="000000"/>
          <w:sz w:val="22"/>
          <w:lang w:bidi="ar-SA"/>
        </w:rPr>
        <w:t>Será considerado no máximo 02 pontos no somatório total deste item.</w:t>
      </w:r>
    </w:p>
    <w:tbl>
      <w:tblPr>
        <w:tblW w:w="10155" w:type="dxa"/>
        <w:jc w:val="left"/>
        <w:tblInd w:w="9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45"/>
        <w:gridCol w:w="1079"/>
        <w:gridCol w:w="1980"/>
        <w:gridCol w:w="1650"/>
      </w:tblGrid>
      <w:tr>
        <w:trPr>
          <w:trHeight w:val="270" w:hRule="atLeast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Style w:val="Fontepargpadro1"/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Atividade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Qtd. itens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6"/>
                <w:szCs w:val="16"/>
                <w:lang w:bidi="ar-SA"/>
              </w:rPr>
              <w:t>Somatório</w:t>
            </w:r>
          </w:p>
        </w:tc>
      </w:tr>
      <w:tr>
        <w:trPr>
          <w:trHeight w:val="270" w:hRule="atLeast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Programas: PIBIC, PIVIC, PET, PROBIC, PROVEC, PROLICEN, FIPE e outros programas institucionais equivalentes. (máximo 02 itens)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1 pontos/item</w:t>
            </w:r>
          </w:p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270" w:hRule="atLeast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  <w:tr>
        <w:trPr>
          <w:trHeight w:val="270" w:hRule="atLeast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b/>
          <w:b/>
          <w:color w:val="000000"/>
          <w:lang w:bidi="ar-SA"/>
        </w:rPr>
      </w:pPr>
      <w:r>
        <w:rPr>
          <w:rFonts w:eastAsia="Times New Roman" w:cs="Times New Roman" w:ascii="Arial" w:hAnsi="Arial"/>
          <w:b/>
          <w:color w:val="000000"/>
          <w:lang w:bidi="ar-SA"/>
        </w:rPr>
      </w:r>
    </w:p>
    <w:p>
      <w:pPr>
        <w:pStyle w:val="Normal"/>
        <w:jc w:val="both"/>
        <w:rPr>
          <w:rFonts w:ascii="Arial" w:hAnsi="Arial" w:eastAsia="Times New Roman" w:cs="Times New Roman"/>
          <w:b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  <w:t xml:space="preserve">6. Monitoria oficial (MO) e voluntária (MV) durante a graduação. </w:t>
      </w:r>
      <w:r>
        <w:rPr>
          <w:rStyle w:val="Fontepargpadro1"/>
          <w:rFonts w:eastAsia="Times New Roman" w:cs="Times New Roman" w:ascii="Arial" w:hAnsi="Arial"/>
          <w:color w:val="000000"/>
          <w:sz w:val="22"/>
          <w:szCs w:val="22"/>
          <w:lang w:bidi="ar-SA"/>
        </w:rPr>
        <w:t>Serão consideradas no máximo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 w:ascii="Arial" w:hAnsi="Arial"/>
          <w:color w:val="000000"/>
          <w:sz w:val="22"/>
          <w:szCs w:val="22"/>
          <w:lang w:bidi="ar-SA"/>
        </w:rPr>
        <w:t>150 horas completas, equivalentes a 01 ponto, ou seja, 0,2 ponto para cada 30 horas completas.</w:t>
      </w:r>
    </w:p>
    <w:tbl>
      <w:tblPr>
        <w:tblW w:w="102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06"/>
        <w:gridCol w:w="2663"/>
        <w:gridCol w:w="1995"/>
        <w:gridCol w:w="1635"/>
      </w:tblGrid>
      <w:tr>
        <w:trPr>
          <w:trHeight w:val="408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Descrição e Duração da atividade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Modalidade (MO/MV)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b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Nº horas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Arial" w:hAnsi="Arial"/>
                <w:b/>
                <w:color w:val="000000"/>
                <w:sz w:val="16"/>
                <w:szCs w:val="16"/>
                <w:lang w:bidi="ar-SA"/>
              </w:rPr>
              <w:t>Pontuação</w:t>
            </w:r>
          </w:p>
        </w:tc>
      </w:tr>
      <w:tr>
        <w:trPr>
          <w:trHeight w:val="288" w:hRule="atLeast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</w:tr>
      <w:tr>
        <w:trPr>
          <w:trHeight w:val="328" w:hRule="atLeast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</w:tr>
      <w:tr>
        <w:trPr>
          <w:trHeight w:val="328" w:hRule="atLeast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</w:tr>
      <w:tr>
        <w:trPr>
          <w:trHeight w:val="328" w:hRule="atLeast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1 ponto)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b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</w:r>
    </w:p>
    <w:p>
      <w:pPr>
        <w:pStyle w:val="Normal"/>
        <w:spacing w:before="0" w:after="60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  <w:t>7. Realização de Estágio de Docência.</w:t>
      </w:r>
      <w:r>
        <w:rPr>
          <w:rStyle w:val="Fontepargpadro1"/>
          <w:rFonts w:eastAsia="Times New Roman" w:cs="Times New Roman" w:ascii="Arial" w:hAnsi="Arial"/>
          <w:color w:val="000000"/>
          <w:sz w:val="22"/>
          <w:szCs w:val="22"/>
          <w:lang w:bidi="ar-SA"/>
        </w:rPr>
        <w:t xml:space="preserve"> Serão considerados 1 ponto para cada 15 horas. </w:t>
      </w:r>
      <w:r>
        <w:rPr>
          <w:rStyle w:val="Fontepargpadro1"/>
          <w:rFonts w:eastAsia="Times New Roman" w:cs="Times New Roman" w:ascii="Arial" w:hAnsi="Arial"/>
          <w:i/>
          <w:color w:val="000000"/>
          <w:sz w:val="22"/>
          <w:szCs w:val="22"/>
          <w:lang w:bidi="ar-SA"/>
        </w:rPr>
        <w:t>S</w:t>
      </w:r>
      <w:r>
        <w:rPr>
          <w:rStyle w:val="Fontepargpadro1"/>
          <w:rFonts w:eastAsia="Times New Roman" w:cs="Times New Roman" w:ascii="Arial" w:hAnsi="Arial"/>
          <w:color w:val="000000"/>
          <w:sz w:val="22"/>
          <w:szCs w:val="22"/>
          <w:lang w:bidi="ar-SA"/>
        </w:rPr>
        <w:t>erá considerado no máximo 5 (cinco) pontos no somatório total deste item</w:t>
      </w:r>
    </w:p>
    <w:tbl>
      <w:tblPr>
        <w:tblW w:w="102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569"/>
        <w:gridCol w:w="2040"/>
        <w:gridCol w:w="1600"/>
      </w:tblGrid>
      <w:tr>
        <w:trPr/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  <w:t>Disciplina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  <w:t>Nº horas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  <w:t>Pontuação</w:t>
            </w:r>
          </w:p>
        </w:tc>
      </w:tr>
      <w:tr>
        <w:trPr/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60"/>
        <w:jc w:val="both"/>
        <w:rPr>
          <w:rFonts w:ascii="Arial" w:hAnsi="Arial" w:eastAsia="Times New Roman" w:cs="Times New Roman"/>
          <w:b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</w:r>
    </w:p>
    <w:p>
      <w:pPr>
        <w:pStyle w:val="Normal"/>
        <w:tabs>
          <w:tab w:val="clear" w:pos="709"/>
          <w:tab w:val="left" w:pos="0" w:leader="none"/>
        </w:tabs>
        <w:spacing w:before="60" w:after="160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  <w:lang w:bidi="ar-SA"/>
        </w:rPr>
        <w:t xml:space="preserve">8. Prêmios recebidos. </w:t>
      </w:r>
      <w:r>
        <w:rPr>
          <w:rStyle w:val="Fontepargpadro1"/>
          <w:rFonts w:eastAsia="Times New Roman" w:cs="Times New Roman" w:ascii="Arial" w:hAnsi="Arial"/>
          <w:color w:val="000000"/>
          <w:sz w:val="22"/>
          <w:szCs w:val="22"/>
          <w:lang w:bidi="ar-SA"/>
        </w:rPr>
        <w:t>Será considerado no máximo 02 pontos no somatório total deste item.</w:t>
      </w:r>
    </w:p>
    <w:tbl>
      <w:tblPr>
        <w:tblW w:w="102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844"/>
        <w:gridCol w:w="3564"/>
        <w:gridCol w:w="1313"/>
        <w:gridCol w:w="1864"/>
        <w:gridCol w:w="1624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Tipo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Descrição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Qtd. itens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Pontuação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Somatório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Prêmio internacional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1 pontos/item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Prêmio nacional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  <w:t>0,5 ponto/item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0" w:after="160"/>
              <w:rPr>
                <w:rFonts w:ascii="Arial" w:hAnsi="Arial" w:eastAsia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>
            <w:pPr>
              <w:pStyle w:val="Normal"/>
              <w:widowControl w:val="false"/>
              <w:snapToGrid w:val="false"/>
              <w:spacing w:before="40" w:after="160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bidi="ar-SA"/>
        </w:rPr>
        <w:t>Este documento contém informações completas e exatas e, pelos critérios adotados, o estudante atingiu o total de ______ pontos. A pontuação máxima final que será aceite é de 30 (trinta pontos).</w:t>
      </w:r>
    </w:p>
    <w:p>
      <w:pPr>
        <w:pStyle w:val="Normal"/>
        <w:jc w:val="both"/>
        <w:rPr>
          <w:rFonts w:ascii="Arial" w:hAnsi="Arial"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bidi="ar-SA"/>
        </w:rPr>
      </w:r>
    </w:p>
    <w:tbl>
      <w:tblPr>
        <w:tblW w:w="10095" w:type="dxa"/>
        <w:jc w:val="left"/>
        <w:tblInd w:w="18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28"/>
        <w:gridCol w:w="1576"/>
        <w:gridCol w:w="6291"/>
      </w:tblGrid>
      <w:tr>
        <w:trPr>
          <w:trHeight w:val="408" w:hRule="atLeast"/>
          <w:cantSplit w:val="true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</w:r>
          </w:p>
        </w:tc>
      </w:tr>
      <w:tr>
        <w:trPr>
          <w:trHeight w:val="197" w:hRule="atLeast"/>
          <w:cantSplit w:val="true"/>
        </w:trPr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  <w:t>Data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bidi="ar-SA"/>
              </w:rPr>
              <w:t>Assinatura e carimbo do Coordenador/Orientador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Cs/>
          <w:color w:val="000000"/>
          <w:sz w:val="22"/>
          <w:szCs w:val="22"/>
          <w:lang w:bidi="ar-SA"/>
        </w:rPr>
      </w:pPr>
      <w:r>
        <w:rPr/>
      </w:r>
    </w:p>
    <w:sectPr>
      <w:type w:val="nextPage"/>
      <w:pgSz w:w="11906" w:h="16838"/>
      <w:pgMar w:left="840" w:right="857" w:gutter="0" w:header="0" w:top="100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uiPriority w:val="99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rpodetexto21" w:customStyle="1">
    <w:name w:val="Corpo de texto 21"/>
    <w:basedOn w:val="Normal"/>
    <w:uiPriority w:val="99"/>
    <w:qFormat/>
    <w:rsid w:val="00e95b43"/>
    <w:pPr/>
    <w:rPr>
      <w:rFonts w:ascii="Times New Roman" w:hAnsi="Times New Roman" w:cs="Times New Roman"/>
      <w:color w:val="00000A"/>
      <w:kern w:val="0"/>
      <w:sz w:val="28"/>
      <w:szCs w:val="28"/>
      <w:lang w:bidi="ar-SA"/>
    </w:rPr>
  </w:style>
  <w:style w:type="paragraph" w:styleId="Default" w:customStyle="1">
    <w:name w:val="Default"/>
    <w:qFormat/>
    <w:rsid w:val="0088360d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anexo I - ficha avaliação currículo 02</Template>
  <TotalTime>34</TotalTime>
  <Application>LibreOffice/7.2.5.2$Windows_X86_64 LibreOffice_project/499f9727c189e6ef3471021d6132d4c694f357e5</Application>
  <AppVersion>15.0000</AppVersion>
  <Pages>2</Pages>
  <Words>460</Words>
  <Characters>2792</Characters>
  <CharactersWithSpaces>3189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2019-07-15T18:53:00Z</dcterms:created>
  <dc:creator>pccli</dc:creator>
  <dc:description/>
  <dc:language>pt-BR</dc:language>
  <cp:lastModifiedBy/>
  <cp:lastPrinted>2019-08-27T14:19:00Z</cp:lastPrinted>
  <dcterms:modified xsi:type="dcterms:W3CDTF">2022-04-25T12:28:01Z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