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3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70269" cy="85801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269" cy="85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14"/>
          <w:position w:val="5"/>
          <w:sz w:val="20"/>
        </w:rPr>
        <w:pict>
          <v:group style="width:314.55pt;height:45.75pt;mso-position-horizontal-relative:char;mso-position-vertical-relative:line" coordorigin="0,0" coordsize="6291,915">
            <v:shape style="position:absolute;left:0;top:0;width:6291;height:915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6291;height:915" type="#_x0000_t202" filled="false" stroked="false">
              <v:textbox inset="0,0,0,0">
                <w:txbxContent>
                  <w:p>
                    <w:pPr>
                      <w:spacing w:before="24"/>
                      <w:ind w:left="1212" w:right="1218" w:firstLine="11"/>
                      <w:jc w:val="center"/>
                      <w:rPr>
                        <w:rFonts w:ascii="Tahoma" w:hAnsi="Tahoma"/>
                        <w:sz w:val="24"/>
                      </w:rPr>
                    </w:pPr>
                    <w:r>
                      <w:rPr>
                        <w:rFonts w:ascii="Tahoma" w:hAnsi="Tahoma"/>
                        <w:sz w:val="24"/>
                      </w:rPr>
                      <w:t>Ministério</w:t>
                    </w:r>
                    <w:r>
                      <w:rPr>
                        <w:rFonts w:ascii="Tahoma" w:hAnsi="Tahoma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da</w:t>
                    </w:r>
                    <w:r>
                      <w:rPr>
                        <w:rFonts w:ascii="Tahoma" w:hAnsi="Tahoma"/>
                        <w:spacing w:val="75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Educação</w:t>
                    </w:r>
                    <w:r>
                      <w:rPr>
                        <w:rFonts w:ascii="Tahoma" w:hAnsi="Tahoma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Universidade</w:t>
                    </w:r>
                    <w:r>
                      <w:rPr>
                        <w:rFonts w:ascii="Tahoma" w:hAnsi="Tahoma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Federal</w:t>
                    </w:r>
                    <w:r>
                      <w:rPr>
                        <w:rFonts w:ascii="Tahoma" w:hAnsi="Tahoma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de</w:t>
                    </w:r>
                    <w:r>
                      <w:rPr>
                        <w:rFonts w:ascii="Tahoma" w:hAnsi="Tahoma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Santa</w:t>
                    </w:r>
                    <w:r>
                      <w:rPr>
                        <w:rFonts w:ascii="Tahoma" w:hAnsi="Tahoma"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Maria</w:t>
                    </w:r>
                  </w:p>
                  <w:p>
                    <w:pPr>
                      <w:spacing w:line="289" w:lineRule="exact" w:before="0"/>
                      <w:ind w:left="18" w:right="34" w:firstLine="0"/>
                      <w:jc w:val="center"/>
                      <w:rPr>
                        <w:rFonts w:ascii="Tahoma" w:hAnsi="Tahoma"/>
                        <w:sz w:val="24"/>
                      </w:rPr>
                    </w:pPr>
                    <w:r>
                      <w:rPr>
                        <w:rFonts w:ascii="Tahoma" w:hAnsi="Tahoma"/>
                        <w:sz w:val="24"/>
                      </w:rPr>
                      <w:t>Colégio</w:t>
                    </w:r>
                    <w:r>
                      <w:rPr>
                        <w:rFonts w:ascii="Tahoma" w:hAnsi="Tahoma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Politécnico</w:t>
                    </w:r>
                    <w:r>
                      <w:rPr>
                        <w:rFonts w:ascii="Tahoma" w:hAnsi="Tahoma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da</w:t>
                    </w:r>
                    <w:r>
                      <w:rPr>
                        <w:rFonts w:ascii="Tahoma" w:hAnsi="Tahoma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Universidade</w:t>
                    </w:r>
                    <w:r>
                      <w:rPr>
                        <w:rFonts w:ascii="Tahoma" w:hAnsi="Tahoma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Federal</w:t>
                    </w:r>
                    <w:r>
                      <w:rPr>
                        <w:rFonts w:ascii="Tahoma" w:hAnsi="Tahoma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de</w:t>
                    </w:r>
                    <w:r>
                      <w:rPr>
                        <w:rFonts w:ascii="Tahoma" w:hAnsi="Tahoma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Santa</w:t>
                    </w:r>
                    <w:r>
                      <w:rPr>
                        <w:rFonts w:ascii="Tahoma" w:hAnsi="Tahoma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Maria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4"/>
          <w:position w:val="5"/>
          <w:sz w:val="20"/>
        </w:rPr>
      </w:r>
    </w:p>
    <w:p>
      <w:pPr>
        <w:pStyle w:val="Title"/>
      </w:pPr>
      <w:r>
        <w:rPr/>
        <w:t>APÊNDICE</w:t>
      </w:r>
      <w:r>
        <w:rPr>
          <w:spacing w:val="-4"/>
        </w:rPr>
        <w:t> </w:t>
      </w:r>
      <w:r>
        <w:rPr/>
        <w:t>I-</w:t>
      </w:r>
      <w:r>
        <w:rPr>
          <w:spacing w:val="-1"/>
        </w:rPr>
        <w:t> </w:t>
      </w:r>
      <w:r>
        <w:rPr/>
        <w:t>LISTA</w:t>
      </w:r>
      <w:r>
        <w:rPr>
          <w:spacing w:val="-4"/>
        </w:rPr>
        <w:t> </w:t>
      </w:r>
      <w:r>
        <w:rPr/>
        <w:t>DOS</w:t>
      </w:r>
      <w:r>
        <w:rPr>
          <w:spacing w:val="2"/>
        </w:rPr>
        <w:t> </w:t>
      </w:r>
      <w:r>
        <w:rPr/>
        <w:t>PROJETOS</w:t>
      </w:r>
      <w:r>
        <w:rPr>
          <w:spacing w:val="-2"/>
        </w:rPr>
        <w:t> </w:t>
      </w:r>
      <w:r>
        <w:rPr/>
        <w:t>ESPECIAIS</w:t>
      </w:r>
    </w:p>
    <w:p>
      <w:pPr>
        <w:pStyle w:val="BodyText"/>
        <w:ind w:left="0"/>
        <w:rPr>
          <w:rFonts w:ascii="Arial"/>
          <w:b/>
          <w:sz w:val="30"/>
        </w:rPr>
      </w:pPr>
    </w:p>
    <w:p>
      <w:pPr>
        <w:pStyle w:val="BodyText"/>
        <w:ind w:left="0"/>
        <w:rPr>
          <w:rFonts w:ascii="Arial"/>
          <w:b/>
          <w:sz w:val="30"/>
        </w:rPr>
      </w:pPr>
    </w:p>
    <w:p>
      <w:pPr>
        <w:pStyle w:val="BodyText"/>
        <w:spacing w:before="228"/>
        <w:ind w:right="4846"/>
      </w:pPr>
      <w:r>
        <w:rPr/>
        <w:t>Acompanhamento de Aprendizagem.</w:t>
      </w:r>
      <w:r>
        <w:rPr>
          <w:spacing w:val="-64"/>
        </w:rPr>
        <w:t> </w:t>
      </w:r>
      <w:r>
        <w:rPr/>
        <w:t>Apicultura.</w:t>
      </w:r>
    </w:p>
    <w:p>
      <w:pPr>
        <w:pStyle w:val="BodyText"/>
        <w:spacing w:line="261" w:lineRule="auto" w:before="13"/>
        <w:ind w:right="5700"/>
      </w:pPr>
      <w:r>
        <w:rPr/>
        <w:t>Assessoria de Comunicação.</w:t>
      </w:r>
      <w:r>
        <w:rPr>
          <w:spacing w:val="-64"/>
        </w:rPr>
        <w:t> </w:t>
      </w:r>
      <w:r>
        <w:rPr/>
        <w:t>Biblioteca.</w:t>
      </w:r>
    </w:p>
    <w:p>
      <w:pPr>
        <w:pStyle w:val="BodyText"/>
        <w:spacing w:line="274" w:lineRule="exact"/>
      </w:pPr>
      <w:r>
        <w:rPr/>
        <w:t>Bovinocultura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Ovinocultura.</w:t>
      </w:r>
    </w:p>
    <w:p>
      <w:pPr>
        <w:pStyle w:val="BodyText"/>
        <w:spacing w:line="261" w:lineRule="auto" w:before="24"/>
        <w:ind w:right="204"/>
      </w:pPr>
      <w:r>
        <w:rPr/>
        <w:t>CESPOL (Cooperativa-Escola dos Estudantes do Colégio Politécnico da UFSM).</w:t>
      </w:r>
      <w:r>
        <w:rPr>
          <w:spacing w:val="-64"/>
        </w:rPr>
        <w:t> </w:t>
      </w:r>
      <w:r>
        <w:rPr/>
        <w:t>CSA</w:t>
      </w:r>
      <w:r>
        <w:rPr>
          <w:spacing w:val="-1"/>
        </w:rPr>
        <w:t> </w:t>
      </w:r>
      <w:r>
        <w:rPr/>
        <w:t>(Comissão</w:t>
      </w:r>
      <w:r>
        <w:rPr>
          <w:spacing w:val="2"/>
        </w:rPr>
        <w:t> </w:t>
      </w:r>
      <w:r>
        <w:rPr/>
        <w:t>Setorial de Avaliação)</w:t>
      </w:r>
    </w:p>
    <w:p>
      <w:pPr>
        <w:pStyle w:val="BodyText"/>
        <w:spacing w:line="261" w:lineRule="auto"/>
        <w:ind w:right="7048"/>
      </w:pPr>
      <w:r>
        <w:rPr/>
        <w:t>Culturas Anuais.</w:t>
      </w:r>
      <w:r>
        <w:rPr>
          <w:spacing w:val="-64"/>
        </w:rPr>
        <w:t> </w:t>
      </w:r>
      <w:r>
        <w:rPr/>
        <w:t>Cunicultura.</w:t>
      </w:r>
    </w:p>
    <w:p>
      <w:pPr>
        <w:pStyle w:val="BodyText"/>
        <w:spacing w:line="261" w:lineRule="auto"/>
        <w:ind w:right="6621"/>
      </w:pPr>
      <w:r>
        <w:rPr/>
        <w:t>Entreposto de Ovos.</w:t>
      </w:r>
      <w:r>
        <w:rPr>
          <w:spacing w:val="-64"/>
        </w:rPr>
        <w:t> </w:t>
      </w:r>
      <w:r>
        <w:rPr/>
        <w:t>Floricultura.</w:t>
      </w:r>
    </w:p>
    <w:p>
      <w:pPr>
        <w:pStyle w:val="BodyText"/>
        <w:spacing w:line="274" w:lineRule="exact"/>
      </w:pPr>
      <w:r>
        <w:rPr/>
        <w:t>Fruticultura.</w:t>
      </w:r>
    </w:p>
    <w:p>
      <w:pPr>
        <w:pStyle w:val="BodyText"/>
        <w:spacing w:line="261" w:lineRule="auto" w:before="20"/>
        <w:ind w:right="3673"/>
      </w:pPr>
      <w:r>
        <w:rPr/>
        <w:t>Manutenção em TI ( Tecnologia de Informação).</w:t>
      </w:r>
      <w:r>
        <w:rPr>
          <w:spacing w:val="-64"/>
        </w:rPr>
        <w:t> </w:t>
      </w:r>
      <w:r>
        <w:rPr/>
        <w:t>Mecanização.</w:t>
      </w:r>
    </w:p>
    <w:p>
      <w:pPr>
        <w:pStyle w:val="BodyText"/>
        <w:spacing w:line="261" w:lineRule="auto"/>
        <w:ind w:right="7514"/>
        <w:jc w:val="both"/>
      </w:pPr>
      <w:r>
        <w:rPr/>
        <w:t>Olericultura.</w:t>
      </w:r>
      <w:r>
        <w:rPr>
          <w:spacing w:val="-65"/>
        </w:rPr>
        <w:t> </w:t>
      </w:r>
      <w:r>
        <w:rPr/>
        <w:t>Panificação.</w:t>
      </w:r>
      <w:r>
        <w:rPr>
          <w:spacing w:val="-65"/>
        </w:rPr>
        <w:t> </w:t>
      </w:r>
      <w:r>
        <w:rPr/>
        <w:t>Piscicultura.</w:t>
      </w:r>
      <w:r>
        <w:rPr>
          <w:spacing w:val="-65"/>
        </w:rPr>
        <w:t> </w:t>
      </w:r>
      <w:r>
        <w:rPr/>
        <w:t>Polifeira.</w:t>
      </w:r>
    </w:p>
    <w:p>
      <w:pPr>
        <w:pStyle w:val="BodyText"/>
        <w:spacing w:line="273" w:lineRule="exact"/>
      </w:pPr>
      <w:r>
        <w:rPr/>
        <w:t>Produção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Mudas.</w:t>
      </w:r>
    </w:p>
    <w:p>
      <w:pPr>
        <w:pStyle w:val="BodyText"/>
        <w:spacing w:line="261" w:lineRule="auto" w:before="23"/>
        <w:ind w:right="1846"/>
      </w:pPr>
      <w:r>
        <w:rPr/>
        <w:t>Revista RGC ( Revista de Gestão e Organizações Cooperativas).</w:t>
      </w:r>
      <w:r>
        <w:rPr>
          <w:spacing w:val="-64"/>
        </w:rPr>
        <w:t> </w:t>
      </w:r>
      <w:r>
        <w:rPr/>
        <w:t>SDP(</w:t>
      </w:r>
      <w:r>
        <w:rPr>
          <w:spacing w:val="-1"/>
        </w:rPr>
        <w:t> </w:t>
      </w:r>
      <w:r>
        <w:rPr/>
        <w:t>Sistema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/>
        <w:t>Demandas em</w:t>
      </w:r>
      <w:r>
        <w:rPr>
          <w:spacing w:val="1"/>
        </w:rPr>
        <w:t> </w:t>
      </w:r>
      <w:r>
        <w:rPr/>
        <w:t>Projetos).</w:t>
      </w:r>
    </w:p>
    <w:p>
      <w:pPr>
        <w:pStyle w:val="BodyText"/>
        <w:spacing w:line="261" w:lineRule="auto"/>
        <w:ind w:right="6781"/>
      </w:pPr>
      <w:r>
        <w:rPr/>
        <w:t>Secretaria Escolar.</w:t>
      </w:r>
      <w:r>
        <w:rPr>
          <w:spacing w:val="-64"/>
        </w:rPr>
        <w:t> </w:t>
      </w:r>
      <w:r>
        <w:rPr/>
        <w:t>Suinocultura.</w:t>
      </w:r>
    </w:p>
    <w:p>
      <w:pPr>
        <w:pStyle w:val="BodyText"/>
        <w:spacing w:line="261" w:lineRule="auto"/>
        <w:ind w:right="5833"/>
      </w:pPr>
      <w:r>
        <w:rPr/>
        <w:t>Usina de Álcool e Biodiesel.</w:t>
      </w:r>
      <w:r>
        <w:rPr>
          <w:spacing w:val="-64"/>
        </w:rPr>
        <w:t> </w:t>
      </w:r>
      <w:r>
        <w:rPr/>
        <w:t>Viveiro</w:t>
      </w:r>
      <w:r>
        <w:rPr>
          <w:spacing w:val="-1"/>
        </w:rPr>
        <w:t> </w:t>
      </w:r>
      <w:r>
        <w:rPr/>
        <w:t>de Mudas</w:t>
      </w:r>
      <w:r>
        <w:rPr>
          <w:spacing w:val="-3"/>
        </w:rPr>
        <w:t> </w:t>
      </w:r>
      <w:r>
        <w:rPr/>
        <w:t>Nativas.</w:t>
      </w:r>
    </w:p>
    <w:sectPr>
      <w:type w:val="continuous"/>
      <w:pgSz w:w="11910" w:h="16840"/>
      <w:pgMar w:top="560" w:bottom="280" w:left="13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01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5"/>
      <w:ind w:left="1867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</dc:creator>
  <dc:title>Microsoft Word - final2022.docx</dc:title>
  <dcterms:created xsi:type="dcterms:W3CDTF">2021-08-10T20:41:16Z</dcterms:created>
  <dcterms:modified xsi:type="dcterms:W3CDTF">2021-08-10T20:41:16Z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LastSaved">
    <vt:filetime>2021-08-10T00:00:00Z</vt:filetime>
  </property>
</Properties>
</file>