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0"/>
        <w:ind w:left="4"/>
        <w:jc w:val="center"/>
      </w:pPr>
      <w:r>
        <w:rPr/>
        <w:t>APÊNDICE</w:t>
      </w:r>
      <w:r>
        <w:rPr>
          <w:b w:val="0"/>
          <w:spacing w:val="-9"/>
        </w:rPr>
        <w:t> </w:t>
      </w:r>
      <w:r>
        <w:rPr/>
        <w:t>VII</w:t>
      </w:r>
      <w:r>
        <w:rPr>
          <w:b w:val="0"/>
          <w:spacing w:val="-9"/>
        </w:rPr>
        <w:t> </w:t>
      </w:r>
      <w:r>
        <w:rPr/>
        <w:t>-</w:t>
      </w:r>
      <w:r>
        <w:rPr>
          <w:b w:val="0"/>
          <w:spacing w:val="-9"/>
        </w:rPr>
        <w:t> </w:t>
      </w:r>
      <w:r>
        <w:rPr/>
        <w:t>PLANO</w:t>
      </w:r>
      <w:r>
        <w:rPr>
          <w:b w:val="0"/>
          <w:spacing w:val="-9"/>
        </w:rPr>
        <w:t> </w:t>
      </w:r>
      <w:r>
        <w:rPr/>
        <w:t>DE</w:t>
      </w:r>
      <w:r>
        <w:rPr>
          <w:b w:val="0"/>
          <w:spacing w:val="-8"/>
        </w:rPr>
        <w:t> </w:t>
      </w:r>
      <w:r>
        <w:rPr/>
        <w:t>ATIVIDADES</w:t>
      </w:r>
      <w:r>
        <w:rPr>
          <w:b w:val="0"/>
          <w:spacing w:val="-9"/>
        </w:rPr>
        <w:t> </w:t>
      </w:r>
      <w:r>
        <w:rPr/>
        <w:t>DE</w:t>
      </w:r>
      <w:r>
        <w:rPr>
          <w:b w:val="0"/>
          <w:spacing w:val="-9"/>
        </w:rPr>
        <w:t> </w:t>
      </w:r>
      <w:r>
        <w:rPr>
          <w:spacing w:val="-2"/>
        </w:rPr>
        <w:t>BOLSISTA(S)</w:t>
      </w:r>
    </w:p>
    <w:p>
      <w:pPr>
        <w:pStyle w:val="BodyText"/>
        <w:spacing w:before="33"/>
      </w:pPr>
    </w:p>
    <w:p>
      <w:pPr>
        <w:pStyle w:val="BodyText"/>
        <w:ind w:left="141"/>
      </w:pPr>
      <w:r>
        <w:rPr/>
        <w:t>Título</w:t>
      </w:r>
      <w:r>
        <w:rPr>
          <w:b w:val="0"/>
          <w:spacing w:val="-4"/>
        </w:rPr>
        <w:t> </w:t>
      </w:r>
      <w:r>
        <w:rPr/>
        <w:t>do</w:t>
      </w:r>
      <w:r>
        <w:rPr>
          <w:b w:val="0"/>
          <w:spacing w:val="-4"/>
        </w:rPr>
        <w:t> </w:t>
      </w:r>
      <w:r>
        <w:rPr>
          <w:spacing w:val="-2"/>
        </w:rPr>
        <w:t>Projeto:</w:t>
      </w:r>
    </w:p>
    <w:p>
      <w:pPr>
        <w:spacing w:before="183"/>
        <w:ind w:left="140" w:right="0" w:firstLine="0"/>
        <w:jc w:val="left"/>
        <w:rPr>
          <w:sz w:val="24"/>
        </w:rPr>
      </w:pPr>
      <w:r>
        <w:rPr>
          <w:sz w:val="24"/>
        </w:rPr>
        <w:t>N°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registro</w:t>
      </w:r>
      <w:r>
        <w:rPr>
          <w:spacing w:val="-5"/>
          <w:sz w:val="24"/>
        </w:rPr>
        <w:t> </w:t>
      </w:r>
      <w:r>
        <w:rPr>
          <w:sz w:val="24"/>
        </w:rPr>
        <w:t>no</w:t>
      </w:r>
      <w:r>
        <w:rPr>
          <w:spacing w:val="-5"/>
          <w:sz w:val="24"/>
        </w:rPr>
        <w:t> </w:t>
      </w:r>
      <w:r>
        <w:rPr>
          <w:sz w:val="24"/>
        </w:rPr>
        <w:t>Portal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Projetos:</w:t>
      </w:r>
    </w:p>
    <w:p>
      <w:pPr>
        <w:spacing w:before="180"/>
        <w:ind w:left="141" w:right="0" w:firstLine="0"/>
        <w:jc w:val="left"/>
        <w:rPr>
          <w:sz w:val="24"/>
        </w:rPr>
      </w:pPr>
      <w:r>
        <w:rPr>
          <w:sz w:val="24"/>
        </w:rPr>
        <w:t>Coordenador</w:t>
      </w:r>
      <w:r>
        <w:rPr>
          <w:spacing w:val="-8"/>
          <w:sz w:val="24"/>
        </w:rPr>
        <w:t> </w:t>
      </w:r>
      <w:r>
        <w:rPr>
          <w:sz w:val="24"/>
        </w:rPr>
        <w:t>(nome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SIAPE):</w:t>
      </w:r>
    </w:p>
    <w:p>
      <w:pPr>
        <w:pStyle w:val="ListParagraph"/>
        <w:numPr>
          <w:ilvl w:val="0"/>
          <w:numId w:val="1"/>
        </w:numPr>
        <w:tabs>
          <w:tab w:pos="320" w:val="left" w:leader="none"/>
        </w:tabs>
        <w:spacing w:line="240" w:lineRule="auto" w:before="182" w:after="23"/>
        <w:ind w:left="320" w:right="0" w:hanging="179"/>
        <w:jc w:val="left"/>
        <w:rPr>
          <w:b/>
          <w:sz w:val="24"/>
        </w:rPr>
      </w:pPr>
      <w:r>
        <w:rPr>
          <w:b/>
          <w:spacing w:val="-2"/>
          <w:sz w:val="24"/>
        </w:rPr>
        <w:t>CRONOGRAMA:</w:t>
      </w:r>
    </w:p>
    <w:tbl>
      <w:tblPr>
        <w:tblW w:w="0" w:type="auto"/>
        <w:jc w:val="left"/>
        <w:tblInd w:w="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"/>
        <w:gridCol w:w="4169"/>
        <w:gridCol w:w="360"/>
        <w:gridCol w:w="372"/>
        <w:gridCol w:w="415"/>
        <w:gridCol w:w="391"/>
        <w:gridCol w:w="415"/>
        <w:gridCol w:w="365"/>
        <w:gridCol w:w="365"/>
        <w:gridCol w:w="389"/>
        <w:gridCol w:w="379"/>
        <w:gridCol w:w="401"/>
        <w:gridCol w:w="387"/>
        <w:gridCol w:w="413"/>
      </w:tblGrid>
      <w:tr>
        <w:trPr>
          <w:trHeight w:val="275" w:hRule="atLeast"/>
        </w:trPr>
        <w:tc>
          <w:tcPr>
            <w:tcW w:w="485" w:type="dxa"/>
            <w:vMerge w:val="restart"/>
          </w:tcPr>
          <w:p>
            <w:pPr>
              <w:pStyle w:val="TableParagraph"/>
              <w:spacing w:before="147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N°</w:t>
            </w:r>
          </w:p>
        </w:tc>
        <w:tc>
          <w:tcPr>
            <w:tcW w:w="4169" w:type="dxa"/>
            <w:vMerge w:val="restart"/>
          </w:tcPr>
          <w:p>
            <w:pPr>
              <w:pStyle w:val="TableParagraph"/>
              <w:spacing w:before="147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Atividades</w:t>
            </w:r>
          </w:p>
        </w:tc>
        <w:tc>
          <w:tcPr>
            <w:tcW w:w="4652" w:type="dxa"/>
            <w:gridSpan w:val="12"/>
          </w:tcPr>
          <w:p>
            <w:pPr>
              <w:pStyle w:val="TableParagraph"/>
              <w:spacing w:line="252" w:lineRule="exact" w:before="3"/>
              <w:ind w:left="10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Meses</w:t>
            </w:r>
          </w:p>
        </w:tc>
      </w:tr>
      <w:tr>
        <w:trPr>
          <w:trHeight w:val="277" w:hRule="atLeast"/>
        </w:trPr>
        <w:tc>
          <w:tcPr>
            <w:tcW w:w="4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spacing w:line="252" w:lineRule="exact" w:before="6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J</w:t>
            </w:r>
          </w:p>
        </w:tc>
        <w:tc>
          <w:tcPr>
            <w:tcW w:w="372" w:type="dxa"/>
          </w:tcPr>
          <w:p>
            <w:pPr>
              <w:pStyle w:val="TableParagraph"/>
              <w:spacing w:line="252" w:lineRule="exact" w:before="6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F</w:t>
            </w:r>
          </w:p>
        </w:tc>
        <w:tc>
          <w:tcPr>
            <w:tcW w:w="415" w:type="dxa"/>
          </w:tcPr>
          <w:p>
            <w:pPr>
              <w:pStyle w:val="TableParagraph"/>
              <w:spacing w:line="252" w:lineRule="exact" w:before="6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M</w:t>
            </w:r>
          </w:p>
        </w:tc>
        <w:tc>
          <w:tcPr>
            <w:tcW w:w="391" w:type="dxa"/>
          </w:tcPr>
          <w:p>
            <w:pPr>
              <w:pStyle w:val="TableParagraph"/>
              <w:spacing w:line="252" w:lineRule="exact" w:before="6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415" w:type="dxa"/>
          </w:tcPr>
          <w:p>
            <w:pPr>
              <w:pStyle w:val="TableParagraph"/>
              <w:spacing w:line="252" w:lineRule="exact" w:before="6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M</w:t>
            </w:r>
          </w:p>
        </w:tc>
        <w:tc>
          <w:tcPr>
            <w:tcW w:w="365" w:type="dxa"/>
          </w:tcPr>
          <w:p>
            <w:pPr>
              <w:pStyle w:val="TableParagraph"/>
              <w:spacing w:line="252" w:lineRule="exact" w:before="6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J</w:t>
            </w:r>
          </w:p>
        </w:tc>
        <w:tc>
          <w:tcPr>
            <w:tcW w:w="365" w:type="dxa"/>
          </w:tcPr>
          <w:p>
            <w:pPr>
              <w:pStyle w:val="TableParagraph"/>
              <w:spacing w:line="252" w:lineRule="exact" w:before="6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J</w:t>
            </w:r>
          </w:p>
        </w:tc>
        <w:tc>
          <w:tcPr>
            <w:tcW w:w="389" w:type="dxa"/>
          </w:tcPr>
          <w:p>
            <w:pPr>
              <w:pStyle w:val="TableParagraph"/>
              <w:spacing w:line="252" w:lineRule="exact" w:before="6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79" w:type="dxa"/>
          </w:tcPr>
          <w:p>
            <w:pPr>
              <w:pStyle w:val="TableParagraph"/>
              <w:spacing w:line="252" w:lineRule="exact" w:before="6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S</w:t>
            </w:r>
          </w:p>
        </w:tc>
        <w:tc>
          <w:tcPr>
            <w:tcW w:w="401" w:type="dxa"/>
          </w:tcPr>
          <w:p>
            <w:pPr>
              <w:pStyle w:val="TableParagraph"/>
              <w:spacing w:line="252" w:lineRule="exact" w:before="6"/>
              <w:ind w:left="10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O</w:t>
            </w:r>
          </w:p>
        </w:tc>
        <w:tc>
          <w:tcPr>
            <w:tcW w:w="387" w:type="dxa"/>
          </w:tcPr>
          <w:p>
            <w:pPr>
              <w:pStyle w:val="TableParagraph"/>
              <w:spacing w:line="252" w:lineRule="exact" w:before="6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N</w:t>
            </w:r>
          </w:p>
        </w:tc>
        <w:tc>
          <w:tcPr>
            <w:tcW w:w="413" w:type="dxa"/>
          </w:tcPr>
          <w:p>
            <w:pPr>
              <w:pStyle w:val="TableParagraph"/>
              <w:spacing w:line="252" w:lineRule="exact" w:before="6"/>
              <w:ind w:left="10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D</w:t>
            </w:r>
          </w:p>
        </w:tc>
      </w:tr>
      <w:tr>
        <w:trPr>
          <w:trHeight w:val="275" w:hRule="atLeast"/>
        </w:trPr>
        <w:tc>
          <w:tcPr>
            <w:tcW w:w="485" w:type="dxa"/>
          </w:tcPr>
          <w:p>
            <w:pPr>
              <w:pStyle w:val="TableParagraph"/>
              <w:spacing w:line="252" w:lineRule="exact" w:before="3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1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485" w:type="dxa"/>
          </w:tcPr>
          <w:p>
            <w:pPr>
              <w:pStyle w:val="TableParagraph"/>
              <w:spacing w:line="252" w:lineRule="exact" w:before="3"/>
              <w:ind w:left="10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1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485" w:type="dxa"/>
          </w:tcPr>
          <w:p>
            <w:pPr>
              <w:pStyle w:val="TableParagraph"/>
              <w:spacing w:line="253" w:lineRule="exact" w:before="5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3</w:t>
            </w:r>
          </w:p>
        </w:tc>
        <w:tc>
          <w:tcPr>
            <w:tcW w:w="41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13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320" w:val="left" w:leader="none"/>
        </w:tabs>
        <w:spacing w:line="240" w:lineRule="auto" w:before="233" w:after="0"/>
        <w:ind w:left="320" w:right="0" w:hanging="179"/>
        <w:jc w:val="left"/>
        <w:rPr>
          <w:b/>
          <w:sz w:val="24"/>
        </w:rPr>
      </w:pPr>
      <w:r>
        <w:rPr>
          <w:b/>
          <w:sz w:val="24"/>
        </w:rPr>
        <w:t>Este</w:t>
      </w:r>
      <w:r>
        <w:rPr>
          <w:spacing w:val="-7"/>
          <w:sz w:val="24"/>
        </w:rPr>
        <w:t> </w:t>
      </w:r>
      <w:r>
        <w:rPr>
          <w:b/>
          <w:sz w:val="24"/>
        </w:rPr>
        <w:t>plano</w:t>
      </w:r>
      <w:r>
        <w:rPr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spacing w:val="-6"/>
          <w:sz w:val="24"/>
        </w:rPr>
        <w:t> </w:t>
      </w:r>
      <w:r>
        <w:rPr>
          <w:b/>
          <w:sz w:val="24"/>
        </w:rPr>
        <w:t>atividades</w:t>
      </w:r>
      <w:r>
        <w:rPr>
          <w:spacing w:val="-6"/>
          <w:sz w:val="24"/>
        </w:rPr>
        <w:t> </w:t>
      </w:r>
      <w:r>
        <w:rPr>
          <w:b/>
          <w:sz w:val="24"/>
        </w:rPr>
        <w:t>se</w:t>
      </w:r>
      <w:r>
        <w:rPr>
          <w:spacing w:val="-7"/>
          <w:sz w:val="24"/>
        </w:rPr>
        <w:t> </w:t>
      </w:r>
      <w:r>
        <w:rPr>
          <w:b/>
          <w:sz w:val="24"/>
        </w:rPr>
        <w:t>refere</w:t>
      </w:r>
      <w:r>
        <w:rPr>
          <w:spacing w:val="-6"/>
          <w:sz w:val="24"/>
        </w:rPr>
        <w:t> </w:t>
      </w:r>
      <w:r>
        <w:rPr>
          <w:b/>
          <w:sz w:val="24"/>
        </w:rPr>
        <w:t>a</w:t>
      </w:r>
      <w:r>
        <w:rPr>
          <w:spacing w:val="-6"/>
          <w:sz w:val="24"/>
        </w:rPr>
        <w:t> </w:t>
      </w:r>
      <w:r>
        <w:rPr>
          <w:b/>
          <w:sz w:val="24"/>
        </w:rPr>
        <w:t>uma</w:t>
      </w:r>
      <w:r>
        <w:rPr>
          <w:spacing w:val="-5"/>
          <w:sz w:val="24"/>
        </w:rPr>
        <w:t> </w:t>
      </w:r>
      <w:r>
        <w:rPr>
          <w:b/>
          <w:sz w:val="24"/>
        </w:rPr>
        <w:t>cota</w:t>
      </w:r>
      <w:r>
        <w:rPr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spacing w:val="-7"/>
          <w:sz w:val="24"/>
        </w:rPr>
        <w:t> </w:t>
      </w:r>
      <w:r>
        <w:rPr>
          <w:b/>
          <w:sz w:val="24"/>
        </w:rPr>
        <w:t>bolsa</w:t>
      </w:r>
      <w:r>
        <w:rPr>
          <w:spacing w:val="-6"/>
          <w:sz w:val="24"/>
        </w:rPr>
        <w:t> </w:t>
      </w:r>
      <w:r>
        <w:rPr>
          <w:b/>
          <w:sz w:val="24"/>
        </w:rPr>
        <w:t>previamente</w:t>
      </w:r>
      <w:r>
        <w:rPr>
          <w:spacing w:val="-6"/>
          <w:sz w:val="24"/>
        </w:rPr>
        <w:t> </w:t>
      </w:r>
      <w:r>
        <w:rPr>
          <w:b/>
          <w:spacing w:val="-2"/>
          <w:sz w:val="24"/>
        </w:rPr>
        <w:t>definida?</w:t>
      </w:r>
    </w:p>
    <w:p>
      <w:pPr>
        <w:spacing w:before="21"/>
        <w:ind w:left="200" w:right="0" w:firstLine="0"/>
        <w:jc w:val="left"/>
        <w:rPr>
          <w:sz w:val="24"/>
        </w:rPr>
      </w:pPr>
      <w:r>
        <w:rPr>
          <w:sz w:val="24"/>
        </w:rPr>
        <w:t>(</w:t>
      </w:r>
      <w:r>
        <w:rPr>
          <w:spacing w:val="57"/>
          <w:sz w:val="24"/>
        </w:rPr>
        <w:t> </w:t>
      </w:r>
      <w:r>
        <w:rPr>
          <w:sz w:val="24"/>
        </w:rPr>
        <w:t>)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Sim</w:t>
      </w:r>
    </w:p>
    <w:p>
      <w:pPr>
        <w:spacing w:before="22"/>
        <w:ind w:left="200" w:right="0" w:firstLine="0"/>
        <w:jc w:val="left"/>
        <w:rPr>
          <w:sz w:val="24"/>
        </w:rPr>
      </w:pPr>
      <w:r>
        <w:rPr>
          <w:sz w:val="24"/>
        </w:rPr>
        <w:t>(</w:t>
      </w:r>
      <w:r>
        <w:rPr>
          <w:spacing w:val="57"/>
          <w:sz w:val="24"/>
        </w:rPr>
        <w:t> </w:t>
      </w:r>
      <w:r>
        <w:rPr>
          <w:sz w:val="24"/>
        </w:rPr>
        <w:t>)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Não</w:t>
      </w:r>
    </w:p>
    <w:p>
      <w:pPr>
        <w:spacing w:before="22"/>
        <w:ind w:left="200" w:right="0" w:firstLine="0"/>
        <w:jc w:val="left"/>
        <w:rPr>
          <w:sz w:val="24"/>
        </w:rPr>
      </w:pPr>
      <w:r>
        <w:rPr>
          <w:sz w:val="24"/>
        </w:rPr>
        <w:t>(</w:t>
      </w:r>
      <w:r>
        <w:rPr>
          <w:spacing w:val="49"/>
          <w:sz w:val="24"/>
        </w:rPr>
        <w:t> </w:t>
      </w:r>
      <w:r>
        <w:rPr>
          <w:sz w:val="24"/>
        </w:rPr>
        <w:t>)</w:t>
      </w:r>
      <w:r>
        <w:rPr>
          <w:spacing w:val="-5"/>
          <w:sz w:val="24"/>
        </w:rPr>
        <w:t> </w:t>
      </w:r>
      <w:r>
        <w:rPr>
          <w:sz w:val="24"/>
        </w:rPr>
        <w:t>Não</w:t>
      </w:r>
      <w:r>
        <w:rPr>
          <w:spacing w:val="-5"/>
          <w:sz w:val="24"/>
        </w:rPr>
        <w:t> </w:t>
      </w:r>
      <w:r>
        <w:rPr>
          <w:sz w:val="24"/>
        </w:rPr>
        <w:t>se</w:t>
      </w:r>
      <w:r>
        <w:rPr>
          <w:spacing w:val="-5"/>
          <w:sz w:val="24"/>
        </w:rPr>
        <w:t> </w:t>
      </w:r>
      <w:r>
        <w:rPr>
          <w:sz w:val="24"/>
        </w:rPr>
        <w:t>aplica,</w:t>
      </w:r>
      <w:r>
        <w:rPr>
          <w:spacing w:val="-6"/>
          <w:sz w:val="24"/>
        </w:rPr>
        <w:t> </w:t>
      </w:r>
      <w:r>
        <w:rPr>
          <w:sz w:val="24"/>
        </w:rPr>
        <w:t>pois</w:t>
      </w:r>
      <w:r>
        <w:rPr>
          <w:spacing w:val="-4"/>
          <w:sz w:val="24"/>
        </w:rPr>
        <w:t> </w:t>
      </w:r>
      <w:r>
        <w:rPr>
          <w:sz w:val="24"/>
        </w:rPr>
        <w:t>não</w:t>
      </w:r>
      <w:r>
        <w:rPr>
          <w:spacing w:val="-5"/>
          <w:sz w:val="24"/>
        </w:rPr>
        <w:t> </w:t>
      </w:r>
      <w:r>
        <w:rPr>
          <w:sz w:val="24"/>
        </w:rPr>
        <w:t>é</w:t>
      </w:r>
      <w:r>
        <w:rPr>
          <w:spacing w:val="-6"/>
          <w:sz w:val="24"/>
        </w:rPr>
        <w:t> </w:t>
      </w:r>
      <w:r>
        <w:rPr>
          <w:sz w:val="24"/>
        </w:rPr>
        <w:t>um</w:t>
      </w:r>
      <w:r>
        <w:rPr>
          <w:spacing w:val="-4"/>
          <w:sz w:val="24"/>
        </w:rPr>
        <w:t> </w:t>
      </w:r>
      <w:r>
        <w:rPr>
          <w:sz w:val="24"/>
        </w:rPr>
        <w:t>projeto</w:t>
      </w:r>
      <w:r>
        <w:rPr>
          <w:spacing w:val="-5"/>
          <w:sz w:val="24"/>
        </w:rPr>
        <w:t> </w:t>
      </w:r>
      <w:r>
        <w:rPr>
          <w:sz w:val="24"/>
        </w:rPr>
        <w:t>essencial,</w:t>
      </w:r>
      <w:r>
        <w:rPr>
          <w:spacing w:val="-4"/>
          <w:sz w:val="24"/>
        </w:rPr>
        <w:t> </w:t>
      </w:r>
      <w:r>
        <w:rPr>
          <w:sz w:val="24"/>
        </w:rPr>
        <w:t>conforme</w:t>
      </w:r>
      <w:r>
        <w:rPr>
          <w:spacing w:val="-6"/>
          <w:sz w:val="24"/>
        </w:rPr>
        <w:t> </w:t>
      </w:r>
      <w:r>
        <w:rPr>
          <w:sz w:val="24"/>
        </w:rPr>
        <w:t>item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1.4.</w:t>
      </w:r>
    </w:p>
    <w:p>
      <w:pPr>
        <w:pStyle w:val="BodyText"/>
        <w:spacing w:before="45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43" w:val="left" w:leader="none"/>
          <w:tab w:pos="319" w:val="left" w:leader="none"/>
        </w:tabs>
        <w:spacing w:line="240" w:lineRule="auto" w:before="0" w:after="0"/>
        <w:ind w:left="143" w:right="131" w:hanging="3"/>
        <w:jc w:val="left"/>
        <w:rPr>
          <w:b/>
          <w:sz w:val="24"/>
        </w:rPr>
      </w:pPr>
      <w:r>
        <w:rPr>
          <w:b/>
          <w:sz w:val="24"/>
        </w:rPr>
        <w:t>Justificativa</w:t>
      </w:r>
      <w:r>
        <w:rPr>
          <w:spacing w:val="-3"/>
          <w:sz w:val="24"/>
        </w:rPr>
        <w:t> </w:t>
      </w:r>
      <w:r>
        <w:rPr>
          <w:b/>
          <w:sz w:val="24"/>
        </w:rPr>
        <w:t>da</w:t>
      </w:r>
      <w:r>
        <w:rPr>
          <w:spacing w:val="-3"/>
          <w:sz w:val="24"/>
        </w:rPr>
        <w:t> </w:t>
      </w:r>
      <w:r>
        <w:rPr>
          <w:b/>
          <w:sz w:val="24"/>
        </w:rPr>
        <w:t>importância</w:t>
      </w:r>
      <w:r>
        <w:rPr>
          <w:spacing w:val="-3"/>
          <w:sz w:val="24"/>
        </w:rPr>
        <w:t> </w:t>
      </w:r>
      <w:r>
        <w:rPr>
          <w:b/>
          <w:sz w:val="24"/>
        </w:rPr>
        <w:t>das</w:t>
      </w:r>
      <w:r>
        <w:rPr>
          <w:spacing w:val="-3"/>
          <w:sz w:val="24"/>
        </w:rPr>
        <w:t> </w:t>
      </w:r>
      <w:r>
        <w:rPr>
          <w:b/>
          <w:sz w:val="24"/>
        </w:rPr>
        <w:t>atividades</w:t>
      </w:r>
      <w:r>
        <w:rPr>
          <w:spacing w:val="-3"/>
          <w:sz w:val="24"/>
        </w:rPr>
        <w:t> </w:t>
      </w:r>
      <w:r>
        <w:rPr>
          <w:b/>
          <w:sz w:val="24"/>
        </w:rPr>
        <w:t>deste(a)</w:t>
      </w:r>
      <w:r>
        <w:rPr>
          <w:spacing w:val="-2"/>
          <w:sz w:val="24"/>
        </w:rPr>
        <w:t> </w:t>
      </w:r>
      <w:r>
        <w:rPr>
          <w:b/>
          <w:sz w:val="24"/>
        </w:rPr>
        <w:t>bolsista</w:t>
      </w:r>
      <w:r>
        <w:rPr>
          <w:spacing w:val="-3"/>
          <w:sz w:val="24"/>
        </w:rPr>
        <w:t> </w:t>
      </w:r>
      <w:r>
        <w:rPr>
          <w:b/>
          <w:sz w:val="24"/>
        </w:rPr>
        <w:t>para</w:t>
      </w:r>
      <w:r>
        <w:rPr>
          <w:spacing w:val="-3"/>
          <w:sz w:val="24"/>
        </w:rPr>
        <w:t> </w:t>
      </w:r>
      <w:r>
        <w:rPr>
          <w:b/>
          <w:sz w:val="24"/>
        </w:rPr>
        <w:t>execução</w:t>
      </w:r>
      <w:r>
        <w:rPr>
          <w:spacing w:val="-3"/>
          <w:sz w:val="24"/>
        </w:rPr>
        <w:t> </w:t>
      </w:r>
      <w:r>
        <w:rPr>
          <w:b/>
          <w:sz w:val="24"/>
        </w:rPr>
        <w:t>do</w:t>
      </w:r>
      <w:r>
        <w:rPr>
          <w:spacing w:val="-3"/>
          <w:sz w:val="24"/>
        </w:rPr>
        <w:t> </w:t>
      </w:r>
      <w:r>
        <w:rPr>
          <w:b/>
          <w:sz w:val="24"/>
        </w:rPr>
        <w:t>projeto</w:t>
      </w:r>
      <w:r>
        <w:rPr>
          <w:spacing w:val="-1"/>
          <w:sz w:val="24"/>
        </w:rPr>
        <w:t> </w:t>
      </w:r>
      <w:r>
        <w:rPr>
          <w:b/>
          <w:sz w:val="24"/>
        </w:rPr>
        <w:t>(em</w:t>
      </w:r>
      <w:r>
        <w:rPr>
          <w:sz w:val="24"/>
        </w:rPr>
        <w:t> </w:t>
      </w:r>
      <w:r>
        <w:rPr>
          <w:b/>
          <w:sz w:val="24"/>
        </w:rPr>
        <w:t>consonância</w:t>
      </w:r>
      <w:r>
        <w:rPr>
          <w:sz w:val="24"/>
        </w:rPr>
        <w:t> </w:t>
      </w:r>
      <w:r>
        <w:rPr>
          <w:b/>
          <w:sz w:val="24"/>
        </w:rPr>
        <w:t>com</w:t>
      </w:r>
      <w:r>
        <w:rPr>
          <w:sz w:val="24"/>
        </w:rPr>
        <w:t> </w:t>
      </w:r>
      <w:r>
        <w:rPr>
          <w:b/>
          <w:sz w:val="24"/>
        </w:rPr>
        <w:t>o</w:t>
      </w:r>
      <w:r>
        <w:rPr>
          <w:sz w:val="24"/>
        </w:rPr>
        <w:t> </w:t>
      </w:r>
      <w:r>
        <w:rPr>
          <w:b/>
          <w:sz w:val="24"/>
        </w:rPr>
        <w:t>Apêndice</w:t>
      </w:r>
      <w:r>
        <w:rPr>
          <w:sz w:val="24"/>
        </w:rPr>
        <w:t> </w:t>
      </w:r>
      <w:r>
        <w:rPr>
          <w:b/>
          <w:sz w:val="24"/>
        </w:rPr>
        <w:t>II,</w:t>
      </w:r>
      <w:r>
        <w:rPr>
          <w:sz w:val="24"/>
        </w:rPr>
        <w:t> </w:t>
      </w:r>
      <w:r>
        <w:rPr>
          <w:b/>
          <w:sz w:val="24"/>
        </w:rPr>
        <w:t>critério</w:t>
      </w:r>
      <w:r>
        <w:rPr>
          <w:sz w:val="24"/>
        </w:rPr>
        <w:t> </w:t>
      </w:r>
      <w:r>
        <w:rPr>
          <w:b/>
          <w:sz w:val="24"/>
        </w:rPr>
        <w:t>4,</w:t>
      </w:r>
      <w:r>
        <w:rPr>
          <w:sz w:val="24"/>
        </w:rPr>
        <w:t> </w:t>
      </w:r>
      <w:r>
        <w:rPr>
          <w:b/>
          <w:sz w:val="24"/>
        </w:rPr>
        <w:t>item</w:t>
      </w:r>
      <w:r>
        <w:rPr>
          <w:sz w:val="24"/>
        </w:rPr>
        <w:t> </w:t>
      </w:r>
      <w:r>
        <w:rPr>
          <w:b/>
          <w:sz w:val="24"/>
        </w:rPr>
        <w:t>4).</w:t>
      </w:r>
    </w:p>
    <w:sectPr>
      <w:headerReference w:type="default" r:id="rId5"/>
      <w:footerReference w:type="default" r:id="rId6"/>
      <w:type w:val="continuous"/>
      <w:pgSz w:w="11900" w:h="16840"/>
      <w:pgMar w:header="480" w:footer="757" w:top="1840" w:bottom="940" w:left="1275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4176">
              <wp:simplePos x="0" y="0"/>
              <wp:positionH relativeFrom="page">
                <wp:posOffset>6688336</wp:posOffset>
              </wp:positionH>
              <wp:positionV relativeFrom="page">
                <wp:posOffset>10073145</wp:posOffset>
              </wp:positionV>
              <wp:extent cx="165735" cy="18097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t>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6.640686pt;margin-top:793.161072pt;width:13.05pt;height:14.25pt;mso-position-horizontal-relative:page;mso-position-vertical-relative:page;z-index:-15842304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t>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473152">
          <wp:simplePos x="0" y="0"/>
          <wp:positionH relativeFrom="page">
            <wp:posOffset>911352</wp:posOffset>
          </wp:positionH>
          <wp:positionV relativeFrom="page">
            <wp:posOffset>304810</wp:posOffset>
          </wp:positionV>
          <wp:extent cx="704088" cy="69799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4088" cy="6979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3664">
              <wp:simplePos x="0" y="0"/>
              <wp:positionH relativeFrom="page">
                <wp:posOffset>2459228</wp:posOffset>
              </wp:positionH>
              <wp:positionV relativeFrom="page">
                <wp:posOffset>499400</wp:posOffset>
              </wp:positionV>
              <wp:extent cx="1913889" cy="4584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913889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18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Ministério da Educação</w:t>
                          </w:r>
                          <w:r>
                            <w:rPr>
                              <w:spacing w:val="40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Universidade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Federal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Santa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Maria Colégio Politécnico da UFSM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3.64003pt;margin-top:39.322868pt;width:150.7pt;height:36.1pt;mso-position-horizontal-relative:page;mso-position-vertical-relative:page;z-index:-15842816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Ministério da Educação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Universidade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Federal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Santa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Maria Colégio Politécnico da UFSM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321" w:hanging="18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51" w:hanging="18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82" w:hanging="18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13" w:hanging="18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45" w:hanging="18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76" w:hanging="18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07" w:hanging="18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39" w:hanging="18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70" w:hanging="18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320" w:hanging="179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2277413</dc:creator>
  <dc:title>(Microsoft Word - 1\) EDITAL CONJUNTO DE CIRCULAÇÃO INTERNA - 2025-2026 - 17-07-25)</dc:title>
  <dcterms:created xsi:type="dcterms:W3CDTF">2025-08-04T14:30:26Z</dcterms:created>
  <dcterms:modified xsi:type="dcterms:W3CDTF">2025-08-04T14:30:26Z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2025-08-04T00:00:00Z</vt:filetime>
  </property>
  <property fmtid="{D5CDD505-2E9C-101B-9397-08002B2CF9AE}" pid="5" name="Producer">
    <vt:lpwstr>GPL Ghostscript 10.01.2</vt:lpwstr>
  </property>
</Properties>
</file>