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sz w:val="28"/>
          <w:szCs w:val="28"/>
        </w:rPr>
        <w:t>ANEXO I - FICHA DE INSCRIÇÃO</w:t>
      </w:r>
    </w:p>
    <w:p>
      <w:pPr>
        <w:pStyle w:val="Normal1"/>
        <w:widowControl w:val="false"/>
        <w:spacing w:lineRule="auto" w:line="240" w:before="0" w:after="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1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>EDITAL 014/2023 - CV/ ODH/PRE/UFSM</w:t>
      </w: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widowControl w:val="false"/>
        <w:spacing w:lineRule="auto" w:line="240" w:before="0" w:after="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 xml:space="preserve">EDITAL DE APOIO ÀS AÇÕES DA CASA VERÔNICA 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Número da Ação (disponível no Portal de Projetos:  058709</w:t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Nome da Ação:</w:t>
      </w:r>
      <w:r>
        <w:rPr/>
        <w:t xml:space="preserve"> </w:t>
      </w:r>
      <w:r>
        <w:rPr>
          <w:rFonts w:eastAsia="Arial" w:cs="Arial" w:ascii="Arial" w:hAnsi="Arial"/>
          <w:b/>
        </w:rPr>
        <w:t>O AMOR NÃO MACHUCA: PRECISAMOS FALAR DE VIOLÊNCIA CONTRA MULHERES</w:t>
      </w:r>
      <w:bookmarkStart w:id="0" w:name="_Hlk132903105"/>
      <w:bookmarkEnd w:id="0"/>
    </w:p>
    <w:p>
      <w:pPr>
        <w:pStyle w:val="Normal1"/>
        <w:spacing w:lineRule="auto" w:line="288" w:before="0" w:after="14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Nome do/a coordenador/a:</w:t>
      </w:r>
      <w:r>
        <w:rPr/>
        <w:t xml:space="preserve"> </w:t>
      </w:r>
      <w:r>
        <w:rPr>
          <w:rFonts w:eastAsia="Arial" w:cs="Arial" w:ascii="Arial" w:hAnsi="Arial"/>
          <w:b/>
        </w:rPr>
        <w:t>DEBORA ORTIZ DE LEÃO</w:t>
      </w:r>
    </w:p>
    <w:p>
      <w:pPr>
        <w:pStyle w:val="Normal1"/>
        <w:spacing w:lineRule="auto" w:line="288" w:before="0" w:after="140"/>
        <w:rPr/>
      </w:pPr>
      <w:r>
        <w:rPr/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(  x) Ações de Extensão   (  ) Ação de Desenvolvimento Institucional</w:t>
      </w:r>
    </w:p>
    <w:p>
      <w:pPr>
        <w:pStyle w:val="Normal1"/>
        <w:spacing w:lineRule="auto" w:line="288" w:before="0" w:after="140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Se ação de extensão, especificar: (  ) </w:t>
      </w:r>
      <w:r>
        <w:rPr>
          <w:rFonts w:eastAsia="Arial" w:cs="Arial" w:ascii="Arial" w:hAnsi="Arial"/>
        </w:rPr>
        <w:t>Programa</w:t>
      </w:r>
      <w:r>
        <w:rPr>
          <w:rFonts w:eastAsia="Arial" w:cs="Arial" w:ascii="Arial" w:hAnsi="Arial"/>
          <w:b/>
        </w:rPr>
        <w:t xml:space="preserve"> ( x ) </w:t>
      </w:r>
      <w:r>
        <w:rPr>
          <w:rFonts w:eastAsia="Arial" w:cs="Arial" w:ascii="Arial" w:hAnsi="Arial"/>
        </w:rPr>
        <w:t>Projeto</w:t>
      </w:r>
      <w:r>
        <w:rPr>
          <w:rFonts w:eastAsia="Arial" w:cs="Arial" w:ascii="Arial" w:hAnsi="Arial"/>
          <w:b/>
        </w:rPr>
        <w:t xml:space="preserve">  (  ) </w:t>
      </w:r>
      <w:r>
        <w:rPr>
          <w:rFonts w:eastAsia="Arial" w:cs="Arial" w:ascii="Arial" w:hAnsi="Arial"/>
        </w:rPr>
        <w:t xml:space="preserve">Evento </w:t>
      </w:r>
      <w:r>
        <w:rPr>
          <w:rFonts w:eastAsia="Arial" w:cs="Arial" w:ascii="Arial" w:hAnsi="Arial"/>
          <w:b/>
        </w:rPr>
        <w:t xml:space="preserve"> (  ) </w:t>
      </w:r>
      <w:r>
        <w:rPr>
          <w:rFonts w:eastAsia="Arial" w:cs="Arial" w:ascii="Arial" w:hAnsi="Arial"/>
        </w:rPr>
        <w:t>Curso</w:t>
      </w:r>
    </w:p>
    <w:p>
      <w:pPr>
        <w:pStyle w:val="Normal1"/>
        <w:spacing w:lineRule="auto" w:line="288" w:before="0" w:after="1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Eixo Estratégicos (Conforme item 2.2 do edital):</w:t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Atende a alguma demanda prioritária referente ao Eixo estratégico (se sim, qual?):</w:t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bCs/>
        </w:rPr>
      </w:pPr>
      <w:r>
        <w:rPr>
          <w:rFonts w:eastAsia="Arial" w:cs="Arial" w:ascii="Arial" w:hAnsi="Arial"/>
          <w:bCs/>
        </w:rPr>
        <w:t>Sim atende. Eixo A) Educação para promoção da Igualdade de Gênero</w:t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88" w:before="0" w:after="140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Recebeu auxílio FIEX no ano anterior?   (  ) </w:t>
      </w:r>
      <w:r>
        <w:rPr>
          <w:rFonts w:eastAsia="Arial" w:cs="Arial" w:ascii="Arial" w:hAnsi="Arial"/>
        </w:rPr>
        <w:t xml:space="preserve">Sim </w:t>
      </w:r>
      <w:r>
        <w:rPr>
          <w:rFonts w:eastAsia="Arial" w:cs="Arial" w:ascii="Arial" w:hAnsi="Arial"/>
          <w:b/>
        </w:rPr>
        <w:t xml:space="preserve">( x ) </w:t>
      </w:r>
      <w:r>
        <w:rPr>
          <w:rFonts w:eastAsia="Arial" w:cs="Arial" w:ascii="Arial" w:hAnsi="Arial"/>
        </w:rPr>
        <w:t>Não</w:t>
      </w:r>
    </w:p>
    <w:p>
      <w:pPr>
        <w:pStyle w:val="Normal1"/>
        <w:spacing w:lineRule="auto" w:line="288" w:before="0" w:after="140"/>
        <w:rPr/>
      </w:pPr>
      <w:r>
        <w:rPr/>
      </w:r>
    </w:p>
    <w:p>
      <w:pPr>
        <w:pStyle w:val="Normal1"/>
        <w:spacing w:lineRule="auto" w:line="288" w:before="0" w:after="140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Recebeu auxílio do ODH no ano anterior?    (  ) </w:t>
      </w:r>
      <w:r>
        <w:rPr>
          <w:rFonts w:eastAsia="Arial" w:cs="Arial" w:ascii="Arial" w:hAnsi="Arial"/>
        </w:rPr>
        <w:t xml:space="preserve">Sim </w:t>
      </w:r>
      <w:r>
        <w:rPr>
          <w:rFonts w:eastAsia="Arial" w:cs="Arial" w:ascii="Arial" w:hAnsi="Arial"/>
          <w:b/>
        </w:rPr>
        <w:t xml:space="preserve">( x ) </w:t>
      </w:r>
      <w:r>
        <w:rPr>
          <w:rFonts w:eastAsia="Arial" w:cs="Arial" w:ascii="Arial" w:hAnsi="Arial"/>
        </w:rPr>
        <w:t>Não</w:t>
      </w:r>
    </w:p>
    <w:p>
      <w:pPr>
        <w:pStyle w:val="Normal1"/>
        <w:spacing w:lineRule="auto" w:line="288" w:before="0" w:after="140"/>
        <w:rPr/>
      </w:pPr>
      <w:r>
        <w:rPr/>
      </w:r>
    </w:p>
    <w:p>
      <w:pPr>
        <w:pStyle w:val="Normal1"/>
        <w:spacing w:lineRule="auto" w:line="288" w:before="0" w:after="140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O/A Coordenador/a está concorrendo ao FIEX deste ano?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b/>
        </w:rPr>
        <w:t xml:space="preserve">(  ) </w:t>
      </w:r>
      <w:r>
        <w:rPr>
          <w:rFonts w:eastAsia="Arial" w:cs="Arial" w:ascii="Arial" w:hAnsi="Arial"/>
        </w:rPr>
        <w:t xml:space="preserve">Sim </w:t>
      </w:r>
      <w:r>
        <w:rPr>
          <w:rFonts w:eastAsia="Arial" w:cs="Arial" w:ascii="Arial" w:hAnsi="Arial"/>
          <w:b/>
        </w:rPr>
        <w:t xml:space="preserve">( x ) </w:t>
      </w:r>
      <w:r>
        <w:rPr>
          <w:rFonts w:eastAsia="Arial" w:cs="Arial" w:ascii="Arial" w:hAnsi="Arial"/>
        </w:rPr>
        <w:t>Não</w:t>
      </w:r>
    </w:p>
    <w:p>
      <w:pPr>
        <w:pStyle w:val="Normal1"/>
        <w:spacing w:lineRule="auto" w:line="288" w:before="0" w:after="140"/>
        <w:rPr/>
      </w:pPr>
      <w:r>
        <w:rPr/>
      </w:r>
    </w:p>
    <w:p>
      <w:pPr>
        <w:pStyle w:val="Normal1"/>
        <w:spacing w:lineRule="auto" w:line="288" w:before="0" w:after="140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O/A Coordenador/a está concorrendo a outro edital da PRE (Incubadora, Geoparques, COREDES </w:t>
      </w:r>
      <w:r>
        <w:rPr>
          <w:rFonts w:cs="Arial" w:ascii="Arial" w:hAnsi="Arial"/>
          <w:b/>
        </w:rPr>
        <w:t>ou outro exceto FIEX)</w:t>
      </w:r>
      <w:r>
        <w:rPr>
          <w:rFonts w:eastAsia="Arial" w:cs="Arial" w:ascii="Arial" w:hAnsi="Arial"/>
          <w:b/>
        </w:rPr>
        <w:t>neste ano?</w:t>
      </w:r>
      <w:r>
        <w:rPr>
          <w:rFonts w:eastAsia="Arial" w:cs="Arial" w:ascii="Arial" w:hAnsi="Arial"/>
        </w:rPr>
        <w:t xml:space="preserve">  </w:t>
      </w:r>
      <w:r>
        <w:rPr>
          <w:rFonts w:eastAsia="Arial" w:cs="Arial" w:ascii="Arial" w:hAnsi="Arial"/>
          <w:b/>
        </w:rPr>
        <w:t xml:space="preserve">(  ) </w:t>
      </w:r>
      <w:r>
        <w:rPr>
          <w:rFonts w:eastAsia="Arial" w:cs="Arial" w:ascii="Arial" w:hAnsi="Arial"/>
        </w:rPr>
        <w:t xml:space="preserve">Sim </w:t>
      </w:r>
      <w:r>
        <w:rPr>
          <w:rFonts w:eastAsia="Arial" w:cs="Arial" w:ascii="Arial" w:hAnsi="Arial"/>
          <w:b/>
        </w:rPr>
        <w:t xml:space="preserve">( x ) </w:t>
      </w:r>
      <w:r>
        <w:rPr>
          <w:rFonts w:eastAsia="Arial" w:cs="Arial" w:ascii="Arial" w:hAnsi="Arial"/>
        </w:rPr>
        <w:t>Não</w:t>
      </w:r>
    </w:p>
    <w:p>
      <w:pPr>
        <w:pStyle w:val="Normal1"/>
        <w:spacing w:lineRule="auto" w:line="288" w:before="0" w:after="140"/>
        <w:rPr/>
      </w:pPr>
      <w:r>
        <w:rPr/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Período de Realização:  abril </w:t>
      </w:r>
      <w:r>
        <w:rPr>
          <w:rFonts w:eastAsia="Arial" w:cs="Arial" w:ascii="Arial" w:hAnsi="Arial"/>
        </w:rPr>
        <w:t>até</w:t>
      </w:r>
      <w:r>
        <w:rPr>
          <w:rFonts w:eastAsia="Arial" w:cs="Arial" w:ascii="Arial" w:hAnsi="Arial"/>
          <w:b/>
        </w:rPr>
        <w:t xml:space="preserve"> novembro de 2023 - 1/05/2023 a 30/11/2023</w:t>
      </w:r>
    </w:p>
    <w:p>
      <w:pPr>
        <w:pStyle w:val="Normal1"/>
        <w:spacing w:lineRule="auto" w:line="288" w:before="0" w:after="140"/>
        <w:rPr/>
      </w:pPr>
      <w:r>
        <w:rPr/>
      </w:r>
    </w:p>
    <w:p>
      <w:pPr>
        <w:pStyle w:val="Normal1"/>
        <w:spacing w:lineRule="auto" w:line="288" w:before="0" w:after="140"/>
        <w:rPr/>
      </w:pPr>
      <w:r>
        <w:rPr>
          <w:rFonts w:eastAsia="Arial" w:cs="Arial" w:ascii="Arial" w:hAnsi="Arial"/>
          <w:b/>
        </w:rPr>
        <w:t xml:space="preserve">Faixa de Inscrição:  (  ) </w:t>
      </w:r>
      <w:r>
        <w:rPr>
          <w:rFonts w:eastAsia="Arial" w:cs="Arial" w:ascii="Arial" w:hAnsi="Arial"/>
        </w:rPr>
        <w:t xml:space="preserve">Faixa A </w:t>
      </w:r>
      <w:r>
        <w:rPr>
          <w:rFonts w:eastAsia="Arial" w:cs="Arial" w:ascii="Arial" w:hAnsi="Arial"/>
          <w:b/>
        </w:rPr>
        <w:t xml:space="preserve">  ( x ) </w:t>
      </w:r>
      <w:r>
        <w:rPr>
          <w:rFonts w:eastAsia="Arial" w:cs="Arial" w:ascii="Arial" w:hAnsi="Arial"/>
        </w:rPr>
        <w:t xml:space="preserve">Faixa B </w:t>
      </w:r>
      <w:r>
        <w:rPr>
          <w:rFonts w:eastAsia="Arial" w:cs="Arial" w:ascii="Arial" w:hAnsi="Arial"/>
          <w:b/>
        </w:rPr>
        <w:t xml:space="preserve">  (  ) </w:t>
      </w:r>
      <w:r>
        <w:rPr>
          <w:rFonts w:eastAsia="Arial" w:cs="Arial" w:ascii="Arial" w:hAnsi="Arial"/>
        </w:rPr>
        <w:t>Faixa C</w:t>
      </w:r>
    </w:p>
    <w:p>
      <w:pPr>
        <w:pStyle w:val="Normal1"/>
        <w:spacing w:lineRule="auto" w:line="288" w:before="0" w:after="140"/>
        <w:rPr/>
      </w:pPr>
      <w:r>
        <w:rPr/>
      </w:r>
    </w:p>
    <w:p>
      <w:pPr>
        <w:pStyle w:val="Normal1"/>
        <w:spacing w:lineRule="auto" w:line="288" w:before="0" w:after="140"/>
        <w:jc w:val="center"/>
        <w:rPr/>
      </w:pPr>
      <w:r>
        <w:rPr>
          <w:rFonts w:eastAsia="Arial" w:cs="Arial" w:ascii="Arial" w:hAnsi="Arial"/>
          <w:b/>
          <w:color w:val="FF0000"/>
        </w:rPr>
        <w:t xml:space="preserve">Ler atentamente e completar </w:t>
      </w:r>
      <w:r>
        <w:rPr>
          <w:rFonts w:eastAsia="Arial" w:cs="Arial" w:ascii="Arial" w:hAnsi="Arial"/>
          <w:b/>
          <w:color w:val="FF0000"/>
          <w:u w:val="single"/>
        </w:rPr>
        <w:t>todos</w:t>
      </w:r>
      <w:r>
        <w:rPr>
          <w:rFonts w:eastAsia="Arial" w:cs="Arial" w:ascii="Arial" w:hAnsi="Arial"/>
          <w:b/>
          <w:color w:val="FF0000"/>
        </w:rPr>
        <w:t xml:space="preserve"> os itens abaixo:</w:t>
      </w:r>
    </w:p>
    <w:p>
      <w:pPr>
        <w:pStyle w:val="Normal1"/>
        <w:spacing w:lineRule="auto" w:line="288" w:before="0" w:after="140"/>
        <w:rPr/>
      </w:pPr>
      <w:r>
        <w:rPr/>
      </w:r>
    </w:p>
    <w:p>
      <w:pPr>
        <w:pStyle w:val="Normal1"/>
        <w:numPr>
          <w:ilvl w:val="0"/>
          <w:numId w:val="3"/>
        </w:numPr>
        <w:spacing w:lineRule="auto" w:line="288" w:before="0" w:after="14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Resumo da ação e relação com Direitos Humanos e Política de Igualdade de Gênero </w:t>
      </w:r>
      <w:r>
        <w:rPr>
          <w:rFonts w:eastAsia="Arial" w:cs="Arial" w:ascii="Arial" w:hAnsi="Arial"/>
        </w:rPr>
        <w:t>(Máx. 1.500 caracteres)</w:t>
      </w:r>
      <w:r>
        <w:rPr>
          <w:rFonts w:eastAsia="Arial" w:cs="Arial" w:ascii="Arial" w:hAnsi="Arial"/>
          <w:b/>
        </w:rPr>
        <w:t>:</w:t>
      </w:r>
    </w:p>
    <w:p>
      <w:pPr>
        <w:pStyle w:val="Normal1"/>
        <w:spacing w:lineRule="auto" w:line="288" w:before="0" w:after="140"/>
        <w:ind w:firstLine="360"/>
        <w:jc w:val="both"/>
        <w:rPr>
          <w:rFonts w:ascii="Arial" w:hAnsi="Arial" w:eastAsia="Arial" w:cs="Arial"/>
          <w:bCs/>
        </w:rPr>
      </w:pPr>
      <w:r>
        <w:rPr>
          <w:rFonts w:eastAsia="Arial" w:cs="Arial" w:ascii="Arial" w:hAnsi="Arial"/>
          <w:bCs/>
        </w:rPr>
        <w:t>Gênero e Direitos Humanos tem se demonstrado um problema de difícil solução nos últimos anos. A desigualdade de gênero é uma afronta à igualização proposta pelos Direitos Humanos desde a sua fundação no século XVIII.A violência contra as mulheres e contra os homossexuais, apresenta-se como um desafio a ser vencido para quem almeja uma sociedade mais justa e igualitária para todos e todas. Nesse sentido, a proposta está relacionada as definições preconizadas na Resolução da UFSM N. 064, DE 03 DE NOVEMBRO DE 2021 que Disciplina a Política de Igualdade de Gênero da Universidade Federal de Santa Maria (UFSM) que tem como propósito promover a igualdade de gênero em todas as instâncias institucionais, fomentando ações de educação e de respeito ao ser humano. O Curso “</w:t>
      </w:r>
      <w:r>
        <w:rPr>
          <w:rFonts w:eastAsia="Arial" w:cs="Arial" w:ascii="Arial" w:hAnsi="Arial"/>
          <w:b/>
        </w:rPr>
        <w:t>O AMOR NÃO MACHUCA</w:t>
      </w:r>
      <w:r>
        <w:rPr>
          <w:rFonts w:eastAsia="Arial" w:cs="Arial" w:ascii="Arial" w:hAnsi="Arial"/>
          <w:bCs/>
        </w:rPr>
        <w:t>", tem como objetivo refletir sobre o tema da violência contra a mulher e medidas de apoio e proteção. A ação visa abordar temas que promovam reflexões sobre diversos tipos de violência contra a mulher, formas de manifestação dessa violência; refletir sobre as declarações internacionais e legislações nacionais sobre o assunto; possibilitar a construção de uma cultura atenta às manifestações de violência para a prevenção e o acolhimento. O projeto proposto possibilita aos interessados o aprimoramento contínuo referente a temática, subsidiando reflexões sobre os papéis de gênero e violência contra mulheres na sociedade buscando romper paradigmas referente a cultura machista já estruturada. Essa transformação só será possível por meio da articulação dessa temática na educação, nos espaços de aprendizagens, nas relações humanas que acontecem na escola e em outros espaços, minimizando assim a realidade que vivenciamos da violência doméstica. É necessário, trabalharmos desde cedo os papéis masculinos e femininos, a discussão de gênero, justiça e igualdade de forma a oportunizar desconstrução de estereótipos de papéis dos ser homem e o ser mulher e construir outra cultura, uma nova sociedade, mais justa humana e cidadã.</w:t>
      </w:r>
    </w:p>
    <w:p>
      <w:pPr>
        <w:pStyle w:val="Normal1"/>
        <w:spacing w:lineRule="auto" w:line="288" w:before="0" w:after="140"/>
        <w:jc w:val="both"/>
        <w:rPr>
          <w:bCs/>
        </w:rPr>
      </w:pPr>
      <w:r>
        <w:rPr>
          <w:bCs/>
        </w:rPr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2- Objetivos:</w:t>
      </w:r>
    </w:p>
    <w:p>
      <w:pPr>
        <w:pStyle w:val="LOnormal"/>
        <w:widowControl w:val="false"/>
        <w:spacing w:lineRule="auto" w:line="360" w:before="240" w:after="240"/>
        <w:jc w:val="both"/>
        <w:rPr>
          <w:rFonts w:ascii="Arial" w:hAnsi="Arial" w:eastAsia="Arial" w:cs="Arial"/>
          <w:b/>
          <w:b/>
          <w:color w:val="00000A"/>
          <w:shd w:fill="FFFFFF" w:val="clear"/>
        </w:rPr>
      </w:pPr>
      <w:r>
        <w:rPr>
          <w:rFonts w:eastAsia="Arial" w:cs="Arial" w:ascii="Arial" w:hAnsi="Arial"/>
          <w:b/>
          <w:color w:val="00000A"/>
          <w:shd w:fill="FFFFFF" w:val="clear"/>
        </w:rPr>
        <w:t>OBJETIVO GERAL:</w:t>
      </w:r>
    </w:p>
    <w:p>
      <w:pPr>
        <w:pStyle w:val="LOnormal"/>
        <w:widowControl w:val="false"/>
        <w:spacing w:lineRule="auto" w:line="360" w:before="240" w:after="240"/>
        <w:jc w:val="both"/>
        <w:rPr>
          <w:rFonts w:ascii="Arial" w:hAnsi="Arial" w:eastAsia="Arial" w:cs="Arial"/>
          <w:color w:val="00000A"/>
          <w:shd w:fill="FFFFFF" w:val="clear"/>
        </w:rPr>
      </w:pPr>
      <w:r>
        <w:rPr>
          <w:rFonts w:eastAsia="Arial" w:cs="Arial" w:ascii="Arial" w:hAnsi="Arial"/>
          <w:color w:val="00000A"/>
          <w:shd w:fill="FFFFFF" w:val="clear"/>
        </w:rPr>
        <w:t>Discutir, analisar e refletir sobre o tema da violência contra a mulher e  as medidas de apoio e proteção.</w:t>
      </w:r>
    </w:p>
    <w:p>
      <w:pPr>
        <w:pStyle w:val="LOnormal"/>
        <w:widowControl w:val="false"/>
        <w:spacing w:lineRule="auto" w:line="360" w:before="240" w:after="240"/>
        <w:jc w:val="both"/>
        <w:rPr>
          <w:rFonts w:ascii="Arial" w:hAnsi="Arial" w:eastAsia="Arial" w:cs="Arial"/>
          <w:b/>
          <w:b/>
          <w:color w:val="00000A"/>
          <w:shd w:fill="FFFFFF" w:val="clear"/>
        </w:rPr>
      </w:pPr>
      <w:r>
        <w:rPr>
          <w:rFonts w:eastAsia="Arial" w:cs="Arial" w:ascii="Arial" w:hAnsi="Arial"/>
          <w:b/>
          <w:color w:val="00000A"/>
          <w:shd w:fill="FFFFFF" w:val="clear"/>
        </w:rPr>
        <w:t>OBJETIVOS ESPECÍFICOS:</w:t>
      </w:r>
    </w:p>
    <w:p>
      <w:pPr>
        <w:pStyle w:val="LOnormal"/>
        <w:widowControl w:val="false"/>
        <w:numPr>
          <w:ilvl w:val="0"/>
          <w:numId w:val="1"/>
        </w:numPr>
        <w:spacing w:lineRule="auto" w:line="360" w:before="240" w:after="0"/>
        <w:jc w:val="both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  <w:t xml:space="preserve">compreender os diversos tipos de violência contra mulher e como as diferentes formas de manifestação dessa violência estão relacionadas </w:t>
      </w:r>
    </w:p>
    <w:p>
      <w:pPr>
        <w:pStyle w:val="LOnormal"/>
        <w:widowControl w:val="false"/>
        <w:numPr>
          <w:ilvl w:val="0"/>
          <w:numId w:val="2"/>
        </w:numPr>
        <w:spacing w:lineRule="auto" w:line="360" w:before="0" w:after="0"/>
        <w:jc w:val="both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  <w:t xml:space="preserve">discutir sobre a importância de declarações internacionais, da legislação nacional sobre o assunto. </w:t>
      </w:r>
    </w:p>
    <w:p>
      <w:pPr>
        <w:pStyle w:val="LOnormal"/>
        <w:widowControl w:val="false"/>
        <w:numPr>
          <w:ilvl w:val="0"/>
          <w:numId w:val="2"/>
        </w:numPr>
        <w:spacing w:lineRule="auto" w:line="360" w:before="0" w:after="0"/>
        <w:jc w:val="both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  <w:t xml:space="preserve"> </w:t>
      </w:r>
      <w:r>
        <w:rPr>
          <w:rFonts w:eastAsia="Arial" w:cs="Arial" w:ascii="Arial" w:hAnsi="Arial"/>
          <w:color w:val="00000A"/>
        </w:rPr>
        <w:t xml:space="preserve">informar sobre a função e orientar  a respeito dos  órgãos competentes para proteção e apoio. </w:t>
      </w:r>
    </w:p>
    <w:p>
      <w:pPr>
        <w:pStyle w:val="LOnormal"/>
        <w:widowControl w:val="false"/>
        <w:numPr>
          <w:ilvl w:val="0"/>
          <w:numId w:val="2"/>
        </w:numPr>
        <w:spacing w:lineRule="auto" w:line="360" w:before="0" w:after="0"/>
        <w:jc w:val="both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  <w:t xml:space="preserve">possibilitar que os aprendizados sejam úteis para construção de uma cultura atenta às manifestações de violência, para prevenção e acolhimento. </w:t>
      </w:r>
    </w:p>
    <w:p>
      <w:pPr>
        <w:pStyle w:val="LOnormal"/>
        <w:widowControl w:val="false"/>
        <w:numPr>
          <w:ilvl w:val="0"/>
          <w:numId w:val="2"/>
        </w:numPr>
        <w:spacing w:lineRule="auto" w:line="360" w:before="0" w:after="240"/>
        <w:jc w:val="both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  <w:t xml:space="preserve">compreender como os aspectos culturais de nossa sociedade estimulam diferentes formas de violência contra as mulheres.  </w:t>
      </w:r>
    </w:p>
    <w:p>
      <w:pPr>
        <w:pStyle w:val="LOnormal"/>
        <w:widowControl w:val="false"/>
        <w:spacing w:lineRule="auto" w:line="360" w:before="0" w:after="0"/>
        <w:ind w:firstLine="720"/>
        <w:jc w:val="both"/>
        <w:rPr>
          <w:rFonts w:ascii="Arial" w:hAnsi="Arial" w:eastAsia="Arial" w:cs="Arial"/>
          <w:color w:val="000001"/>
          <w:shd w:fill="FFFFFF" w:val="clear"/>
        </w:rPr>
      </w:pPr>
      <w:r>
        <w:rPr>
          <w:rFonts w:eastAsia="Arial" w:cs="Arial" w:ascii="Arial" w:hAnsi="Arial"/>
          <w:color w:val="000001"/>
          <w:shd w:fill="FFFFFF" w:val="clear"/>
        </w:rPr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3- Local de realização da atividade:</w:t>
      </w:r>
    </w:p>
    <w:p>
      <w:pPr>
        <w:pStyle w:val="Normal1"/>
        <w:spacing w:lineRule="auto" w:line="288" w:before="0" w:after="140"/>
        <w:rPr/>
      </w:pPr>
      <w:r>
        <w:rPr>
          <w:rFonts w:eastAsia="Arial" w:cs="Arial" w:ascii="Arial" w:hAnsi="Arial"/>
        </w:rPr>
        <w:t>Centro de Educação – UFSM - Casa Verônica/ UFSM.</w:t>
      </w:r>
    </w:p>
    <w:p>
      <w:pPr>
        <w:pStyle w:val="Normal1"/>
        <w:spacing w:lineRule="auto" w:line="288" w:before="0" w:after="1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4- Público alvo a que se destinará a ação: </w:t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  <w:color w:val="00000A"/>
          <w:shd w:fill="FFFFFF" w:val="clear"/>
        </w:rPr>
        <w:t xml:space="preserve">Comunidade Acadêmica do Centro de Educação, Comunidade Interna da UFSM e demais interessados da Comunidade Externa. </w:t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5- Equipe executora da ação:</w:t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tbl>
      <w:tblPr>
        <w:tblW w:w="8640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753"/>
        <w:gridCol w:w="4007"/>
        <w:gridCol w:w="2880"/>
      </w:tblGrid>
      <w:tr>
        <w:trPr>
          <w:trHeight w:val="664" w:hRule="atLeast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Vínculo e área de formação/atuação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Função</w:t>
            </w:r>
          </w:p>
        </w:tc>
      </w:tr>
      <w:tr>
        <w:trPr/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Débora Ortiz de Leão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Docente do Departamento de Administração Escolar do Centro de Educação – Gepfica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Coordenador</w:t>
            </w:r>
          </w:p>
        </w:tc>
      </w:tr>
      <w:tr>
        <w:trPr/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Helenise Sangoi Antunes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Docente do Departamento de Metodologia de Ensino do Centro de Educação – Gepfica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Coordenador</w:t>
            </w:r>
          </w:p>
        </w:tc>
      </w:tr>
      <w:tr>
        <w:trPr/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Jane Schumacher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Docente do Departamento de Metodologia de Ensino do Centro de Educação – Gepfica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Coordenador</w:t>
            </w:r>
          </w:p>
        </w:tc>
      </w:tr>
      <w:tr>
        <w:trPr/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 xml:space="preserve">Sueli Salva 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Docente do Departamento de Metodologia de Ensino do Centro de Educação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Participante</w:t>
            </w:r>
          </w:p>
        </w:tc>
      </w:tr>
      <w:tr>
        <w:trPr/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Marcia Paixão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Docente do Departamento de Fundamentos da Educação do Centro de Educação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Participante</w:t>
            </w:r>
          </w:p>
        </w:tc>
      </w:tr>
      <w:tr>
        <w:trPr/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Felipe Costa da Silva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 xml:space="preserve">Estudante de Pós-Graduação do </w:t>
            </w:r>
            <w:r>
              <w:rPr>
                <w:rFonts w:eastAsia="Arial" w:cs="Arial" w:ascii="Arial" w:hAnsi="Arial"/>
                <w:i/>
                <w:sz w:val="20"/>
                <w:szCs w:val="20"/>
              </w:rPr>
              <w:t>PPGE - Gepfica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Participante</w:t>
            </w:r>
          </w:p>
        </w:tc>
      </w:tr>
      <w:tr>
        <w:trPr/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Loiva Chansis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TAE - UFSM - Gepfica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Participante</w:t>
            </w:r>
          </w:p>
        </w:tc>
      </w:tr>
      <w:tr>
        <w:trPr/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Rodrigo Roratto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TAE - Centro de Educação - Gepfica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Participante</w:t>
            </w:r>
            <w:r>
              <w:rPr>
                <w:rFonts w:eastAsia="Arial"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Priscila Giovelli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Estudante de graduação - Gepfica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Participante</w:t>
            </w:r>
          </w:p>
        </w:tc>
      </w:tr>
      <w:tr>
        <w:trPr/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Thaieni Costa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Estudante de graduação - Gepfica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Participante</w:t>
            </w:r>
          </w:p>
        </w:tc>
      </w:tr>
    </w:tbl>
    <w:p>
      <w:pPr>
        <w:pStyle w:val="Normal1"/>
        <w:spacing w:lineRule="auto" w:line="288" w:before="0" w:after="140"/>
        <w:rPr/>
      </w:pPr>
      <w:r>
        <w:rPr/>
      </w:r>
    </w:p>
    <w:p>
      <w:pPr>
        <w:pStyle w:val="Normal1"/>
        <w:spacing w:lineRule="auto" w:line="288" w:before="0" w:after="140"/>
        <w:rPr/>
      </w:pPr>
      <w:r>
        <w:rPr>
          <w:rFonts w:eastAsia="Arial" w:cs="Arial" w:ascii="Arial" w:hAnsi="Arial"/>
          <w:b/>
        </w:rPr>
        <w:t xml:space="preserve">6- Parcerias Internas e Externas </w:t>
      </w:r>
      <w:r>
        <w:rPr>
          <w:rFonts w:eastAsia="Arial" w:cs="Arial" w:ascii="Arial" w:hAnsi="Arial"/>
          <w:sz w:val="20"/>
          <w:szCs w:val="20"/>
        </w:rPr>
        <w:t>(listar também contrapartida desses apoiadores)</w:t>
      </w: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>(</w:t>
      </w:r>
      <w:r>
        <w:rPr>
          <w:rFonts w:eastAsia="Arial" w:cs="Arial" w:ascii="Arial" w:hAnsi="Arial"/>
          <w:sz w:val="20"/>
          <w:szCs w:val="20"/>
        </w:rPr>
        <w:t>Máx. 1.000 caracteres)</w:t>
      </w:r>
      <w:r>
        <w:rPr>
          <w:rFonts w:eastAsia="Arial" w:cs="Arial" w:ascii="Arial" w:hAnsi="Arial"/>
          <w:b/>
          <w:sz w:val="22"/>
          <w:szCs w:val="22"/>
        </w:rPr>
        <w:t xml:space="preserve">: </w:t>
      </w:r>
    </w:p>
    <w:p>
      <w:pPr>
        <w:pStyle w:val="LOnormal"/>
        <w:spacing w:lineRule="auto" w:line="360" w:before="0" w:after="0"/>
        <w:jc w:val="both"/>
        <w:rPr>
          <w:rFonts w:ascii="Arial" w:hAnsi="Arial" w:eastAsia="Arial" w:cs="Arial"/>
          <w:color w:val="00000A"/>
          <w:shd w:fill="FFFFFF" w:val="clear"/>
        </w:rPr>
      </w:pPr>
      <w:r>
        <w:rPr>
          <w:rFonts w:eastAsia="Arial" w:cs="Arial" w:ascii="Arial" w:hAnsi="Arial"/>
          <w:color w:val="00000A"/>
          <w:shd w:fill="FFFFFF" w:val="clear"/>
        </w:rPr>
        <w:t>COMITÊ DE IGUALDADE E GÊNERO / UFSM – Apoio e participação</w:t>
      </w:r>
    </w:p>
    <w:p>
      <w:pPr>
        <w:pStyle w:val="LOnormal"/>
        <w:spacing w:lineRule="auto" w:line="360" w:before="0" w:after="0"/>
        <w:jc w:val="both"/>
        <w:rPr>
          <w:rFonts w:ascii="Arial" w:hAnsi="Arial" w:eastAsia="Arial" w:cs="Arial"/>
          <w:color w:val="00000A"/>
          <w:shd w:fill="FFFFFF" w:val="clear"/>
        </w:rPr>
      </w:pPr>
      <w:r>
        <w:rPr>
          <w:rFonts w:eastAsia="Arial" w:cs="Arial" w:ascii="Arial" w:hAnsi="Arial"/>
          <w:color w:val="00000A"/>
          <w:shd w:fill="FFFFFF" w:val="clear"/>
        </w:rPr>
        <w:t xml:space="preserve">DCE – Apoio e participação. </w:t>
      </w:r>
    </w:p>
    <w:p>
      <w:pPr>
        <w:pStyle w:val="LOnormal"/>
        <w:spacing w:lineRule="auto" w:line="360" w:before="0" w:after="0"/>
        <w:jc w:val="both"/>
        <w:rPr>
          <w:rFonts w:ascii="Arial" w:hAnsi="Arial" w:eastAsia="Arial" w:cs="Arial"/>
          <w:color w:val="00000A"/>
          <w:shd w:fill="FFFFFF" w:val="clear"/>
        </w:rPr>
      </w:pPr>
      <w:r>
        <w:rPr>
          <w:rFonts w:eastAsia="Arial" w:cs="Arial" w:ascii="Arial" w:hAnsi="Arial"/>
          <w:color w:val="00000A"/>
          <w:shd w:fill="FFFFFF" w:val="clear"/>
        </w:rPr>
        <w:t xml:space="preserve">OBSERVATÓRIO DE DIREITOS HUMANOS /UFSM – Apoio e participação. </w:t>
      </w:r>
    </w:p>
    <w:p>
      <w:pPr>
        <w:pStyle w:val="LOnormal"/>
        <w:spacing w:lineRule="auto" w:line="360" w:before="0" w:after="0"/>
        <w:jc w:val="both"/>
        <w:rPr>
          <w:rFonts w:ascii="Arial" w:hAnsi="Arial" w:eastAsia="Arial" w:cs="Arial"/>
          <w:color w:val="00000A"/>
          <w:shd w:fill="FFFFFF" w:val="clear"/>
        </w:rPr>
      </w:pPr>
      <w:r>
        <w:rPr>
          <w:rFonts w:eastAsia="Arial" w:cs="Arial" w:ascii="Arial" w:hAnsi="Arial"/>
          <w:color w:val="00000A"/>
          <w:shd w:fill="FFFFFF" w:val="clear"/>
        </w:rPr>
        <w:t xml:space="preserve">GABINETE DA VICE REITORA – UFSM </w:t>
      </w:r>
    </w:p>
    <w:p>
      <w:pPr>
        <w:pStyle w:val="LOnormal"/>
        <w:spacing w:lineRule="auto" w:line="360" w:before="0" w:after="0"/>
        <w:jc w:val="both"/>
        <w:rPr>
          <w:rFonts w:ascii="Arial" w:hAnsi="Arial" w:eastAsia="Arial" w:cs="Arial"/>
          <w:color w:val="00000A"/>
          <w:shd w:fill="FFFFFF" w:val="clear"/>
        </w:rPr>
      </w:pPr>
      <w:r>
        <w:rPr>
          <w:rFonts w:eastAsia="Arial" w:cs="Arial" w:ascii="Arial" w:hAnsi="Arial"/>
          <w:color w:val="00000A"/>
          <w:shd w:fill="FFFFFF" w:val="clear"/>
        </w:rPr>
        <w:t xml:space="preserve">CENTRO DE TECNOLOGIA EDUCACIONAL – UFSM. </w:t>
      </w:r>
    </w:p>
    <w:p>
      <w:pPr>
        <w:pStyle w:val="LOnormal"/>
        <w:spacing w:lineRule="auto" w:line="360" w:before="0" w:after="0"/>
        <w:jc w:val="both"/>
        <w:rPr>
          <w:rFonts w:ascii="Arial" w:hAnsi="Arial" w:eastAsia="Arial" w:cs="Arial"/>
          <w:color w:val="00000A"/>
          <w:shd w:fill="FFFFFF" w:val="clear"/>
        </w:rPr>
      </w:pPr>
      <w:r>
        <w:rPr>
          <w:rFonts w:eastAsia="Arial" w:cs="Arial" w:ascii="Arial" w:hAnsi="Arial"/>
          <w:color w:val="00000A"/>
          <w:shd w:fill="FFFFFF" w:val="clear"/>
        </w:rPr>
        <w:t xml:space="preserve">CÂMARA DE VEREADORES – SANTA MARIA </w:t>
      </w:r>
    </w:p>
    <w:p>
      <w:pPr>
        <w:pStyle w:val="LOnormal"/>
        <w:spacing w:lineRule="auto" w:line="360" w:before="0" w:after="0"/>
        <w:jc w:val="both"/>
        <w:rPr>
          <w:rFonts w:ascii="Arial" w:hAnsi="Arial" w:eastAsia="Arial" w:cs="Arial"/>
          <w:color w:val="00000A"/>
          <w:shd w:fill="FFFFFF" w:val="clear"/>
        </w:rPr>
      </w:pPr>
      <w:r>
        <w:rPr>
          <w:rFonts w:eastAsia="Arial" w:cs="Arial" w:ascii="Arial" w:hAnsi="Arial"/>
          <w:color w:val="00000A"/>
          <w:shd w:fill="FFFFFF" w:val="clear"/>
        </w:rPr>
        <w:t>GEPEFICA/ UFSM</w:t>
      </w:r>
    </w:p>
    <w:p>
      <w:pPr>
        <w:pStyle w:val="LOnormal"/>
        <w:spacing w:lineRule="auto" w:line="360" w:before="0" w:after="0"/>
        <w:jc w:val="both"/>
        <w:rPr>
          <w:rFonts w:ascii="Arial" w:hAnsi="Arial" w:eastAsia="Arial" w:cs="Arial"/>
          <w:color w:val="00000A"/>
          <w:shd w:fill="FFFFFF" w:val="clear"/>
        </w:rPr>
      </w:pPr>
      <w:r>
        <w:rPr>
          <w:rFonts w:eastAsia="Arial" w:cs="Arial" w:ascii="Arial" w:hAnsi="Arial"/>
          <w:color w:val="00000A"/>
          <w:shd w:fill="FFFFFF" w:val="clear"/>
        </w:rPr>
      </w:r>
    </w:p>
    <w:p>
      <w:pPr>
        <w:pStyle w:val="Normal1"/>
        <w:spacing w:lineRule="auto" w:line="288" w:before="0" w:after="140"/>
        <w:rPr/>
      </w:pPr>
      <w:r>
        <w:rPr>
          <w:rFonts w:eastAsia="Arial" w:cs="Arial" w:ascii="Arial" w:hAnsi="Arial"/>
          <w:b/>
        </w:rPr>
        <w:t>7- Síntese de ações previstas para o ano corrente</w:t>
      </w:r>
      <w:r>
        <w:rPr>
          <w:rStyle w:val="Ncoradanotaderodap"/>
          <w:rFonts w:eastAsia="Arial" w:cs="Arial" w:ascii="Arial" w:hAnsi="Arial"/>
          <w:b/>
          <w:vertAlign w:val="superscript"/>
        </w:rPr>
        <w:footnoteReference w:id="2"/>
      </w: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  <w:sz w:val="22"/>
          <w:szCs w:val="22"/>
        </w:rPr>
        <w:t>(</w:t>
      </w:r>
      <w:r>
        <w:rPr>
          <w:rFonts w:eastAsia="Arial" w:cs="Arial" w:ascii="Arial" w:hAnsi="Arial"/>
          <w:sz w:val="20"/>
          <w:szCs w:val="20"/>
        </w:rPr>
        <w:t>Máximo 2.000 caracteres)</w:t>
      </w:r>
      <w:r>
        <w:rPr>
          <w:rFonts w:eastAsia="Arial" w:cs="Arial" w:ascii="Arial" w:hAnsi="Arial"/>
          <w:b/>
          <w:sz w:val="22"/>
          <w:szCs w:val="22"/>
        </w:rPr>
        <w:t xml:space="preserve">: </w:t>
      </w:r>
    </w:p>
    <w:p>
      <w:pPr>
        <w:pStyle w:val="Normal1"/>
        <w:spacing w:lineRule="auto" w:line="288" w:before="0" w:after="140"/>
        <w:ind w:firstLine="720"/>
        <w:rPr>
          <w:rFonts w:ascii="Arial" w:hAnsi="Arial"/>
          <w:b/>
          <w:b/>
          <w:bCs/>
        </w:rPr>
      </w:pPr>
      <w:r>
        <w:rPr/>
      </w:r>
    </w:p>
    <w:tbl>
      <w:tblPr>
        <w:tblStyle w:val="Tabelacomgrade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2430"/>
        <w:gridCol w:w="1843"/>
        <w:gridCol w:w="1725"/>
        <w:gridCol w:w="2792"/>
      </w:tblGrid>
      <w:tr>
        <w:trPr/>
        <w:tc>
          <w:tcPr>
            <w:tcW w:w="561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  <w:t>N.</w:t>
            </w:r>
          </w:p>
        </w:tc>
        <w:tc>
          <w:tcPr>
            <w:tcW w:w="2430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AÇÃO</w:t>
            </w:r>
          </w:p>
        </w:tc>
        <w:tc>
          <w:tcPr>
            <w:tcW w:w="1843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RESPONSÁVEL</w:t>
            </w:r>
          </w:p>
        </w:tc>
        <w:tc>
          <w:tcPr>
            <w:tcW w:w="1725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PÚBLICO PARTICIPANTE</w:t>
            </w:r>
          </w:p>
        </w:tc>
        <w:tc>
          <w:tcPr>
            <w:tcW w:w="2792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Número de participantes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  <w:t>1</w:t>
            </w:r>
          </w:p>
        </w:tc>
        <w:tc>
          <w:tcPr>
            <w:tcW w:w="2430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 xml:space="preserve">Palestra/roda de conversa: Violência de Gênero </w:t>
            </w:r>
          </w:p>
        </w:tc>
        <w:tc>
          <w:tcPr>
            <w:tcW w:w="1843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Profª Sueli Salva (Centro de Educação /UFSM)</w:t>
            </w:r>
          </w:p>
        </w:tc>
        <w:tc>
          <w:tcPr>
            <w:tcW w:w="1725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Estudantes do curso de Pedagogia; Licenciaturas; público externo</w:t>
            </w:r>
          </w:p>
        </w:tc>
        <w:tc>
          <w:tcPr>
            <w:tcW w:w="2792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100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Campanha: Divulgação de Rede de Apoio (cartazes e folders com números e canais)</w:t>
            </w:r>
          </w:p>
        </w:tc>
        <w:tc>
          <w:tcPr>
            <w:tcW w:w="1843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Equipe/bolsista</w:t>
            </w:r>
          </w:p>
        </w:tc>
        <w:tc>
          <w:tcPr>
            <w:tcW w:w="1725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Cursos do CE/ UFSM/ público externo</w:t>
            </w:r>
          </w:p>
        </w:tc>
        <w:tc>
          <w:tcPr>
            <w:tcW w:w="2792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</w:r>
            <w:bookmarkStart w:id="1" w:name="_Hlk132898013"/>
            <w:bookmarkStart w:id="2" w:name="_Hlk132898013"/>
            <w:bookmarkEnd w:id="2"/>
          </w:p>
        </w:tc>
      </w:tr>
      <w:tr>
        <w:trPr/>
        <w:tc>
          <w:tcPr>
            <w:tcW w:w="561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  <w:t xml:space="preserve">2. </w:t>
            </w:r>
          </w:p>
        </w:tc>
        <w:tc>
          <w:tcPr>
            <w:tcW w:w="2430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Palestra: QUANDO O AMOR MACHUCA! Conhecendo o mapa da violência contra mulher no Município de Santa Maria</w:t>
            </w:r>
          </w:p>
        </w:tc>
        <w:tc>
          <w:tcPr>
            <w:tcW w:w="1843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Delegacia da Mulher - Delegacia das Mulheres - Santa Maria</w:t>
            </w:r>
          </w:p>
        </w:tc>
        <w:tc>
          <w:tcPr>
            <w:tcW w:w="1725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Estudantes do curso de Pedagogia; Licenciaturas; público externo</w:t>
            </w:r>
          </w:p>
        </w:tc>
        <w:tc>
          <w:tcPr>
            <w:tcW w:w="2792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100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Curta – metragem: a definir</w:t>
            </w:r>
          </w:p>
        </w:tc>
        <w:tc>
          <w:tcPr>
            <w:tcW w:w="1843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Equipe/bolsista</w:t>
            </w:r>
          </w:p>
        </w:tc>
        <w:tc>
          <w:tcPr>
            <w:tcW w:w="1725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Cursos do CE/ UFSM/ público externo</w:t>
            </w:r>
          </w:p>
        </w:tc>
        <w:tc>
          <w:tcPr>
            <w:tcW w:w="2792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  <w:t xml:space="preserve">3. </w:t>
            </w:r>
          </w:p>
        </w:tc>
        <w:tc>
          <w:tcPr>
            <w:tcW w:w="2430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Palestra/roda de conversa: MACHISTÔMETRO</w:t>
            </w:r>
          </w:p>
        </w:tc>
        <w:tc>
          <w:tcPr>
            <w:tcW w:w="1843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Deputadas/ vereadora de Santa Maria</w:t>
            </w:r>
          </w:p>
        </w:tc>
        <w:tc>
          <w:tcPr>
            <w:tcW w:w="1725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Estudantes do curso de Pedagogia; Licenciaturas; público externo</w:t>
            </w:r>
          </w:p>
        </w:tc>
        <w:tc>
          <w:tcPr>
            <w:tcW w:w="2792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100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 xml:space="preserve">Campanha: Divulgação de Rede de Apoio </w:t>
            </w:r>
          </w:p>
        </w:tc>
        <w:tc>
          <w:tcPr>
            <w:tcW w:w="1843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Equipe/bolsista</w:t>
            </w:r>
          </w:p>
        </w:tc>
        <w:tc>
          <w:tcPr>
            <w:tcW w:w="1725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Cursos do CE/ UFSM/ público externo</w:t>
            </w:r>
          </w:p>
        </w:tc>
        <w:tc>
          <w:tcPr>
            <w:tcW w:w="2792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</w:r>
            <w:bookmarkStart w:id="3" w:name="_Hlk132899098"/>
            <w:bookmarkStart w:id="4" w:name="_Hlk132899098"/>
            <w:bookmarkEnd w:id="4"/>
          </w:p>
        </w:tc>
      </w:tr>
      <w:tr>
        <w:trPr/>
        <w:tc>
          <w:tcPr>
            <w:tcW w:w="561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  <w:t xml:space="preserve">4. </w:t>
            </w:r>
          </w:p>
        </w:tc>
        <w:tc>
          <w:tcPr>
            <w:tcW w:w="2430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Palestra: FEMINICÍDIO</w:t>
            </w:r>
          </w:p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a definir</w:t>
            </w:r>
          </w:p>
        </w:tc>
        <w:tc>
          <w:tcPr>
            <w:tcW w:w="1843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A definir</w:t>
            </w:r>
          </w:p>
        </w:tc>
        <w:tc>
          <w:tcPr>
            <w:tcW w:w="1725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</w:r>
          </w:p>
        </w:tc>
        <w:tc>
          <w:tcPr>
            <w:tcW w:w="2792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Documentário: Malala Yousafzai</w:t>
            </w:r>
          </w:p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Livro: Eu sou Malala</w:t>
            </w:r>
          </w:p>
        </w:tc>
        <w:tc>
          <w:tcPr>
            <w:tcW w:w="1843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Equipe/bolsista</w:t>
            </w:r>
          </w:p>
        </w:tc>
        <w:tc>
          <w:tcPr>
            <w:tcW w:w="1725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Cursos do CE/ UFSM/ público externo</w:t>
            </w:r>
          </w:p>
        </w:tc>
        <w:tc>
          <w:tcPr>
            <w:tcW w:w="2792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  <w:t>5.</w:t>
            </w:r>
          </w:p>
        </w:tc>
        <w:tc>
          <w:tcPr>
            <w:tcW w:w="2430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 xml:space="preserve">Palestra: MISOGINIA </w:t>
            </w:r>
          </w:p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a definir</w:t>
            </w:r>
          </w:p>
        </w:tc>
        <w:tc>
          <w:tcPr>
            <w:tcW w:w="1843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A definir</w:t>
            </w:r>
          </w:p>
        </w:tc>
        <w:tc>
          <w:tcPr>
            <w:tcW w:w="1725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Estudantes do curso de Pedagogia; Licenciaturas; público externo</w:t>
            </w:r>
          </w:p>
        </w:tc>
        <w:tc>
          <w:tcPr>
            <w:tcW w:w="2792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Vídeo /filme</w:t>
            </w:r>
          </w:p>
        </w:tc>
        <w:tc>
          <w:tcPr>
            <w:tcW w:w="1843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Equipe/bolsista</w:t>
            </w:r>
          </w:p>
        </w:tc>
        <w:tc>
          <w:tcPr>
            <w:tcW w:w="1725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Cursos do CE/ UFSM/ público externo</w:t>
            </w:r>
          </w:p>
        </w:tc>
        <w:tc>
          <w:tcPr>
            <w:tcW w:w="2792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  <w:t xml:space="preserve">6. </w:t>
            </w:r>
          </w:p>
        </w:tc>
        <w:tc>
          <w:tcPr>
            <w:tcW w:w="2430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Palestra: Saúde emocional nos relacionamentos: o amor não machuca</w:t>
            </w:r>
          </w:p>
        </w:tc>
        <w:tc>
          <w:tcPr>
            <w:tcW w:w="1843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Psicóloga/pedagoga Graciela Coelho</w:t>
            </w:r>
          </w:p>
        </w:tc>
        <w:tc>
          <w:tcPr>
            <w:tcW w:w="1725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Estudantes do curso de Pedagogia; Licenciaturas; público externo</w:t>
            </w:r>
          </w:p>
        </w:tc>
        <w:tc>
          <w:tcPr>
            <w:tcW w:w="2792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Divulgação de Políticas públicas de prevenção e combate a violência contra a mulher</w:t>
            </w:r>
          </w:p>
        </w:tc>
        <w:tc>
          <w:tcPr>
            <w:tcW w:w="1843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val="pt-PT" w:eastAsia="zh-CN" w:bidi="ar-SA"/>
              </w:rPr>
              <w:t>Equipe/bolsista</w:t>
            </w:r>
          </w:p>
        </w:tc>
        <w:tc>
          <w:tcPr>
            <w:tcW w:w="1725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Cursos do CE/ UFSM/ público externo</w:t>
            </w:r>
          </w:p>
        </w:tc>
        <w:tc>
          <w:tcPr>
            <w:tcW w:w="2792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</w:r>
            <w:bookmarkStart w:id="5" w:name="_Hlk132900699"/>
            <w:bookmarkStart w:id="6" w:name="_Hlk132900699"/>
            <w:bookmarkEnd w:id="6"/>
          </w:p>
        </w:tc>
      </w:tr>
      <w:tr>
        <w:trPr/>
        <w:tc>
          <w:tcPr>
            <w:tcW w:w="561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  <w:t xml:space="preserve">7. </w:t>
            </w:r>
          </w:p>
        </w:tc>
        <w:tc>
          <w:tcPr>
            <w:tcW w:w="2430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Roda de conversa: Violência contra a mulher: não se cale!</w:t>
            </w:r>
          </w:p>
        </w:tc>
        <w:tc>
          <w:tcPr>
            <w:tcW w:w="1843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A definir</w:t>
            </w:r>
          </w:p>
        </w:tc>
        <w:tc>
          <w:tcPr>
            <w:tcW w:w="1725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val="pt-PT" w:eastAsia="zh-CN" w:bidi="ar-SA"/>
              </w:rPr>
              <w:t>Estudantes do curso de Pedagogia; Licenciaturas; público externo</w:t>
            </w:r>
          </w:p>
        </w:tc>
        <w:tc>
          <w:tcPr>
            <w:tcW w:w="2792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Divulgação de Políticas públicas de prevenção e combate a violência contra a mulher</w:t>
            </w:r>
          </w:p>
        </w:tc>
        <w:tc>
          <w:tcPr>
            <w:tcW w:w="1843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val="pt-PT" w:eastAsia="zh-CN" w:bidi="ar-SA"/>
              </w:rPr>
              <w:t>Equipe/bolsista</w:t>
            </w:r>
          </w:p>
        </w:tc>
        <w:tc>
          <w:tcPr>
            <w:tcW w:w="1725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eastAsia="Liberation Serif" w:cs="Liberation Serif" w:ascii="Arial" w:hAnsi="Arial"/>
                <w:kern w:val="0"/>
                <w:sz w:val="20"/>
                <w:szCs w:val="20"/>
                <w:lang w:eastAsia="zh-CN" w:bidi="ar-SA"/>
              </w:rPr>
              <w:t>Cursos do CE/ UFSM/ público externo</w:t>
            </w:r>
          </w:p>
        </w:tc>
        <w:tc>
          <w:tcPr>
            <w:tcW w:w="2792" w:type="dxa"/>
            <w:tcBorders/>
          </w:tcPr>
          <w:p>
            <w:pPr>
              <w:pStyle w:val="Normal1"/>
              <w:widowControl/>
              <w:suppressAutoHyphens w:val="true"/>
              <w:spacing w:lineRule="auto" w:line="288" w:before="0" w:after="14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eastAsia="zh-CN" w:bidi="ar-SA"/>
              </w:rPr>
            </w:r>
          </w:p>
        </w:tc>
      </w:tr>
    </w:tbl>
    <w:p>
      <w:pPr>
        <w:pStyle w:val="Normal1"/>
        <w:spacing w:lineRule="auto" w:line="288" w:before="0" w:after="140"/>
        <w:ind w:firstLine="720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 w:val="false"/>
        <w:spacing w:lineRule="auto" w:line="360" w:before="0" w:after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88" w:before="0" w:after="140"/>
        <w:rPr/>
      </w:pPr>
      <w:r>
        <w:rPr>
          <w:rFonts w:eastAsia="Arial" w:cs="Arial" w:ascii="Arial" w:hAnsi="Arial"/>
          <w:b/>
        </w:rPr>
        <w:t>8- Impacto e Transformação Social esperad</w:t>
      </w:r>
      <w:r>
        <w:rPr>
          <w:rFonts w:eastAsia="Arial" w:cs="Arial" w:ascii="Arial" w:hAnsi="Arial"/>
          <w:b/>
        </w:rPr>
        <w:t>a</w:t>
      </w:r>
      <w:r>
        <w:rPr>
          <w:rFonts w:eastAsia="Arial" w:cs="Arial" w:ascii="Arial" w:hAnsi="Arial"/>
          <w:b/>
        </w:rPr>
        <w:t xml:space="preserve">: </w:t>
      </w:r>
      <w:r>
        <w:rPr>
          <w:rFonts w:eastAsia="Arial" w:cs="Arial" w:ascii="Arial" w:hAnsi="Arial"/>
          <w:sz w:val="20"/>
          <w:szCs w:val="20"/>
        </w:rPr>
        <w:t>(destacar número de pessoas contempladas diretamente)</w:t>
      </w: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</w:rPr>
        <w:t>(</w:t>
      </w:r>
      <w:r>
        <w:rPr>
          <w:rFonts w:eastAsia="Arial" w:cs="Arial" w:ascii="Arial" w:hAnsi="Arial"/>
          <w:sz w:val="20"/>
          <w:szCs w:val="20"/>
        </w:rPr>
        <w:t>Máximo 1.500 caracteres)</w:t>
      </w:r>
      <w:r>
        <w:rPr>
          <w:rFonts w:eastAsia="Arial" w:cs="Arial" w:ascii="Arial" w:hAnsi="Arial"/>
          <w:b/>
          <w:sz w:val="22"/>
          <w:szCs w:val="22"/>
        </w:rPr>
        <w:t xml:space="preserve">: </w:t>
      </w:r>
    </w:p>
    <w:p>
      <w:pPr>
        <w:pStyle w:val="LOnormal"/>
        <w:widowControl w:val="false"/>
        <w:spacing w:lineRule="auto" w:line="360" w:before="0" w:after="0"/>
        <w:ind w:firstLine="720"/>
        <w:jc w:val="both"/>
        <w:rPr>
          <w:rFonts w:ascii="Arial" w:hAnsi="Arial" w:eastAsia="Arial" w:cs="Arial"/>
          <w:color w:val="00000A"/>
          <w:sz w:val="28"/>
          <w:szCs w:val="28"/>
          <w:shd w:fill="FFFFFF" w:val="clear"/>
        </w:rPr>
      </w:pPr>
      <w:r>
        <w:rPr>
          <w:rFonts w:eastAsia="Arial" w:cs="Arial" w:ascii="Arial" w:hAnsi="Arial"/>
          <w:bCs/>
          <w:color w:val="00000A"/>
          <w:shd w:fill="FFFFFF" w:val="clear"/>
        </w:rPr>
        <w:t>Es</w:t>
      </w:r>
      <w:r>
        <w:rPr>
          <w:rFonts w:eastAsia="Arial" w:cs="Arial" w:ascii="Arial" w:hAnsi="Arial"/>
          <w:color w:val="00000A"/>
          <w:shd w:fill="FFFFFF" w:val="clear"/>
        </w:rPr>
        <w:t>peramos demonstrar a possibilidade de potencializar as ações  e c</w:t>
      </w:r>
      <w:r>
        <w:rPr>
          <w:rFonts w:eastAsia="Arial" w:cs="Arial" w:ascii="Arial" w:hAnsi="Arial"/>
          <w:color w:val="000001"/>
          <w:shd w:fill="FFFFFF" w:val="clear"/>
        </w:rPr>
        <w:t>ontribuir para ampliar o debate sobre o tema, pois consideramos que há uma ampla produção intelectual e uma gama de políticas públicas que precisam ser melhor exploradas. Reconhecemos que existem iniciativas de professores e estudantes do Centro de Educação que caminham nessa direção, porém, entendemos que pela gravidade da situação enfrentada pela sociedade atual, as iniciativas que vierem a agregar conhecimentos e informações sobre o tema podem fortalecer o debate e contribuir para minimizar casos de violência contra as mulheres.</w:t>
      </w:r>
      <w:r>
        <w:rPr>
          <w:rFonts w:eastAsia="Arial" w:cs="Arial" w:ascii="Arial" w:hAnsi="Arial"/>
          <w:color w:val="00000A"/>
          <w:sz w:val="28"/>
          <w:szCs w:val="28"/>
          <w:shd w:fill="FFFFFF" w:val="clear"/>
        </w:rPr>
        <w:t xml:space="preserve"> </w:t>
      </w:r>
    </w:p>
    <w:p>
      <w:pPr>
        <w:pStyle w:val="LOnormal"/>
        <w:widowControl w:val="false"/>
        <w:spacing w:lineRule="auto" w:line="360" w:before="0" w:after="0"/>
        <w:ind w:firstLine="720"/>
        <w:jc w:val="both"/>
        <w:rPr>
          <w:rFonts w:ascii="Arial" w:hAnsi="Arial" w:eastAsia="Arial" w:cs="Arial"/>
          <w:color w:val="666666"/>
          <w:shd w:fill="FFFFFF" w:val="clear"/>
        </w:rPr>
      </w:pPr>
      <w:r>
        <w:rPr>
          <w:rFonts w:eastAsia="Arial" w:cs="Arial" w:ascii="Arial" w:hAnsi="Arial"/>
          <w:color w:val="00000A"/>
          <w:shd w:fill="FFFFFF" w:val="clear"/>
        </w:rPr>
        <w:t>Portanto, o Curso proposto  possibilita aos interessados inscritos (especialmente alunas do curso de Pedagogia)  o aprimoramento contínuo referente a temática,  subsidiando  reflexões sobre os  papéis de gênero e violência contra mulheres na sociedade buscando  romper paradigmas referente a cultura machista já estruturada. Essa mudança só será possível por meio da articulação dessa temática na educação, nos espaços de aprendizagens, nas relações humanas que acontecem na escola e em outros espaços, minimizando assim  a realidade que vivenciamos da violência doméstica. É necessário, trabalharmos desde cedo os papéis masculinos e femininos, a discussão de gênero, justiça e igualdade de forma a oportunizar a desconstrução  de estereótipos de papéis  dos ser homem e o ser mulher  e construir outra cultura , uma nova sociedade, mais justa humana e cidadã.</w:t>
      </w:r>
      <w:r>
        <w:rPr>
          <w:rFonts w:eastAsia="Arial" w:cs="Arial" w:ascii="Arial" w:hAnsi="Arial"/>
          <w:color w:val="666666"/>
          <w:shd w:fill="FFFFFF" w:val="clear"/>
        </w:rPr>
        <w:t xml:space="preserve"> </w:t>
      </w:r>
    </w:p>
    <w:p>
      <w:pPr>
        <w:pStyle w:val="LOnormal"/>
        <w:widowControl w:val="false"/>
        <w:spacing w:lineRule="auto" w:line="360" w:before="0" w:after="0"/>
        <w:ind w:firstLine="720"/>
        <w:jc w:val="both"/>
        <w:rPr/>
      </w:pPr>
      <w:r>
        <w:rPr/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2"/>
          <w:szCs w:val="22"/>
        </w:rPr>
        <w:t>9- Plano de Trabalho Individual da Bolsa de Atuação</w:t>
      </w:r>
      <w:r>
        <w:rPr>
          <w:rStyle w:val="Ncoradanotaderodap"/>
          <w:rFonts w:eastAsia="Arial" w:cs="Arial" w:ascii="Arial" w:hAnsi="Arial"/>
          <w:b/>
          <w:sz w:val="22"/>
          <w:szCs w:val="22"/>
          <w:vertAlign w:val="superscript"/>
        </w:rPr>
        <w:footnoteReference w:id="3"/>
      </w:r>
      <w:r>
        <w:rPr>
          <w:rFonts w:eastAsia="Arial" w:cs="Arial" w:ascii="Arial" w:hAnsi="Arial"/>
          <w:b/>
          <w:sz w:val="22"/>
          <w:szCs w:val="22"/>
        </w:rPr>
        <w:t>22:</w:t>
      </w: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  <w:sz w:val="22"/>
          <w:szCs w:val="22"/>
        </w:rPr>
        <w:t>(</w:t>
      </w:r>
      <w:r>
        <w:rPr>
          <w:rFonts w:eastAsia="Arial" w:cs="Arial" w:ascii="Arial" w:hAnsi="Arial"/>
          <w:sz w:val="20"/>
          <w:szCs w:val="20"/>
        </w:rPr>
        <w:t>Máximo 1500 caracteres)</w:t>
      </w:r>
    </w:p>
    <w:p>
      <w:pPr>
        <w:pStyle w:val="Default"/>
        <w:spacing w:lineRule="auto" w:line="240" w:before="0" w:after="140"/>
        <w:ind w:firstLine="708"/>
        <w:jc w:val="both"/>
        <w:rPr/>
      </w:pPr>
      <w:r>
        <w:rPr>
          <w:rFonts w:eastAsia="Arial" w:cs="Arial" w:ascii="Arial" w:hAnsi="Arial"/>
        </w:rPr>
        <w:t xml:space="preserve">O plano de trabalho decorre dos objetivos do projeto e consiste na sua participação efetiva em todas as etapas, de forma que proporcione um constante aprimoramento em sua formação. </w:t>
      </w:r>
      <w:r>
        <w:rPr>
          <w:rFonts w:cs="Arial" w:ascii="Arial" w:hAnsi="Arial"/>
        </w:rPr>
        <w:t xml:space="preserve">As estratégias a serem adotadas para atuação do bolsista são as seguintes: </w:t>
      </w:r>
    </w:p>
    <w:p>
      <w:pPr>
        <w:pStyle w:val="Normal1"/>
        <w:spacing w:lineRule="auto" w:line="240"/>
        <w:ind w:firstLine="708"/>
        <w:jc w:val="both"/>
        <w:rPr/>
      </w:pPr>
      <w:r>
        <w:rPr>
          <w:rFonts w:cs="Arial" w:ascii="Arial" w:hAnsi="Arial"/>
        </w:rPr>
        <w:t xml:space="preserve">- Estudos concomitantes e revisão de literatura pertinente ao tema do projeto; </w:t>
      </w:r>
    </w:p>
    <w:p>
      <w:pPr>
        <w:pStyle w:val="Normal1"/>
        <w:spacing w:lineRule="auto" w:line="240"/>
        <w:ind w:firstLine="708"/>
        <w:jc w:val="both"/>
        <w:rPr/>
      </w:pPr>
      <w:r>
        <w:rPr>
          <w:rFonts w:cs="Arial" w:ascii="Arial" w:hAnsi="Arial"/>
        </w:rPr>
        <w:t xml:space="preserve">- Participação ativa na preparação e execução das ações do projeto e divulgação; </w:t>
      </w:r>
    </w:p>
    <w:p>
      <w:pPr>
        <w:pStyle w:val="Normal1"/>
        <w:spacing w:lineRule="auto" w:line="24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- Envolvimento na produção de artigos e materiais para divulgação em eventos científicos;</w:t>
      </w:r>
    </w:p>
    <w:p>
      <w:pPr>
        <w:pStyle w:val="Normal1"/>
        <w:spacing w:lineRule="auto" w:line="240"/>
        <w:ind w:firstLine="708"/>
        <w:jc w:val="both"/>
        <w:rPr/>
      </w:pPr>
      <w:r>
        <w:rPr>
          <w:rFonts w:cs="Arial" w:ascii="Arial" w:hAnsi="Arial"/>
        </w:rPr>
        <w:t>- Elaboração de materiais (cartazes, cards, pagina Instagram) para divulgação de locais de acolhimento, números de telefone para contatos emergenciais, divulgação de informações sobre o tema, etc.</w:t>
      </w:r>
    </w:p>
    <w:p>
      <w:pPr>
        <w:pStyle w:val="Normal1"/>
        <w:spacing w:lineRule="auto" w:line="240"/>
        <w:ind w:firstLine="708"/>
        <w:jc w:val="both"/>
        <w:rPr/>
      </w:pPr>
      <w:r>
        <w:rPr>
          <w:rFonts w:cs="Arial" w:ascii="Arial" w:hAnsi="Arial"/>
        </w:rPr>
        <w:t xml:space="preserve">- Participação na elaboração de relatório final; </w:t>
      </w:r>
    </w:p>
    <w:p>
      <w:pPr>
        <w:pStyle w:val="Normal1"/>
        <w:spacing w:lineRule="auto" w:line="240"/>
        <w:ind w:firstLine="708"/>
        <w:jc w:val="both"/>
        <w:rPr/>
      </w:pPr>
      <w:r>
        <w:rPr>
          <w:rFonts w:cs="Arial" w:ascii="Arial" w:hAnsi="Arial"/>
        </w:rPr>
        <w:t xml:space="preserve">- Produção de artigo de conclusão. </w:t>
      </w:r>
    </w:p>
    <w:p>
      <w:pPr>
        <w:pStyle w:val="Normal1"/>
        <w:spacing w:lineRule="auto" w:line="288" w:before="0" w:after="14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spacing w:lineRule="auto" w:line="288" w:before="0" w:after="140"/>
        <w:jc w:val="both"/>
        <w:rPr/>
      </w:pPr>
      <w:r>
        <w:rPr>
          <w:rFonts w:eastAsia="Arial" w:cs="Arial" w:ascii="Arial" w:hAnsi="Arial"/>
          <w:b/>
          <w:sz w:val="22"/>
          <w:szCs w:val="22"/>
          <w:highlight w:val="white"/>
        </w:rPr>
        <w:t>10- Demandas da ação para a UFSM/PRE/ODH/CV</w:t>
      </w:r>
      <w:r>
        <w:rPr>
          <w:rFonts w:eastAsia="Arial" w:cs="Arial" w:ascii="Arial" w:hAnsi="Arial"/>
          <w:sz w:val="20"/>
          <w:szCs w:val="20"/>
          <w:highlight w:val="white"/>
        </w:rPr>
        <w:t>: (além do aporte financeiro, você pode neste campo descrever outras demandas que sejam necessárias para a realização das ações - Máximo 1000 caracteres)</w:t>
      </w:r>
    </w:p>
    <w:p>
      <w:pPr>
        <w:pStyle w:val="Normal1"/>
        <w:spacing w:lineRule="auto" w:line="288" w:before="0" w:after="140"/>
        <w:rPr/>
      </w:pPr>
      <w:r>
        <w:rPr/>
      </w:r>
    </w:p>
    <w:p>
      <w:pPr>
        <w:pStyle w:val="Normal1"/>
        <w:spacing w:lineRule="auto" w:line="288" w:before="0" w:after="140"/>
        <w:rPr/>
      </w:pPr>
      <w:r>
        <w:rPr/>
      </w:r>
    </w:p>
    <w:p>
      <w:pPr>
        <w:pStyle w:val="Normal1"/>
        <w:spacing w:lineRule="auto" w:line="240" w:before="0" w:after="0"/>
        <w:jc w:val="center"/>
        <w:rPr/>
      </w:pPr>
      <w:r>
        <w:rPr>
          <w:rFonts w:eastAsia="Arial" w:cs="Arial" w:ascii="Arial" w:hAnsi="Arial"/>
          <w:b/>
          <w:sz w:val="22"/>
          <w:szCs w:val="22"/>
        </w:rPr>
        <w:t>11- ORÇAMENTO</w:t>
      </w:r>
      <w:r>
        <w:rPr>
          <w:rFonts w:eastAsia="Arial" w:cs="Arial" w:ascii="Arial" w:hAnsi="Arial"/>
          <w:b/>
        </w:rPr>
        <w:t xml:space="preserve"> PARA O ANO 2021</w:t>
      </w:r>
    </w:p>
    <w:p>
      <w:pPr>
        <w:pStyle w:val="Normal1"/>
        <w:spacing w:lineRule="auto" w:line="240" w:before="0" w:after="0"/>
        <w:jc w:val="center"/>
        <w:rPr/>
      </w:pPr>
      <w:r>
        <w:rPr/>
      </w:r>
    </w:p>
    <w:tbl>
      <w:tblPr>
        <w:tblW w:w="9765" w:type="dxa"/>
        <w:jc w:val="left"/>
        <w:tblInd w:w="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1" w:lastRow="0" w:firstColumn="0" w:lastColumn="0" w:noHBand="0" w:val="0400"/>
      </w:tblPr>
      <w:tblGrid>
        <w:gridCol w:w="1123"/>
        <w:gridCol w:w="3821"/>
        <w:gridCol w:w="4821"/>
      </w:tblGrid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>
                <w:rFonts w:eastAsia="Arial" w:cs="Arial" w:ascii="Arial" w:hAnsi="Arial"/>
                <w:b/>
                <w:sz w:val="22"/>
                <w:szCs w:val="22"/>
                <w:lang w:val="pt-PT"/>
              </w:rPr>
              <w:t>Código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>
                <w:rFonts w:eastAsia="Arial" w:cs="Arial" w:ascii="Arial" w:hAnsi="Arial"/>
                <w:b/>
                <w:sz w:val="22"/>
                <w:szCs w:val="22"/>
                <w:lang w:val="pt-PT"/>
              </w:rPr>
              <w:t>Rubrica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200"/>
              <w:jc w:val="center"/>
              <w:rPr/>
            </w:pPr>
            <w:r>
              <w:rPr>
                <w:rFonts w:eastAsia="Arial" w:cs="Arial" w:ascii="Arial" w:hAnsi="Arial"/>
                <w:b/>
                <w:sz w:val="22"/>
                <w:szCs w:val="22"/>
                <w:lang w:val="pt-PT"/>
              </w:rPr>
              <w:t>Orçado (R$)</w:t>
            </w:r>
          </w:p>
        </w:tc>
      </w:tr>
      <w:tr>
        <w:trPr>
          <w:trHeight w:val="510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>
                <w:rFonts w:eastAsia="Arial" w:cs="Arial" w:ascii="Arial" w:hAnsi="Arial"/>
                <w:sz w:val="22"/>
                <w:szCs w:val="22"/>
                <w:lang w:val="pt-PT"/>
              </w:rPr>
              <w:t>3.3.9.0.18</w:t>
            </w: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>
                <w:rFonts w:eastAsia="Arial" w:cs="Arial" w:ascii="Arial" w:hAnsi="Arial"/>
                <w:sz w:val="22"/>
                <w:szCs w:val="22"/>
                <w:lang w:val="pt-PT"/>
              </w:rPr>
              <w:t xml:space="preserve">Auxílio Financeiro a Estudantes </w:t>
            </w:r>
            <w:r>
              <w:rPr>
                <w:rFonts w:eastAsia="Arial" w:cs="Arial" w:ascii="Arial" w:hAnsi="Arial"/>
                <w:sz w:val="16"/>
                <w:szCs w:val="16"/>
                <w:lang w:val="pt-PT"/>
              </w:rPr>
              <w:t>(ex. Bolsa de atuação)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>
                <w:rFonts w:eastAsia="Arial" w:cs="Arial" w:ascii="Arial" w:hAnsi="Arial"/>
                <w:sz w:val="22"/>
                <w:szCs w:val="22"/>
                <w:lang w:val="pt-PT"/>
              </w:rPr>
              <w:t>(400,00 x 7) = 2.800,00</w:t>
            </w:r>
          </w:p>
        </w:tc>
      </w:tr>
      <w:tr>
        <w:trPr>
          <w:trHeight w:val="525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>
                <w:rFonts w:eastAsia="Arial" w:cs="Arial" w:ascii="Arial" w:hAnsi="Arial"/>
                <w:sz w:val="22"/>
                <w:szCs w:val="22"/>
                <w:lang w:val="pt-PT"/>
              </w:rPr>
              <w:t>3.3.9.0.30</w:t>
            </w: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>
                <w:rFonts w:eastAsia="Arial" w:cs="Arial" w:ascii="Arial" w:hAnsi="Arial"/>
                <w:sz w:val="22"/>
                <w:szCs w:val="22"/>
                <w:lang w:val="pt-PT"/>
              </w:rPr>
              <w:t>Material de Consumo</w:t>
            </w:r>
            <w:r>
              <w:rPr>
                <w:rStyle w:val="Ncoradanotaderodap"/>
                <w:rFonts w:eastAsia="Arial" w:cs="Arial" w:ascii="Arial" w:hAnsi="Arial"/>
                <w:sz w:val="22"/>
                <w:szCs w:val="22"/>
                <w:vertAlign w:val="superscript"/>
                <w:lang w:val="pt-PT"/>
              </w:rPr>
              <w:footnoteReference w:id="4"/>
            </w:r>
            <w:r>
              <w:rPr>
                <w:rFonts w:eastAsia="Arial" w:cs="Arial" w:ascii="Arial" w:hAnsi="Arial"/>
                <w:sz w:val="22"/>
                <w:szCs w:val="22"/>
                <w:lang w:val="pt-PT"/>
              </w:rPr>
              <w:t>33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/>
              <mc:AlternateContent>
                <mc:Choice Requires="wps">
                  <w:drawing>
                    <wp:inline distT="0" distB="0" distL="0" distR="0" wp14:anchorId="6EAD2CB2">
                      <wp:extent cx="1221105" cy="255270"/>
                      <wp:effectExtent l="0" t="0" r="0" b="0"/>
                      <wp:docPr id="1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0400" cy="254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spacing w:lineRule="auto" w:line="271"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   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500,00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Forma1" path="m0,0l-2147483645,0l-2147483645,-2147483646l0,-2147483646xe" stroked="f" o:allowincell="f" style="position:absolute;margin-left:0pt;margin-top:-20.1pt;width:96.05pt;height:20pt;mso-wrap-style:square;v-text-anchor:top;mso-position-vertical:top" wp14:anchorId="6EAD2CB2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spacing w:lineRule="auto" w:line="271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    </w:t>
                            </w:r>
                            <w:r>
                              <w:rPr>
                                <w:color w:val="000000"/>
                              </w:rPr>
                              <w:t>500,00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>
                <w:rFonts w:eastAsia="Arial" w:cs="Arial" w:ascii="Arial" w:hAnsi="Arial"/>
                <w:b/>
                <w:sz w:val="22"/>
                <w:szCs w:val="22"/>
                <w:lang w:val="pt-PT"/>
              </w:rPr>
              <w:t>TOTAL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200"/>
              <w:rPr/>
            </w:pPr>
            <w:r>
              <w:rPr/>
              <mc:AlternateContent>
                <mc:Choice Requires="wps">
                  <w:drawing>
                    <wp:inline distT="0" distB="0" distL="0" distR="0" wp14:anchorId="6E820A9B">
                      <wp:extent cx="1221105" cy="255270"/>
                      <wp:effectExtent l="0" t="0" r="0" b="0"/>
                      <wp:docPr id="3" name="Forma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0400" cy="254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spacing w:lineRule="auto" w:line="271"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   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3.300,00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Forma2" path="m0,0l-2147483645,0l-2147483645,-2147483646l0,-2147483646xe" stroked="f" o:allowincell="f" style="position:absolute;margin-left:0pt;margin-top:-20.1pt;width:96.05pt;height:20pt;mso-wrap-style:square;v-text-anchor:top;mso-position-vertical:top" wp14:anchorId="6E820A9B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spacing w:lineRule="auto" w:line="271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    </w:t>
                            </w:r>
                            <w:r>
                              <w:rPr>
                                <w:color w:val="000000"/>
                              </w:rPr>
                              <w:t>3.300,00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spacing w:lineRule="auto" w:line="288" w:before="0" w:after="140"/>
        <w:rPr/>
      </w:pPr>
      <w:r>
        <w:rPr>
          <w:rFonts w:eastAsia="Arial" w:cs="Arial" w:ascii="Arial" w:hAnsi="Arial"/>
          <w:b/>
          <w:sz w:val="22"/>
          <w:szCs w:val="22"/>
        </w:rPr>
        <w:t>12- Justificativa do material de consumo</w:t>
      </w:r>
      <w:r>
        <w:rPr>
          <w:rFonts w:eastAsia="Arial" w:cs="Arial" w:ascii="Arial" w:hAnsi="Arial"/>
          <w:b/>
          <w:sz w:val="20"/>
          <w:szCs w:val="20"/>
        </w:rPr>
        <w:t xml:space="preserve"> </w:t>
      </w:r>
      <w:r>
        <w:rPr>
          <w:rFonts w:eastAsia="Arial" w:cs="Arial" w:ascii="Arial" w:hAnsi="Arial"/>
          <w:sz w:val="22"/>
          <w:szCs w:val="22"/>
        </w:rPr>
        <w:t>(</w:t>
      </w:r>
      <w:r>
        <w:rPr>
          <w:rFonts w:eastAsia="Arial" w:cs="Arial" w:ascii="Arial" w:hAnsi="Arial"/>
          <w:sz w:val="20"/>
          <w:szCs w:val="20"/>
        </w:rPr>
        <w:t>Máx. 1.000 caracteres)</w:t>
      </w:r>
      <w:r>
        <w:rPr>
          <w:rFonts w:eastAsia="Arial" w:cs="Arial" w:ascii="Arial" w:hAnsi="Arial"/>
          <w:b/>
          <w:sz w:val="22"/>
          <w:szCs w:val="22"/>
        </w:rPr>
        <w:t>:</w:t>
      </w:r>
    </w:p>
    <w:p>
      <w:pPr>
        <w:pStyle w:val="Normal1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eastAsia="Arial" w:cs="Arial" w:ascii="Arial" w:hAnsi="Arial"/>
        </w:rPr>
        <w:t xml:space="preserve">O material de consumo se refere a </w:t>
      </w:r>
      <w:r>
        <w:rPr>
          <w:rFonts w:eastAsia="Arial" w:cs="Arial" w:ascii="Arial" w:hAnsi="Arial"/>
        </w:rPr>
        <w:t>folders,</w:t>
      </w:r>
      <w:r>
        <w:rPr>
          <w:rFonts w:eastAsia="Arial" w:cs="Arial" w:ascii="Arial" w:hAnsi="Arial"/>
        </w:rPr>
        <w:t xml:space="preserve"> banner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</w:rPr>
        <w:t xml:space="preserve"> e cartazes para divulgação do curso.</w:t>
      </w:r>
    </w:p>
    <w:p>
      <w:pPr>
        <w:pStyle w:val="Normal1"/>
        <w:ind w:firstLine="7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ind w:firstLine="720"/>
        <w:jc w:val="both"/>
        <w:rPr/>
      </w:pPr>
      <w:r>
        <w:rPr>
          <w:rFonts w:eastAsia="Arial" w:cs="Arial" w:ascii="Arial" w:hAnsi="Arial"/>
        </w:rPr>
        <w:t>Declaro estar ciente que, em caso de ser contemplado com recursos de auxílio financeiro ao estudante, a seleção dos bolsistas deverá ser realizada, por Chamada Pública, de acordo com o que determina</w:t>
      </w:r>
      <w:r>
        <w:rPr>
          <w:rFonts w:eastAsia="Arial" w:cs="Arial" w:ascii="Arial" w:hAnsi="Arial"/>
          <w:b/>
        </w:rPr>
        <w:t xml:space="preserve"> Resolução 001/2013</w:t>
      </w:r>
      <w:r>
        <w:rPr>
          <w:rFonts w:eastAsia="Arial" w:cs="Arial" w:ascii="Arial" w:hAnsi="Arial"/>
        </w:rPr>
        <w:t xml:space="preserve"> que Dispõe sobre Concessão, Critérios de Acesso, Permanência e Suspensão de Bolsas Estudantis de Ensino, Pesquisa e de Extensão da Universidade Federal de Santa Maria.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spacing w:before="0" w:after="20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134" w:right="1134" w:gutter="0" w:header="907" w:top="1482" w:footer="1134" w:bottom="2268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20"/>
        <w:tab w:val="center" w:pos="4818" w:leader="none"/>
        <w:tab w:val="right" w:pos="9637" w:leader="none"/>
      </w:tabs>
      <w:spacing w:before="0" w:after="20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20"/>
        <w:tab w:val="center" w:pos="4818" w:leader="none"/>
        <w:tab w:val="right" w:pos="9637" w:leader="none"/>
      </w:tabs>
      <w:spacing w:before="0" w:after="20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1"/>
        <w:spacing w:lineRule="auto" w:line="240" w:before="0" w:after="200"/>
        <w:ind w:left="113" w:hanging="112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eastAsia="Arial" w:cs="Arial" w:ascii="Arial" w:hAnsi="Arial"/>
          <w:b/>
        </w:rPr>
        <w:tab/>
        <w:t xml:space="preserve"> </w:t>
      </w:r>
      <w:r>
        <w:rPr>
          <w:rFonts w:eastAsia="Arial" w:cs="Arial" w:ascii="Arial" w:hAnsi="Arial"/>
          <w:sz w:val="22"/>
          <w:szCs w:val="22"/>
        </w:rPr>
        <w:t>Deve-se identificar a ação com a respectiva meta, por exemplo, realizar uma oficina para 30 pessoas; capacitar 15 alunos, etc.</w:t>
      </w:r>
    </w:p>
  </w:footnote>
  <w:footnote w:id="3">
    <w:p>
      <w:pPr>
        <w:pStyle w:val="Normal1"/>
        <w:spacing w:before="0" w:after="200"/>
        <w:jc w:val="both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>Deve conter o Objetivo e as Atividades a serem desenvolvidas com o respectivo cronograma de execução.</w:t>
      </w:r>
    </w:p>
  </w:footnote>
  <w:footnote w:id="4">
    <w:p>
      <w:pPr>
        <w:pStyle w:val="Normal1"/>
        <w:spacing w:lineRule="auto" w:line="240" w:before="0" w:after="0"/>
        <w:ind w:left="113" w:hanging="112"/>
        <w:jc w:val="both"/>
        <w:rPr/>
      </w:pPr>
      <w:r>
        <w:rPr>
          <w:rStyle w:val="Caracteresdenotaderodap"/>
        </w:rPr>
        <w:footnoteRef/>
      </w:r>
      <w:r>
        <w:rPr>
          <w:rFonts w:eastAsia="Arial" w:cs="Arial" w:ascii="Arial" w:hAnsi="Arial"/>
          <w:sz w:val="20"/>
          <w:szCs w:val="20"/>
        </w:rPr>
        <w:tab/>
        <w:t>3 Exemplos de materiais de consumo podem ser encontrados nos itens do Almoxarifado Central (relatório SIE 5.4.3.22) e nos itens do Extrato de Contratos ou Registros (relatório SIE 5.5.99.03.28).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before="0" w:after="160"/>
      <w:ind w:firstLine="720"/>
      <w:jc w:val="both"/>
      <w:rPr>
        <w:rFonts w:ascii="Arial" w:hAnsi="Arial" w:eastAsia="Arial" w:cs="Arial"/>
        <w:color w:val="00000A"/>
        <w:shd w:fill="FFFFFF" w:val="clear"/>
      </w:rPr>
    </w:pPr>
    <w:r>
      <w:rPr>
        <w:rFonts w:eastAsia="Arial" w:cs="Arial" w:ascii="Arial" w:hAnsi="Arial"/>
        <w:color w:val="00000A"/>
        <w:shd w:fill="FFFFFF" w:val="clear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360" w:before="0" w:after="200"/>
      <w:ind w:left="1559" w:hanging="0"/>
      <w:jc w:val="center"/>
      <w:rPr>
        <w:b/>
        <w:b/>
        <w:sz w:val="22"/>
      </w:rPr>
    </w:pPr>
    <w:r>
      <w:rPr>
        <w:b/>
        <w:sz w:val="22"/>
      </w:rPr>
      <w:t>MINISTÉRIO DA EDUCAÇÃO</w:t>
    </w:r>
    <w:r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144780</wp:posOffset>
          </wp:positionV>
          <wp:extent cx="850265" cy="841375"/>
          <wp:effectExtent l="0" t="0" r="0" b="0"/>
          <wp:wrapSquare wrapText="bothSides"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br/>
    </w:r>
    <w:r>
      <w:rPr>
        <w:b/>
        <w:sz w:val="22"/>
      </w:rPr>
      <w:t>UNIVERSIDADE FEDERAL DE SANTA MARIA</w:t>
      <w:br/>
      <w:t>PRÓ-REITORIA DE EXTENSÃO</w:t>
      <w:br/>
      <w:t>COORDENADORIA DE DESENVOLVIMENTO REGIONAL E CIDADANIA</w:t>
      <w:br/>
      <w:t>OBSERVATÓRIO DE DIREITOS HUMANOS</w:t>
      <w:br/>
      <w:t>CASA VERÔNICA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PT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PT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DStyletext" w:customStyle="1">
    <w:name w:val="DStyle_text"/>
    <w:qFormat/>
    <w:rPr>
      <w:rFonts w:ascii="Arial" w:hAnsi="Arial" w:cs="Arial"/>
      <w:sz w:val="22"/>
      <w:lang w:val="en-US"/>
    </w:rPr>
  </w:style>
  <w:style w:type="character" w:styleId="Heading1Char" w:customStyle="1">
    <w:name w:val="Heading 1 Char"/>
    <w:qFormat/>
    <w:rPr>
      <w:rFonts w:ascii="Arial" w:hAnsi="Arial" w:cs="Arial"/>
      <w:sz w:val="40"/>
    </w:rPr>
  </w:style>
  <w:style w:type="character" w:styleId="Heading2Char" w:customStyle="1">
    <w:name w:val="Heading 2 Char"/>
    <w:qFormat/>
    <w:rPr>
      <w:rFonts w:ascii="Arial" w:hAnsi="Arial" w:cs="Arial"/>
      <w:sz w:val="34"/>
    </w:rPr>
  </w:style>
  <w:style w:type="character" w:styleId="Heading3Char" w:customStyle="1">
    <w:name w:val="Heading 3 Char"/>
    <w:qFormat/>
    <w:rPr>
      <w:rFonts w:ascii="Arial" w:hAnsi="Arial" w:cs="Arial"/>
      <w:sz w:val="30"/>
    </w:rPr>
  </w:style>
  <w:style w:type="character" w:styleId="Heading4Char" w:customStyle="1">
    <w:name w:val="Heading 4 Char"/>
    <w:qFormat/>
    <w:rPr>
      <w:rFonts w:ascii="Arial" w:hAnsi="Arial" w:cs="Arial"/>
      <w:b/>
      <w:sz w:val="26"/>
    </w:rPr>
  </w:style>
  <w:style w:type="character" w:styleId="Heading5Char" w:customStyle="1">
    <w:name w:val="Heading 5 Char"/>
    <w:qFormat/>
    <w:rPr>
      <w:rFonts w:ascii="Arial" w:hAnsi="Arial" w:cs="Arial"/>
      <w:b/>
      <w:sz w:val="24"/>
    </w:rPr>
  </w:style>
  <w:style w:type="character" w:styleId="Heading6Char" w:customStyle="1">
    <w:name w:val="Heading 6 Char"/>
    <w:qFormat/>
    <w:rPr>
      <w:rFonts w:ascii="Arial" w:hAnsi="Arial" w:cs="Arial"/>
      <w:b/>
      <w:sz w:val="22"/>
    </w:rPr>
  </w:style>
  <w:style w:type="character" w:styleId="Heading7Char" w:customStyle="1">
    <w:name w:val="Heading 7 Char"/>
    <w:qFormat/>
    <w:rPr>
      <w:rFonts w:ascii="Arial" w:hAnsi="Arial" w:cs="Arial"/>
      <w:b/>
      <w:i/>
      <w:sz w:val="22"/>
    </w:rPr>
  </w:style>
  <w:style w:type="character" w:styleId="Heading8Char" w:customStyle="1">
    <w:name w:val="Heading 8 Char"/>
    <w:qFormat/>
    <w:rPr>
      <w:rFonts w:ascii="Arial" w:hAnsi="Arial" w:cs="Arial"/>
      <w:i/>
      <w:sz w:val="22"/>
    </w:rPr>
  </w:style>
  <w:style w:type="character" w:styleId="Heading9Char" w:customStyle="1">
    <w:name w:val="Heading 9 Char"/>
    <w:qFormat/>
    <w:rPr>
      <w:rFonts w:ascii="Arial" w:hAnsi="Arial" w:cs="Arial"/>
      <w:i/>
      <w:sz w:val="21"/>
    </w:rPr>
  </w:style>
  <w:style w:type="character" w:styleId="TitleChar" w:customStyle="1">
    <w:name w:val="Title Char"/>
    <w:qFormat/>
    <w:rPr>
      <w:sz w:val="48"/>
    </w:rPr>
  </w:style>
  <w:style w:type="character" w:styleId="SubtitleChar" w:customStyle="1">
    <w:name w:val="Subtitle Char"/>
    <w:qFormat/>
    <w:rPr>
      <w:sz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CaptionChar" w:customStyle="1">
    <w:name w:val="Caption Char"/>
    <w:qFormat/>
    <w:rPr/>
  </w:style>
  <w:style w:type="character" w:styleId="LinkdaInternet" w:customStyle="1">
    <w:name w:val="Link da Internet"/>
    <w:qFormat/>
    <w:rPr>
      <w:color w:val="0000FF"/>
      <w:u w:val="single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FootnoteTextChar" w:customStyle="1">
    <w:name w:val="Footnote Text Char"/>
    <w:qFormat/>
    <w:rPr>
      <w:sz w:val="18"/>
    </w:rPr>
  </w:style>
  <w:style w:type="character" w:styleId="FootnoteCharacters" w:customStyle="1">
    <w:name w:val="Footnote Characters"/>
    <w:qFormat/>
    <w:rPr/>
  </w:style>
  <w:style w:type="character" w:styleId="EndnoteTextChar" w:customStyle="1">
    <w:name w:val="Endnote Text Char"/>
    <w:qFormat/>
    <w:rPr>
      <w:sz w:val="20"/>
    </w:rPr>
  </w:style>
  <w:style w:type="character" w:styleId="EndnoteCharacters" w:customStyle="1">
    <w:name w:val="Endnote Characters"/>
    <w:qFormat/>
    <w:rPr/>
  </w:style>
  <w:style w:type="character" w:styleId="Caracteresdenotaderodap" w:customStyle="1">
    <w:name w:val="Caracteres de nota de rodapé"/>
    <w:qFormat/>
    <w:rPr/>
  </w:style>
  <w:style w:type="character" w:styleId="Ncoradanotaderodap" w:customStyle="1">
    <w:name w:val="Âncora da nota de rodapé"/>
    <w:qFormat/>
    <w:rPr/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1"/>
    <w:pPr>
      <w:spacing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Normal1" w:customStyle="1">
    <w:name w:val="Normal1"/>
    <w:basedOn w:val="DStyleparagraph"/>
    <w:qFormat/>
    <w:pPr/>
    <w:rPr/>
  </w:style>
  <w:style w:type="paragraph" w:styleId="Ttulo11" w:customStyle="1">
    <w:name w:val="Título 11"/>
    <w:basedOn w:val="Normal1"/>
    <w:qFormat/>
    <w:pPr>
      <w:spacing w:before="480" w:after="0"/>
    </w:pPr>
    <w:rPr>
      <w:rFonts w:ascii="Arial" w:hAnsi="Arial" w:cs="Arial"/>
      <w:sz w:val="40"/>
    </w:rPr>
  </w:style>
  <w:style w:type="paragraph" w:styleId="Ttulo21" w:customStyle="1">
    <w:name w:val="Título 21"/>
    <w:basedOn w:val="Normal1"/>
    <w:qFormat/>
    <w:pPr>
      <w:spacing w:before="360" w:after="0"/>
    </w:pPr>
    <w:rPr>
      <w:rFonts w:ascii="Arial" w:hAnsi="Arial" w:cs="Arial"/>
      <w:sz w:val="34"/>
    </w:rPr>
  </w:style>
  <w:style w:type="paragraph" w:styleId="Ttulo31" w:customStyle="1">
    <w:name w:val="Título 31"/>
    <w:basedOn w:val="Normal1"/>
    <w:qFormat/>
    <w:pPr>
      <w:spacing w:before="320" w:after="0"/>
    </w:pPr>
    <w:rPr>
      <w:rFonts w:ascii="Arial" w:hAnsi="Arial" w:cs="Arial"/>
      <w:sz w:val="30"/>
    </w:rPr>
  </w:style>
  <w:style w:type="paragraph" w:styleId="Ttulo41" w:customStyle="1">
    <w:name w:val="Título 41"/>
    <w:basedOn w:val="Normal1"/>
    <w:qFormat/>
    <w:pPr>
      <w:spacing w:before="320" w:after="0"/>
    </w:pPr>
    <w:rPr>
      <w:rFonts w:ascii="Arial" w:hAnsi="Arial" w:cs="Arial"/>
      <w:b/>
      <w:sz w:val="26"/>
    </w:rPr>
  </w:style>
  <w:style w:type="paragraph" w:styleId="Ttulo51" w:customStyle="1">
    <w:name w:val="Título 51"/>
    <w:basedOn w:val="Normal1"/>
    <w:qFormat/>
    <w:pPr>
      <w:spacing w:before="320" w:after="0"/>
    </w:pPr>
    <w:rPr>
      <w:rFonts w:ascii="Arial" w:hAnsi="Arial" w:cs="Arial"/>
      <w:b/>
    </w:rPr>
  </w:style>
  <w:style w:type="paragraph" w:styleId="Ttulo61" w:customStyle="1">
    <w:name w:val="Título 61"/>
    <w:basedOn w:val="Normal1"/>
    <w:qFormat/>
    <w:pPr>
      <w:spacing w:before="320" w:after="0"/>
    </w:pPr>
    <w:rPr>
      <w:rFonts w:ascii="Arial" w:hAnsi="Arial" w:cs="Arial"/>
      <w:b/>
      <w:sz w:val="22"/>
    </w:rPr>
  </w:style>
  <w:style w:type="paragraph" w:styleId="Ttulo71" w:customStyle="1">
    <w:name w:val="Título 71"/>
    <w:basedOn w:val="Normal1"/>
    <w:qFormat/>
    <w:pPr>
      <w:spacing w:before="320" w:after="0"/>
    </w:pPr>
    <w:rPr>
      <w:rFonts w:ascii="Arial" w:hAnsi="Arial" w:cs="Arial"/>
      <w:b/>
      <w:i/>
      <w:sz w:val="22"/>
    </w:rPr>
  </w:style>
  <w:style w:type="paragraph" w:styleId="Ttulo81" w:customStyle="1">
    <w:name w:val="Título 81"/>
    <w:basedOn w:val="Normal1"/>
    <w:qFormat/>
    <w:pPr>
      <w:spacing w:before="320" w:after="0"/>
    </w:pPr>
    <w:rPr>
      <w:rFonts w:ascii="Arial" w:hAnsi="Arial" w:cs="Arial"/>
      <w:i/>
      <w:sz w:val="22"/>
    </w:rPr>
  </w:style>
  <w:style w:type="paragraph" w:styleId="Ttulo91" w:customStyle="1">
    <w:name w:val="Título 91"/>
    <w:basedOn w:val="Normal1"/>
    <w:qFormat/>
    <w:pPr>
      <w:spacing w:before="320" w:after="0"/>
    </w:pPr>
    <w:rPr>
      <w:rFonts w:ascii="Arial" w:hAnsi="Arial" w:cs="Arial"/>
      <w:i/>
      <w:sz w:val="21"/>
    </w:rPr>
  </w:style>
  <w:style w:type="paragraph" w:styleId="Ttulo1" w:customStyle="1">
    <w:name w:val="Título1"/>
    <w:basedOn w:val="Standard"/>
    <w:next w:val="Corpodotexto"/>
    <w:qFormat/>
    <w:pPr>
      <w:spacing w:before="240" w:after="120"/>
    </w:pPr>
    <w:rPr>
      <w:rFonts w:ascii="Liberation Sans" w:hAnsi="Liberation Sans" w:cs="Liberation Sans"/>
      <w:sz w:val="28"/>
    </w:rPr>
  </w:style>
  <w:style w:type="paragraph" w:styleId="Lista1" w:customStyle="1">
    <w:name w:val="Lista1"/>
    <w:basedOn w:val="Textbody"/>
    <w:qFormat/>
    <w:pPr/>
    <w:rPr/>
  </w:style>
  <w:style w:type="paragraph" w:styleId="Legenda1" w:customStyle="1">
    <w:name w:val="Legenda1"/>
    <w:basedOn w:val="Standard"/>
    <w:qFormat/>
    <w:pPr>
      <w:spacing w:before="120" w:after="120"/>
    </w:pPr>
    <w:rPr>
      <w:i/>
    </w:rPr>
  </w:style>
  <w:style w:type="paragraph" w:styleId="Ttulo2" w:customStyle="1">
    <w:name w:val="Título2"/>
    <w:basedOn w:val="Normal1"/>
    <w:qFormat/>
    <w:pPr>
      <w:spacing w:before="300" w:after="0"/>
    </w:pPr>
    <w:rPr>
      <w:sz w:val="48"/>
    </w:rPr>
  </w:style>
  <w:style w:type="paragraph" w:styleId="DStyleparagraph" w:customStyle="1">
    <w:name w:val="DStyle_paragraph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Liberation Serif" w:cs="Liberation Serif"/>
      <w:color w:val="000000"/>
      <w:kern w:val="0"/>
      <w:sz w:val="24"/>
      <w:szCs w:val="24"/>
      <w:lang w:val="pt-BR" w:eastAsia="zh-CN" w:bidi="ar-SA"/>
    </w:rPr>
  </w:style>
  <w:style w:type="paragraph" w:styleId="PargrafodaLista1" w:customStyle="1">
    <w:name w:val="Parágrafo da Lista1"/>
    <w:basedOn w:val="Normal1"/>
    <w:qFormat/>
    <w:pPr>
      <w:ind w:left="720" w:hanging="0"/>
    </w:pPr>
    <w:rPr/>
  </w:style>
  <w:style w:type="paragraph" w:styleId="SemEspaamento1" w:customStyle="1">
    <w:name w:val="Sem Espaçamento1"/>
    <w:basedOn w:val="DStyleparagraph"/>
    <w:qFormat/>
    <w:pPr>
      <w:spacing w:lineRule="auto" w:line="240" w:before="0" w:after="0"/>
    </w:pPr>
    <w:rPr/>
  </w:style>
  <w:style w:type="paragraph" w:styleId="Subttulo1" w:customStyle="1">
    <w:name w:val="Subtítulo1"/>
    <w:basedOn w:val="Normal1"/>
    <w:qFormat/>
    <w:pPr>
      <w:spacing w:before="200" w:after="0"/>
    </w:pPr>
    <w:rPr>
      <w:rFonts w:ascii="Arial" w:hAnsi="Arial" w:eastAsia="Arial" w:cs="Arial"/>
    </w:rPr>
  </w:style>
  <w:style w:type="paragraph" w:styleId="Citao1" w:customStyle="1">
    <w:name w:val="Citação1"/>
    <w:basedOn w:val="Normal1"/>
    <w:qFormat/>
    <w:pPr>
      <w:ind w:left="720" w:right="720" w:hanging="0"/>
    </w:pPr>
    <w:rPr>
      <w:i/>
    </w:rPr>
  </w:style>
  <w:style w:type="paragraph" w:styleId="CitaoIntensa1" w:customStyle="1">
    <w:name w:val="Citação Intensa1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 w:hanging="0"/>
    </w:pPr>
    <w:rPr>
      <w:i/>
    </w:rPr>
  </w:style>
  <w:style w:type="paragraph" w:styleId="Textodenotaderodap1" w:customStyle="1">
    <w:name w:val="Texto de nota de rodapé1"/>
    <w:basedOn w:val="Normal1"/>
    <w:qFormat/>
    <w:pPr>
      <w:spacing w:lineRule="auto" w:line="240" w:before="0" w:after="40"/>
    </w:pPr>
    <w:rPr>
      <w:sz w:val="18"/>
    </w:rPr>
  </w:style>
  <w:style w:type="paragraph" w:styleId="Textodenotadefim1" w:customStyle="1">
    <w:name w:val="Texto de nota de fim1"/>
    <w:basedOn w:val="Normal1"/>
    <w:qFormat/>
    <w:pPr>
      <w:spacing w:lineRule="auto" w:line="240" w:before="0" w:after="0"/>
    </w:pPr>
    <w:rPr>
      <w:sz w:val="20"/>
    </w:rPr>
  </w:style>
  <w:style w:type="paragraph" w:styleId="Sumrio11" w:customStyle="1">
    <w:name w:val="Sumário 11"/>
    <w:basedOn w:val="Normal1"/>
    <w:qFormat/>
    <w:pPr>
      <w:spacing w:before="0" w:after="57"/>
    </w:pPr>
    <w:rPr/>
  </w:style>
  <w:style w:type="paragraph" w:styleId="Sumrio21" w:customStyle="1">
    <w:name w:val="Sumário 21"/>
    <w:basedOn w:val="Normal1"/>
    <w:qFormat/>
    <w:pPr>
      <w:spacing w:before="0" w:after="57"/>
      <w:ind w:left="283" w:hanging="0"/>
    </w:pPr>
    <w:rPr/>
  </w:style>
  <w:style w:type="paragraph" w:styleId="Sumrio31" w:customStyle="1">
    <w:name w:val="Sumário 31"/>
    <w:basedOn w:val="Normal1"/>
    <w:qFormat/>
    <w:pPr>
      <w:spacing w:before="0" w:after="57"/>
      <w:ind w:left="567" w:hanging="0"/>
    </w:pPr>
    <w:rPr/>
  </w:style>
  <w:style w:type="paragraph" w:styleId="Sumrio41" w:customStyle="1">
    <w:name w:val="Sumário 41"/>
    <w:basedOn w:val="Normal1"/>
    <w:qFormat/>
    <w:pPr>
      <w:spacing w:before="0" w:after="57"/>
      <w:ind w:left="850" w:hanging="0"/>
    </w:pPr>
    <w:rPr/>
  </w:style>
  <w:style w:type="paragraph" w:styleId="Sumrio51" w:customStyle="1">
    <w:name w:val="Sumário 51"/>
    <w:basedOn w:val="Normal1"/>
    <w:qFormat/>
    <w:pPr>
      <w:spacing w:before="0" w:after="57"/>
      <w:ind w:left="1134" w:hanging="0"/>
    </w:pPr>
    <w:rPr/>
  </w:style>
  <w:style w:type="paragraph" w:styleId="Sumrio61" w:customStyle="1">
    <w:name w:val="Sumário 61"/>
    <w:basedOn w:val="Normal1"/>
    <w:qFormat/>
    <w:pPr>
      <w:spacing w:before="0" w:after="57"/>
      <w:ind w:left="1417" w:hanging="0"/>
    </w:pPr>
    <w:rPr/>
  </w:style>
  <w:style w:type="paragraph" w:styleId="Sumrio71" w:customStyle="1">
    <w:name w:val="Sumário 71"/>
    <w:basedOn w:val="Normal1"/>
    <w:qFormat/>
    <w:pPr>
      <w:spacing w:before="0" w:after="57"/>
      <w:ind w:left="1701" w:hanging="0"/>
    </w:pPr>
    <w:rPr/>
  </w:style>
  <w:style w:type="paragraph" w:styleId="Sumrio81" w:customStyle="1">
    <w:name w:val="Sumário 81"/>
    <w:basedOn w:val="Normal1"/>
    <w:qFormat/>
    <w:pPr>
      <w:spacing w:before="0" w:after="57"/>
      <w:ind w:left="1984" w:hanging="0"/>
    </w:pPr>
    <w:rPr/>
  </w:style>
  <w:style w:type="paragraph" w:styleId="Sumrio91" w:customStyle="1">
    <w:name w:val="Sumário 91"/>
    <w:basedOn w:val="Normal1"/>
    <w:qFormat/>
    <w:pPr>
      <w:spacing w:before="0" w:after="57"/>
      <w:ind w:left="2268" w:hanging="0"/>
    </w:pPr>
    <w:rPr/>
  </w:style>
  <w:style w:type="paragraph" w:styleId="CabealhodoSumrio1" w:customStyle="1">
    <w:name w:val="Cabeçalho do Sumário1"/>
    <w:basedOn w:val="DStyleparagraph"/>
    <w:qFormat/>
    <w:pPr/>
    <w:rPr/>
  </w:style>
  <w:style w:type="paragraph" w:styleId="Ndicedeilustraes1" w:customStyle="1">
    <w:name w:val="Índice de ilustrações1"/>
    <w:basedOn w:val="Normal1"/>
    <w:qFormat/>
    <w:pPr>
      <w:spacing w:before="0" w:after="0"/>
    </w:pPr>
    <w:rPr/>
  </w:style>
  <w:style w:type="paragraph" w:styleId="Standard" w:customStyle="1">
    <w:name w:val="Standard"/>
    <w:basedOn w:val="DStyleparagraph"/>
    <w:qFormat/>
    <w:pPr/>
    <w:rPr/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ontedodatabela" w:customStyle="1">
    <w:name w:val="Conteúdo da tabela"/>
    <w:basedOn w:val="Standard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</w:rPr>
  </w:style>
  <w:style w:type="paragraph" w:styleId="Footnote" w:customStyle="1">
    <w:name w:val="Footnote"/>
    <w:basedOn w:val="Standard"/>
    <w:qFormat/>
    <w:pPr>
      <w:ind w:left="339" w:hanging="337"/>
    </w:pPr>
    <w:rPr>
      <w:sz w:val="20"/>
    </w:rPr>
  </w:style>
  <w:style w:type="paragraph" w:styleId="CabealhoeRodap" w:customStyle="1">
    <w:name w:val="Cabeçalho e Rodapé"/>
    <w:basedOn w:val="Normal1"/>
    <w:qFormat/>
    <w:pPr/>
    <w:rPr/>
  </w:style>
  <w:style w:type="paragraph" w:styleId="Rodap1" w:customStyle="1">
    <w:name w:val="Rodapé1"/>
    <w:basedOn w:val="Standard"/>
    <w:qFormat/>
    <w:pPr>
      <w:tabs>
        <w:tab w:val="clear" w:pos="720"/>
        <w:tab w:val="center" w:pos="4818" w:leader="none"/>
        <w:tab w:val="right" w:pos="9637" w:leader="none"/>
      </w:tabs>
    </w:pPr>
    <w:rPr/>
  </w:style>
  <w:style w:type="paragraph" w:styleId="Cabealho1" w:customStyle="1">
    <w:name w:val="Cabeçalho1"/>
    <w:basedOn w:val="Standard"/>
    <w:qFormat/>
    <w:pPr>
      <w:tabs>
        <w:tab w:val="clear" w:pos="720"/>
        <w:tab w:val="center" w:pos="4818" w:leader="none"/>
        <w:tab w:val="right" w:pos="9637" w:leader="none"/>
      </w:tabs>
    </w:pPr>
    <w:rPr/>
  </w:style>
  <w:style w:type="paragraph" w:styleId="Default" w:customStyle="1">
    <w:name w:val="Default"/>
    <w:basedOn w:val="DStyleparagraph"/>
    <w:qFormat/>
    <w:pPr/>
    <w:rPr>
      <w:rFonts w:ascii="Times New Roman" w:hAnsi="Times New Roman" w:cs="Times New Roman"/>
    </w:rPr>
  </w:style>
  <w:style w:type="paragraph" w:styleId="CorpoA" w:customStyle="1">
    <w:name w:val="Corpo A"/>
    <w:basedOn w:val="DStyleparagraph"/>
    <w:qFormat/>
    <w:pPr>
      <w:spacing w:lineRule="auto" w:line="360"/>
      <w:jc w:val="both"/>
    </w:pPr>
    <w:rPr>
      <w:rFonts w:ascii="Times New Roman" w:hAnsi="Times New Roman" w:cs="Times New Roman"/>
    </w:rPr>
  </w:style>
  <w:style w:type="paragraph" w:styleId="Contedodoquadro" w:customStyle="1">
    <w:name w:val="Conteúdo do quadro"/>
    <w:basedOn w:val="Normal1"/>
    <w:qFormat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PT" w:eastAsia="zh-CN" w:bidi="ar-SA"/>
    </w:rPr>
  </w:style>
  <w:style w:type="paragraph" w:styleId="Tabelanormal1" w:customStyle="1">
    <w:name w:val="Tabela 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mbria Math" w:cs="Times New Roman"/>
      <w:color w:val="auto"/>
      <w:kern w:val="0"/>
      <w:sz w:val="20"/>
      <w:szCs w:val="20"/>
      <w:lang w:val="pt-BR" w:eastAsia="pt-BR" w:bidi="ar-SA"/>
    </w:rPr>
  </w:style>
  <w:style w:type="paragraph" w:styleId="Notaderodap">
    <w:name w:val="Footnote Text"/>
    <w:basedOn w:val="Normal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a44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Z4gvsi04T3IJx22racVPdeHf8jA==">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</go:docsCustomData>
</go:gDocsCustomXmlDataStorage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LibreOffice/7.2.2.2$Windows_X86_64 LibreOffice_project/02b2acce88a210515b4a5bb2e46cbfb63fe97d56</Application>
  <AppVersion>15.0000</AppVersion>
  <Pages>8</Pages>
  <Words>1741</Words>
  <Characters>9730</Characters>
  <CharactersWithSpaces>11399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2023-04-20T19:39:00Z</dcterms:created>
  <dc:creator>Usuario</dc:creator>
  <dc:description/>
  <dc:language>pt-BR</dc:language>
  <cp:lastModifiedBy/>
  <dcterms:modified xsi:type="dcterms:W3CDTF">2023-04-24T08:45:13Z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