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6C" w:rsidRDefault="0030358E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ANEXO 1</w:t>
      </w:r>
    </w:p>
    <w:p w:rsidR="001D5D6C" w:rsidRDefault="0073282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SELEÇÃO PARA ESTUDANTES COLABORADORES </w:t>
      </w:r>
      <w:r w:rsidR="008D07D9">
        <w:rPr>
          <w:rFonts w:ascii="Arial" w:hAnsi="Arial" w:cs="Arial"/>
          <w:b/>
          <w:bCs/>
        </w:rPr>
        <w:t xml:space="preserve">(AUXILIARES) NA PARTICIPAÇÃO DO CURSO DE MEDICINA </w:t>
      </w:r>
      <w:r>
        <w:rPr>
          <w:rFonts w:ascii="Arial" w:hAnsi="Arial" w:cs="Arial"/>
          <w:b/>
          <w:bCs/>
        </w:rPr>
        <w:t>NO DESCUBRA UFSM 2022</w:t>
      </w:r>
    </w:p>
    <w:p w:rsidR="001D5D6C" w:rsidRDefault="001D5D6C">
      <w:pPr>
        <w:spacing w:after="0" w:line="240" w:lineRule="auto"/>
        <w:jc w:val="center"/>
        <w:rPr>
          <w:rFonts w:ascii="Arial" w:hAnsi="Arial" w:cs="Arial"/>
        </w:rPr>
      </w:pPr>
    </w:p>
    <w:p w:rsidR="001D5D6C" w:rsidRDefault="007328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CANDIDATO:_______________________________________________</w:t>
      </w:r>
    </w:p>
    <w:p w:rsidR="00225638" w:rsidRDefault="00225638">
      <w:pPr>
        <w:spacing w:after="0" w:line="240" w:lineRule="auto"/>
        <w:jc w:val="both"/>
        <w:rPr>
          <w:rFonts w:ascii="Arial" w:hAnsi="Arial" w:cs="Arial"/>
        </w:rPr>
      </w:pPr>
    </w:p>
    <w:p w:rsidR="00225638" w:rsidRDefault="0022563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MATRÍCULA:</w:t>
      </w:r>
      <w:r w:rsidRPr="00225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</w:p>
    <w:p w:rsidR="00225638" w:rsidRDefault="00225638">
      <w:pPr>
        <w:spacing w:after="0" w:line="240" w:lineRule="auto"/>
        <w:jc w:val="both"/>
        <w:rPr>
          <w:rFonts w:ascii="Arial" w:hAnsi="Arial" w:cs="Arial"/>
        </w:rPr>
      </w:pPr>
    </w:p>
    <w:p w:rsidR="00225638" w:rsidRDefault="0022563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SEMESTRE:</w:t>
      </w:r>
      <w:r w:rsidRPr="00225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</w:t>
      </w:r>
    </w:p>
    <w:p w:rsidR="001D5D6C" w:rsidRDefault="001D5D6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D5D6C" w:rsidRDefault="001D5D6C">
      <w:pPr>
        <w:spacing w:after="0" w:line="240" w:lineRule="auto"/>
        <w:jc w:val="both"/>
        <w:rPr>
          <w:rFonts w:ascii="Arial" w:hAnsi="Arial" w:cs="Arial"/>
        </w:rPr>
      </w:pPr>
    </w:p>
    <w:p w:rsidR="001D5D6C" w:rsidRDefault="00C36D8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AVALIAÇÃO</w:t>
      </w:r>
    </w:p>
    <w:p w:rsidR="001D5D6C" w:rsidRDefault="007328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Pontuação Máxima 10,0 (DEZ) pontos.</w:t>
      </w:r>
    </w:p>
    <w:tbl>
      <w:tblPr>
        <w:tblW w:w="9247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2880"/>
        <w:gridCol w:w="1621"/>
      </w:tblGrid>
      <w:tr w:rsidR="001D5D6C">
        <w:trPr>
          <w:cantSplit/>
          <w:trHeight w:val="454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73282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A SER CONSIDERADO NA AVALIAÇÃO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7328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PONTUAÇÃO MÁXIMA DO ITEM 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7328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 OBTIDA</w:t>
            </w:r>
          </w:p>
        </w:tc>
      </w:tr>
      <w:tr w:rsidR="001D5D6C">
        <w:trPr>
          <w:cantSplit/>
          <w:trHeight w:val="597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73282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Possibilidade de Dedicação às atividades inerentes (Item 4 deste Edital) ao DESCUBRA UFSM 2022</w:t>
            </w:r>
            <w:r w:rsidR="00BA6F31">
              <w:rPr>
                <w:rFonts w:ascii="Arial" w:hAnsi="Arial" w:cs="Arial"/>
              </w:rPr>
              <w:t xml:space="preserve"> (1,0 ponto por turno)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BA6F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3282A">
              <w:rPr>
                <w:rFonts w:ascii="Arial" w:hAnsi="Arial" w:cs="Arial"/>
              </w:rPr>
              <w:t>,0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1D5D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D5D6C">
        <w:trPr>
          <w:cantSplit/>
          <w:trHeight w:val="540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73282A" w:rsidP="00BA6F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Defesa das comprovações de experiência e habilidades para atuação no DESCUBRA UFSM 2022 (</w:t>
            </w:r>
            <w:r w:rsidR="00BA6F31">
              <w:rPr>
                <w:rFonts w:ascii="Arial" w:hAnsi="Arial" w:cs="Arial"/>
              </w:rPr>
              <w:t>comprovação de participação</w:t>
            </w:r>
            <w:r w:rsidR="00023D05">
              <w:rPr>
                <w:rFonts w:ascii="Arial" w:hAnsi="Arial" w:cs="Arial"/>
              </w:rPr>
              <w:t xml:space="preserve"> em edições anteriores</w:t>
            </w:r>
            <w:r w:rsidR="00BA6F31">
              <w:rPr>
                <w:rFonts w:ascii="Arial" w:hAnsi="Arial" w:cs="Arial"/>
              </w:rPr>
              <w:t>, 1,0 ponto por participação</w:t>
            </w:r>
            <w:proofErr w:type="gramStart"/>
            <w:r>
              <w:rPr>
                <w:rFonts w:ascii="Arial" w:hAnsi="Arial" w:cs="Arial"/>
              </w:rPr>
              <w:t>).</w:t>
            </w:r>
            <w:r w:rsidR="008546D2">
              <w:rPr>
                <w:rFonts w:ascii="Arial" w:hAnsi="Arial" w:cs="Arial"/>
              </w:rPr>
              <w:t>*</w:t>
            </w:r>
            <w:proofErr w:type="gramEnd"/>
            <w:r w:rsidR="008546D2">
              <w:rPr>
                <w:rFonts w:ascii="Arial" w:hAnsi="Arial" w:cs="Arial"/>
              </w:rPr>
              <w:t>**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BA6F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3282A">
              <w:rPr>
                <w:rFonts w:ascii="Arial" w:hAnsi="Arial" w:cs="Arial"/>
              </w:rPr>
              <w:t>,0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1D5D6C" w:rsidRDefault="001D5D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A6F31">
        <w:trPr>
          <w:cantSplit/>
          <w:trHeight w:val="540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A6F31" w:rsidRDefault="00BA6F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TOTAL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A6F31" w:rsidRDefault="00BA6F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Máximo 10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A6F31" w:rsidRDefault="00BA6F3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546D2" w:rsidRDefault="008546D2" w:rsidP="008546D2">
      <w:pPr>
        <w:spacing w:before="280" w:after="280" w:line="240" w:lineRule="auto"/>
        <w:jc w:val="both"/>
      </w:pPr>
      <w:r>
        <w:t>***enviar os certificados de participação para pontuar na “</w:t>
      </w:r>
      <w:r>
        <w:rPr>
          <w:rFonts w:ascii="Arial" w:hAnsi="Arial" w:cs="Arial"/>
        </w:rPr>
        <w:t>Defesa das comprovações de experiência e habilidades para atuação no DESCUBRA UFSM 2022</w:t>
      </w:r>
      <w:r>
        <w:t>”.</w:t>
      </w:r>
    </w:p>
    <w:p w:rsidR="001D5D6C" w:rsidRDefault="001D5D6C">
      <w:pPr>
        <w:spacing w:before="280" w:after="280" w:line="240" w:lineRule="auto"/>
        <w:jc w:val="both"/>
      </w:pPr>
    </w:p>
    <w:p w:rsidR="00312CBE" w:rsidRDefault="00312CBE">
      <w:pPr>
        <w:spacing w:before="280" w:after="280" w:line="240" w:lineRule="auto"/>
        <w:jc w:val="both"/>
      </w:pPr>
    </w:p>
    <w:p w:rsidR="00312CBE" w:rsidRDefault="00312CBE">
      <w:pPr>
        <w:spacing w:before="280" w:after="280" w:line="240" w:lineRule="auto"/>
        <w:jc w:val="both"/>
      </w:pPr>
    </w:p>
    <w:p w:rsidR="00BA6F31" w:rsidRPr="00BA6F31" w:rsidRDefault="00BA6F31" w:rsidP="00BA6F31">
      <w:pPr>
        <w:spacing w:before="280" w:after="280" w:line="240" w:lineRule="auto"/>
        <w:jc w:val="center"/>
        <w:rPr>
          <w:b/>
        </w:rPr>
      </w:pPr>
      <w:r>
        <w:rPr>
          <w:b/>
        </w:rPr>
        <w:t>TABELA DE DISPONIBILIDADE</w:t>
      </w:r>
    </w:p>
    <w:tbl>
      <w:tblPr>
        <w:tblStyle w:val="Tabelacomgrade"/>
        <w:tblW w:w="0" w:type="auto"/>
        <w:tblInd w:w="1649" w:type="dxa"/>
        <w:tblLook w:val="04A0" w:firstRow="1" w:lastRow="0" w:firstColumn="1" w:lastColumn="0" w:noHBand="0" w:noVBand="1"/>
      </w:tblPr>
      <w:tblGrid>
        <w:gridCol w:w="1048"/>
        <w:gridCol w:w="1388"/>
        <w:gridCol w:w="1388"/>
        <w:gridCol w:w="1388"/>
      </w:tblGrid>
      <w:tr w:rsidR="00BA6F31" w:rsidTr="00BA6F31">
        <w:tc>
          <w:tcPr>
            <w:tcW w:w="104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  <w:r>
              <w:t>DIA</w:t>
            </w: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  <w:r>
              <w:t>01/12/2022</w:t>
            </w: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  <w:r>
              <w:t>02/12/2022</w:t>
            </w: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  <w:r>
              <w:t>03/12/2022</w:t>
            </w:r>
          </w:p>
        </w:tc>
      </w:tr>
      <w:tr w:rsidR="00BA6F31" w:rsidTr="00BA6F31">
        <w:tc>
          <w:tcPr>
            <w:tcW w:w="104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  <w:r>
              <w:t>MANHÃ</w:t>
            </w: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</w:p>
        </w:tc>
      </w:tr>
      <w:tr w:rsidR="00BA6F31" w:rsidTr="00BA6F31">
        <w:tc>
          <w:tcPr>
            <w:tcW w:w="104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  <w:r>
              <w:t>TARDE</w:t>
            </w: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</w:p>
        </w:tc>
        <w:tc>
          <w:tcPr>
            <w:tcW w:w="1388" w:type="dxa"/>
          </w:tcPr>
          <w:p w:rsidR="00BA6F31" w:rsidRDefault="00BA6F31" w:rsidP="00BA6F31">
            <w:pPr>
              <w:spacing w:before="280" w:after="280" w:line="240" w:lineRule="auto"/>
              <w:jc w:val="center"/>
            </w:pPr>
          </w:p>
        </w:tc>
      </w:tr>
    </w:tbl>
    <w:p w:rsidR="008546D2" w:rsidRDefault="00312CBE">
      <w:pPr>
        <w:spacing w:before="280" w:after="280" w:line="240" w:lineRule="auto"/>
        <w:jc w:val="both"/>
      </w:pPr>
      <w:r>
        <w:t>*preencher com “</w:t>
      </w:r>
      <w:r w:rsidRPr="00312CBE">
        <w:rPr>
          <w:b/>
        </w:rPr>
        <w:t>x</w:t>
      </w:r>
      <w:r>
        <w:t xml:space="preserve">” os turnos com </w:t>
      </w:r>
      <w:r w:rsidRPr="00312CBE">
        <w:rPr>
          <w:b/>
        </w:rPr>
        <w:t>disponibilidade</w:t>
      </w:r>
      <w:r>
        <w:t xml:space="preserve"> e deixar em “</w:t>
      </w:r>
      <w:r w:rsidRPr="00312CBE">
        <w:rPr>
          <w:b/>
        </w:rPr>
        <w:t>branco</w:t>
      </w:r>
      <w:r>
        <w:t xml:space="preserve">” os turnos de </w:t>
      </w:r>
      <w:r w:rsidRPr="00312CBE">
        <w:rPr>
          <w:b/>
        </w:rPr>
        <w:t>indisponibilidade</w:t>
      </w:r>
      <w:r>
        <w:t>.</w:t>
      </w:r>
    </w:p>
    <w:p w:rsidR="005C6555" w:rsidRDefault="005C6555">
      <w:pPr>
        <w:spacing w:before="280" w:after="280" w:line="240" w:lineRule="auto"/>
        <w:jc w:val="both"/>
      </w:pPr>
    </w:p>
    <w:p w:rsidR="005C6555" w:rsidRDefault="005C6555" w:rsidP="005C6555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</w:t>
      </w:r>
    </w:p>
    <w:p w:rsidR="008546D2" w:rsidRDefault="005C6555" w:rsidP="005C6555">
      <w:pPr>
        <w:spacing w:before="280" w:after="280" w:line="240" w:lineRule="auto"/>
        <w:jc w:val="right"/>
      </w:pPr>
      <w:r>
        <w:rPr>
          <w:rFonts w:ascii="Arial" w:hAnsi="Arial" w:cs="Arial"/>
          <w:color w:val="000000"/>
        </w:rPr>
        <w:t>Assinatura do (a) Candidato (a)</w:t>
      </w:r>
      <w:bookmarkStart w:id="0" w:name="_GoBack"/>
      <w:bookmarkEnd w:id="0"/>
    </w:p>
    <w:sectPr w:rsidR="008546D2">
      <w:footerReference w:type="default" r:id="rId6"/>
      <w:pgSz w:w="11906" w:h="16838"/>
      <w:pgMar w:top="539" w:right="1134" w:bottom="1134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24" w:rsidRDefault="00127A24">
      <w:pPr>
        <w:spacing w:after="0" w:line="240" w:lineRule="auto"/>
      </w:pPr>
      <w:r>
        <w:separator/>
      </w:r>
    </w:p>
  </w:endnote>
  <w:endnote w:type="continuationSeparator" w:id="0">
    <w:p w:rsidR="00127A24" w:rsidRDefault="0012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Liberation Sans;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6C" w:rsidRDefault="0073282A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5C65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24" w:rsidRDefault="00127A24">
      <w:pPr>
        <w:spacing w:after="0" w:line="240" w:lineRule="auto"/>
      </w:pPr>
      <w:r>
        <w:separator/>
      </w:r>
    </w:p>
  </w:footnote>
  <w:footnote w:type="continuationSeparator" w:id="0">
    <w:p w:rsidR="00127A24" w:rsidRDefault="0012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6C"/>
    <w:rsid w:val="00017253"/>
    <w:rsid w:val="00023D05"/>
    <w:rsid w:val="00127A24"/>
    <w:rsid w:val="001D5D6C"/>
    <w:rsid w:val="00225638"/>
    <w:rsid w:val="00227461"/>
    <w:rsid w:val="0030358E"/>
    <w:rsid w:val="00312CBE"/>
    <w:rsid w:val="00357692"/>
    <w:rsid w:val="003F7958"/>
    <w:rsid w:val="004B7FD2"/>
    <w:rsid w:val="004E4D49"/>
    <w:rsid w:val="005C6555"/>
    <w:rsid w:val="00650DF8"/>
    <w:rsid w:val="00654A8B"/>
    <w:rsid w:val="00681F3B"/>
    <w:rsid w:val="006D1A7C"/>
    <w:rsid w:val="0073282A"/>
    <w:rsid w:val="008546D2"/>
    <w:rsid w:val="008752DC"/>
    <w:rsid w:val="008D07D9"/>
    <w:rsid w:val="00BA6F31"/>
    <w:rsid w:val="00C27393"/>
    <w:rsid w:val="00C36D8B"/>
    <w:rsid w:val="00C605B6"/>
    <w:rsid w:val="00C86837"/>
    <w:rsid w:val="00CC2442"/>
    <w:rsid w:val="00D53507"/>
    <w:rsid w:val="00DE63A1"/>
    <w:rsid w:val="00E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F5BD4-B61B-4ECD-BB69-C58EC1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uiPriority w:val="99"/>
    <w:qFormat/>
    <w:rPr>
      <w:color w:val="000000"/>
    </w:rPr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Fontepargpadro2">
    <w:name w:val="Fonte parág. padrão2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3z0">
    <w:name w:val="WW8Num3z0"/>
    <w:uiPriority w:val="99"/>
    <w:qFormat/>
  </w:style>
  <w:style w:type="character" w:customStyle="1" w:styleId="WW8Num4z0">
    <w:name w:val="WW8Num4z0"/>
    <w:uiPriority w:val="99"/>
    <w:qFormat/>
  </w:style>
  <w:style w:type="character" w:customStyle="1" w:styleId="WW8Num4z1">
    <w:name w:val="WW8Num4z1"/>
    <w:uiPriority w:val="99"/>
    <w:qFormat/>
  </w:style>
  <w:style w:type="character" w:customStyle="1" w:styleId="WW8Num4z2">
    <w:name w:val="WW8Num4z2"/>
    <w:uiPriority w:val="99"/>
    <w:qFormat/>
  </w:style>
  <w:style w:type="character" w:customStyle="1" w:styleId="WW8Num4z3">
    <w:name w:val="WW8Num4z3"/>
    <w:uiPriority w:val="99"/>
    <w:qFormat/>
  </w:style>
  <w:style w:type="character" w:customStyle="1" w:styleId="WW8Num4z4">
    <w:name w:val="WW8Num4z4"/>
    <w:uiPriority w:val="99"/>
    <w:qFormat/>
  </w:style>
  <w:style w:type="character" w:customStyle="1" w:styleId="WW8Num4z5">
    <w:name w:val="WW8Num4z5"/>
    <w:uiPriority w:val="99"/>
    <w:qFormat/>
  </w:style>
  <w:style w:type="character" w:customStyle="1" w:styleId="WW8Num4z6">
    <w:name w:val="WW8Num4z6"/>
    <w:uiPriority w:val="99"/>
    <w:qFormat/>
  </w:style>
  <w:style w:type="character" w:customStyle="1" w:styleId="WW8Num4z7">
    <w:name w:val="WW8Num4z7"/>
    <w:uiPriority w:val="99"/>
    <w:qFormat/>
  </w:style>
  <w:style w:type="character" w:customStyle="1" w:styleId="WW8Num4z8">
    <w:name w:val="WW8Num4z8"/>
    <w:uiPriority w:val="99"/>
    <w:qFormat/>
  </w:style>
  <w:style w:type="character" w:customStyle="1" w:styleId="WW8Num5z0">
    <w:name w:val="WW8Num5z0"/>
    <w:uiPriority w:val="99"/>
    <w:qFormat/>
    <w:rPr>
      <w:rFonts w:ascii="Symbol" w:hAnsi="Symbol" w:cs="Symbol"/>
    </w:rPr>
  </w:style>
  <w:style w:type="character" w:customStyle="1" w:styleId="WW8Num5z1">
    <w:name w:val="WW8Num5z1"/>
    <w:uiPriority w:val="99"/>
    <w:qFormat/>
    <w:rPr>
      <w:rFonts w:ascii="Courier New" w:hAnsi="Courier New" w:cs="Courier New"/>
    </w:rPr>
  </w:style>
  <w:style w:type="character" w:customStyle="1" w:styleId="WW8Num5z2">
    <w:name w:val="WW8Num5z2"/>
    <w:uiPriority w:val="99"/>
    <w:qFormat/>
    <w:rPr>
      <w:rFonts w:ascii="Wingdings" w:hAnsi="Wingdings" w:cs="Wingdings"/>
    </w:rPr>
  </w:style>
  <w:style w:type="character" w:customStyle="1" w:styleId="WW8Num5z3">
    <w:name w:val="WW8Num5z3"/>
    <w:uiPriority w:val="99"/>
    <w:qFormat/>
    <w:rPr>
      <w:rFonts w:ascii="Symbol" w:hAnsi="Symbol" w:cs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  <w:qFormat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  <w:qFormat/>
  </w:style>
  <w:style w:type="character" w:customStyle="1" w:styleId="WW8Num7z0">
    <w:name w:val="WW8Num7z0"/>
    <w:uiPriority w:val="99"/>
    <w:qFormat/>
  </w:style>
  <w:style w:type="character" w:customStyle="1" w:styleId="WW8Num7z1">
    <w:name w:val="WW8Num7z1"/>
    <w:uiPriority w:val="99"/>
    <w:qFormat/>
  </w:style>
  <w:style w:type="character" w:customStyle="1" w:styleId="WW8Num7z2">
    <w:name w:val="WW8Num7z2"/>
    <w:uiPriority w:val="99"/>
    <w:qFormat/>
  </w:style>
  <w:style w:type="character" w:customStyle="1" w:styleId="WW8Num7z3">
    <w:name w:val="WW8Num7z3"/>
    <w:uiPriority w:val="99"/>
    <w:qFormat/>
  </w:style>
  <w:style w:type="character" w:customStyle="1" w:styleId="WW8Num7z4">
    <w:name w:val="WW8Num7z4"/>
    <w:uiPriority w:val="99"/>
    <w:qFormat/>
  </w:style>
  <w:style w:type="character" w:customStyle="1" w:styleId="WW8Num7z5">
    <w:name w:val="WW8Num7z5"/>
    <w:uiPriority w:val="99"/>
    <w:qFormat/>
  </w:style>
  <w:style w:type="character" w:customStyle="1" w:styleId="WW8Num7z6">
    <w:name w:val="WW8Num7z6"/>
    <w:uiPriority w:val="99"/>
    <w:qFormat/>
  </w:style>
  <w:style w:type="character" w:customStyle="1" w:styleId="WW8Num7z7">
    <w:name w:val="WW8Num7z7"/>
    <w:uiPriority w:val="99"/>
    <w:qFormat/>
  </w:style>
  <w:style w:type="character" w:customStyle="1" w:styleId="WW8Num7z8">
    <w:name w:val="WW8Num7z8"/>
    <w:uiPriority w:val="99"/>
    <w:qFormat/>
  </w:style>
  <w:style w:type="character" w:customStyle="1" w:styleId="WW8Num8z0">
    <w:name w:val="WW8Num8z0"/>
    <w:uiPriority w:val="99"/>
    <w:qFormat/>
  </w:style>
  <w:style w:type="character" w:customStyle="1" w:styleId="WW8Num8z1">
    <w:name w:val="WW8Num8z1"/>
    <w:uiPriority w:val="99"/>
    <w:qFormat/>
  </w:style>
  <w:style w:type="character" w:customStyle="1" w:styleId="WW8Num8z2">
    <w:name w:val="WW8Num8z2"/>
    <w:uiPriority w:val="99"/>
    <w:qFormat/>
  </w:style>
  <w:style w:type="character" w:customStyle="1" w:styleId="WW8Num8z3">
    <w:name w:val="WW8Num8z3"/>
    <w:uiPriority w:val="99"/>
    <w:qFormat/>
  </w:style>
  <w:style w:type="character" w:customStyle="1" w:styleId="WW8Num8z4">
    <w:name w:val="WW8Num8z4"/>
    <w:uiPriority w:val="99"/>
    <w:qFormat/>
  </w:style>
  <w:style w:type="character" w:customStyle="1" w:styleId="WW8Num8z5">
    <w:name w:val="WW8Num8z5"/>
    <w:uiPriority w:val="99"/>
    <w:qFormat/>
  </w:style>
  <w:style w:type="character" w:customStyle="1" w:styleId="WW8Num8z6">
    <w:name w:val="WW8Num8z6"/>
    <w:uiPriority w:val="99"/>
    <w:qFormat/>
  </w:style>
  <w:style w:type="character" w:customStyle="1" w:styleId="WW8Num8z7">
    <w:name w:val="WW8Num8z7"/>
    <w:uiPriority w:val="99"/>
    <w:qFormat/>
  </w:style>
  <w:style w:type="character" w:customStyle="1" w:styleId="WW8Num8z8">
    <w:name w:val="WW8Num8z8"/>
    <w:uiPriority w:val="99"/>
    <w:qFormat/>
  </w:style>
  <w:style w:type="character" w:customStyle="1" w:styleId="WW8Num9z0">
    <w:name w:val="WW8Num9z0"/>
    <w:uiPriority w:val="99"/>
    <w:qFormat/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0">
    <w:name w:val="WW8Num10z0"/>
    <w:uiPriority w:val="99"/>
    <w:qFormat/>
    <w:rPr>
      <w:rFonts w:ascii="Symbol" w:hAnsi="Symbol" w:cs="Symbol"/>
    </w:rPr>
  </w:style>
  <w:style w:type="character" w:customStyle="1" w:styleId="WW8Num10z1">
    <w:name w:val="WW8Num10z1"/>
    <w:uiPriority w:val="99"/>
    <w:qFormat/>
    <w:rPr>
      <w:rFonts w:ascii="Courier New" w:hAnsi="Courier New" w:cs="Courier New"/>
    </w:rPr>
  </w:style>
  <w:style w:type="character" w:customStyle="1" w:styleId="WW8Num10z2">
    <w:name w:val="WW8Num10z2"/>
    <w:uiPriority w:val="99"/>
    <w:qFormat/>
    <w:rPr>
      <w:rFonts w:ascii="Wingdings" w:hAnsi="Wingdings" w:cs="Wingdings"/>
    </w:rPr>
  </w:style>
  <w:style w:type="character" w:customStyle="1" w:styleId="WW8Num10z3">
    <w:name w:val="WW8Num10z3"/>
    <w:uiPriority w:val="99"/>
    <w:qFormat/>
    <w:rPr>
      <w:rFonts w:ascii="Symbol" w:hAnsi="Symbol" w:cs="Symbol"/>
    </w:rPr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</w:style>
  <w:style w:type="character" w:customStyle="1" w:styleId="WW8Num11z3">
    <w:name w:val="WW8Num11z3"/>
    <w:uiPriority w:val="99"/>
    <w:qFormat/>
  </w:style>
  <w:style w:type="character" w:customStyle="1" w:styleId="WW8Num11z4">
    <w:name w:val="WW8Num11z4"/>
    <w:uiPriority w:val="99"/>
    <w:qFormat/>
  </w:style>
  <w:style w:type="character" w:customStyle="1" w:styleId="WW8Num11z5">
    <w:name w:val="WW8Num11z5"/>
    <w:uiPriority w:val="99"/>
    <w:qFormat/>
  </w:style>
  <w:style w:type="character" w:customStyle="1" w:styleId="WW8Num11z6">
    <w:name w:val="WW8Num11z6"/>
    <w:uiPriority w:val="99"/>
    <w:qFormat/>
  </w:style>
  <w:style w:type="character" w:customStyle="1" w:styleId="WW8Num11z7">
    <w:name w:val="WW8Num11z7"/>
    <w:uiPriority w:val="99"/>
    <w:qFormat/>
  </w:style>
  <w:style w:type="character" w:customStyle="1" w:styleId="WW8Num11z8">
    <w:name w:val="WW8Num11z8"/>
    <w:uiPriority w:val="99"/>
    <w:qFormat/>
  </w:style>
  <w:style w:type="character" w:customStyle="1" w:styleId="WW8Num12z0">
    <w:name w:val="WW8Num12z0"/>
    <w:uiPriority w:val="99"/>
    <w:qFormat/>
    <w:rPr>
      <w:b/>
      <w:bCs/>
    </w:rPr>
  </w:style>
  <w:style w:type="character" w:customStyle="1" w:styleId="WW8Num12z1">
    <w:name w:val="WW8Num12z1"/>
    <w:uiPriority w:val="99"/>
    <w:qFormat/>
  </w:style>
  <w:style w:type="character" w:customStyle="1" w:styleId="WW8Num12z2">
    <w:name w:val="WW8Num12z2"/>
    <w:uiPriority w:val="99"/>
    <w:qFormat/>
  </w:style>
  <w:style w:type="character" w:customStyle="1" w:styleId="WW8Num12z3">
    <w:name w:val="WW8Num12z3"/>
    <w:uiPriority w:val="99"/>
    <w:qFormat/>
  </w:style>
  <w:style w:type="character" w:customStyle="1" w:styleId="WW8Num12z4">
    <w:name w:val="WW8Num12z4"/>
    <w:uiPriority w:val="99"/>
    <w:qFormat/>
  </w:style>
  <w:style w:type="character" w:customStyle="1" w:styleId="WW8Num12z5">
    <w:name w:val="WW8Num12z5"/>
    <w:uiPriority w:val="99"/>
    <w:qFormat/>
  </w:style>
  <w:style w:type="character" w:customStyle="1" w:styleId="WW8Num12z6">
    <w:name w:val="WW8Num12z6"/>
    <w:uiPriority w:val="99"/>
    <w:qFormat/>
  </w:style>
  <w:style w:type="character" w:customStyle="1" w:styleId="WW8Num12z7">
    <w:name w:val="WW8Num12z7"/>
    <w:uiPriority w:val="99"/>
    <w:qFormat/>
  </w:style>
  <w:style w:type="character" w:customStyle="1" w:styleId="WW8Num12z8">
    <w:name w:val="WW8Num12z8"/>
    <w:uiPriority w:val="99"/>
    <w:qFormat/>
  </w:style>
  <w:style w:type="character" w:customStyle="1" w:styleId="Fontepargpadro1">
    <w:name w:val="Fonte parág. padrão1"/>
    <w:uiPriority w:val="99"/>
    <w:qFormat/>
  </w:style>
  <w:style w:type="character" w:customStyle="1" w:styleId="TextodebaloChar">
    <w:name w:val="Texto de balão Char"/>
    <w:basedOn w:val="Fontepargpadro1"/>
    <w:uiPriority w:val="99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qFormat/>
  </w:style>
  <w:style w:type="character" w:customStyle="1" w:styleId="TtuloChar">
    <w:name w:val="Título Char"/>
    <w:basedOn w:val="Fontepargpadro1"/>
    <w:uiPriority w:val="99"/>
    <w:qFormat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qFormat/>
    <w:rPr>
      <w:sz w:val="22"/>
      <w:szCs w:val="22"/>
    </w:rPr>
  </w:style>
  <w:style w:type="character" w:customStyle="1" w:styleId="RodapChar">
    <w:name w:val="Rodapé Char"/>
    <w:basedOn w:val="Fontepargpadro1"/>
    <w:uiPriority w:val="99"/>
    <w:qFormat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Pr>
      <w:b/>
      <w:bCs/>
    </w:rPr>
  </w:style>
  <w:style w:type="character" w:customStyle="1" w:styleId="Smbolosdenumerao">
    <w:name w:val="Símbolos de numeração"/>
    <w:uiPriority w:val="99"/>
    <w:qFormat/>
  </w:style>
  <w:style w:type="character" w:customStyle="1" w:styleId="TtuloChar1">
    <w:name w:val="Título Char1"/>
    <w:basedOn w:val="Fontepargpadro"/>
    <w:link w:val="Ttulo"/>
    <w:uiPriority w:val="99"/>
    <w:qFormat/>
    <w:rPr>
      <w:rFonts w:ascii="Cambria" w:hAnsi="Cambria" w:cs="Cambria"/>
      <w:b/>
      <w:bCs/>
      <w:sz w:val="32"/>
      <w:szCs w:val="32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Pr>
      <w:rFonts w:ascii="Times New Roman" w:hAnsi="Times New Roman" w:cs="Times New Roman"/>
      <w:sz w:val="2"/>
      <w:szCs w:val="2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Pr>
      <w:lang w:eastAsia="zh-CN"/>
    </w:rPr>
  </w:style>
  <w:style w:type="character" w:customStyle="1" w:styleId="RodapChar1">
    <w:name w:val="Rodapé Char1"/>
    <w:basedOn w:val="Fontepargpadro"/>
    <w:link w:val="Rodap"/>
    <w:uiPriority w:val="99"/>
    <w:semiHidden/>
    <w:qFormat/>
    <w:rPr>
      <w:lang w:eastAsia="zh-CN"/>
    </w:rPr>
  </w:style>
  <w:style w:type="character" w:customStyle="1" w:styleId="ListLabel1">
    <w:name w:val="ListLabel 1"/>
    <w:qFormat/>
    <w:rPr>
      <w:color w:val="000000"/>
    </w:rPr>
  </w:style>
  <w:style w:type="paragraph" w:styleId="Ttulo">
    <w:name w:val="Title"/>
    <w:basedOn w:val="Normal"/>
    <w:next w:val="Corpodetexto"/>
    <w:link w:val="TtuloChar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Corpodotexto">
    <w:name w:val="Corpo do texto"/>
    <w:basedOn w:val="Normal"/>
    <w:uiPriority w:val="99"/>
    <w:qFormat/>
    <w:pPr>
      <w:spacing w:after="120"/>
    </w:pPr>
  </w:style>
  <w:style w:type="paragraph" w:customStyle="1" w:styleId="Ttulo20">
    <w:name w:val="Título2"/>
    <w:basedOn w:val="Normal"/>
    <w:uiPriority w:val="99"/>
    <w:qFormat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uiPriority w:val="99"/>
    <w:qFormat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pPr>
      <w:ind w:left="720"/>
    </w:pPr>
  </w:style>
  <w:style w:type="paragraph" w:customStyle="1" w:styleId="TextosemFormatao1">
    <w:name w:val="Texto sem Formatação1"/>
    <w:basedOn w:val="Normal"/>
    <w:uiPriority w:val="99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qFormat/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qFormat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uiPriority w:val="99"/>
    <w:qFormat/>
    <w:pPr>
      <w:suppressLineNumbers/>
    </w:pPr>
  </w:style>
  <w:style w:type="paragraph" w:customStyle="1" w:styleId="Ttulodetabela">
    <w:name w:val="Título de tabela"/>
    <w:basedOn w:val="Contedodatabela"/>
    <w:uiPriority w:val="99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customStyle="1" w:styleId="Contedodoquadro">
    <w:name w:val="Conteúdo do quadro"/>
    <w:basedOn w:val="Normal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Reprotec</dc:creator>
  <dc:description/>
  <cp:lastModifiedBy>pccli</cp:lastModifiedBy>
  <cp:revision>27</cp:revision>
  <dcterms:created xsi:type="dcterms:W3CDTF">2020-10-30T19:44:00Z</dcterms:created>
  <dcterms:modified xsi:type="dcterms:W3CDTF">2022-11-23T14:36:00Z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