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color w:val="000000"/>
          <w:rtl w:val="0"/>
        </w:rPr>
        <w:t xml:space="preserve">                                                                                               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 w:after="0" w:line="240" w:lineRule="auto"/>
        <w:ind/>
        <w:rPr/>
      </w:pPr>
      <w:r>
        <w:rPr>
          <w:rtl w:val="0"/>
        </w:rPr>
      </w:r>
      <w:r/>
    </w:p>
    <w:tbl>
      <w:tblPr>
        <w:tblStyle w:val="814"/>
        <w:tblpPr w:horzAnchor="text" w:tblpX="570" w:vertAnchor="text" w:tblpY="1" w:leftFromText="141" w:topFromText="0" w:rightFromText="141" w:bottomFromText="0"/>
        <w:tblW w:w="93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4673"/>
        <w:tblGridChange w:id="0">
          <w:tblGrid>
            <w:gridCol w:w="4673"/>
            <w:gridCol w:w="4673"/>
          </w:tblGrid>
        </w:tblGridChange>
      </w:tblGrid>
      <w:tr>
        <w:trPr>
          <w:cantSplit w:val="false"/>
          <w:trHeight w:val="416"/>
        </w:trPr>
        <w:tc>
          <w:tcPr>
            <w:gridSpan w:val="2"/>
            <w:tcBorders/>
            <w:vAlign w:val="bottom"/>
            <w:textDirection w:val="lrTb"/>
            <w:noWrap w:val="false"/>
          </w:tcPr>
          <w:p>
            <w:pPr>
              <w:pBdr/>
              <w:tabs>
                <w:tab w:val="left" w:leader="none" w:pos="3750"/>
              </w:tabs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rtl w:val="0"/>
              </w:rPr>
              <w:t xml:space="preserve">Informações do(a) Aluno(a) Solicitante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rPr>
          <w:cantSplit w:val="false"/>
          <w:trHeight w:val="392"/>
        </w:trPr>
        <w:tc>
          <w:tcPr>
            <w:tcBorders>
              <w:right w:val="none" w:color="000000" w:sz="0" w:space="0"/>
            </w:tcBorders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Nome: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none" w:color="000000" w:sz="0" w:space="0"/>
            </w:tcBorders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cantSplit w:val="false"/>
          <w:trHeight w:val="416"/>
        </w:trPr>
        <w:tc>
          <w:tcPr>
            <w:tcBorders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Matrícula: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CPF: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cantSplit w:val="false"/>
          <w:trHeight w:val="392"/>
        </w:trPr>
        <w:tc>
          <w:tcPr>
            <w:gridSpan w:val="2"/>
            <w:tcBorders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Banco:                                                  Agência:                                              Conta Corrente¹: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cantSplit w:val="false"/>
          <w:trHeight w:val="392"/>
        </w:trPr>
        <w:tc>
          <w:tcPr>
            <w:gridSpan w:val="2"/>
            <w:tcBorders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Nome e cidade da Agência Bancária: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cantSplit w:val="false"/>
          <w:trHeight w:val="392"/>
        </w:trPr>
        <w:tc>
          <w:tcPr>
            <w:gridSpan w:val="2"/>
            <w:tcBorders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Curso: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cantSplit w:val="false"/>
          <w:trHeight w:val="392"/>
        </w:trPr>
        <w:tc>
          <w:tcPr>
            <w:tcBorders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Telefone: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E-mail: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pBdr/>
        <w:spacing w:line="240" w:lineRule="auto"/>
        <w:ind/>
        <w:rPr/>
      </w:pPr>
      <w:r>
        <w:rPr>
          <w:rtl w:val="0"/>
        </w:rPr>
      </w:r>
      <w:r/>
    </w:p>
    <w:p>
      <w:pPr>
        <w:pBdr/>
        <w:spacing w:line="240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76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76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76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76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76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76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 w:firstLine="0" w:left="720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 w:firstLine="0" w:left="720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  <w:p>
      <w:pPr>
        <w:widowControl w:val="false"/>
        <w:pBdr/>
        <w:spacing w:after="0" w:line="276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tbl>
      <w:tblPr>
        <w:tblStyle w:val="815"/>
        <w:tblpPr w:horzAnchor="text" w:tblpX="570" w:vertAnchor="text" w:tblpY="1" w:leftFromText="141" w:topFromText="0" w:rightFromText="141" w:bottomFromText="0"/>
        <w:tblW w:w="93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  <w:tblGridChange w:id="1">
          <w:tblGrid>
            <w:gridCol w:w="4672"/>
            <w:gridCol w:w="4673"/>
          </w:tblGrid>
        </w:tblGridChange>
      </w:tblGrid>
      <w:tr>
        <w:trPr>
          <w:cantSplit w:val="false"/>
          <w:trHeight w:val="397"/>
        </w:trPr>
        <w:tc>
          <w:tcPr>
            <w:gridSpan w:val="2"/>
            <w:tcBorders/>
            <w:vAlign w:val="bottom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rtl w:val="0"/>
              </w:rPr>
              <w:t xml:space="preserve">Informações relativas à bolsa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rPr>
          <w:cantSplit w:val="false"/>
          <w:trHeight w:val="397"/>
        </w:trPr>
        <w:tc>
          <w:tcPr>
            <w:gridSpan w:val="2"/>
            <w:tcBorders/>
            <w:vAlign w:val="bottom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Título do trabalho: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rPr>
          <w:cantSplit w:val="false"/>
          <w:trHeight w:val="373"/>
        </w:trPr>
        <w:tc>
          <w:tcPr>
            <w:tcBorders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Nome do Evento: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Local do Evento: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cantSplit w:val="false"/>
          <w:trHeight w:val="373"/>
        </w:trPr>
        <w:tc>
          <w:tcPr>
            <w:tcBorders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Data do evento: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Valor da Bolsa: R$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cantSplit w:val="false"/>
          <w:trHeight w:val="397"/>
        </w:trPr>
        <w:tc>
          <w:tcPr>
            <w:gridSpan w:val="2"/>
            <w:tcBorders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Tipo do Evento (Regional/Nacional/Internacional):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cantSplit w:val="false"/>
          <w:trHeight w:val="397"/>
        </w:trPr>
        <w:tc>
          <w:tcPr>
            <w:gridSpan w:val="2"/>
            <w:tcBorders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Observações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rtl w:val="0"/>
              </w:rPr>
              <w:t xml:space="preserve">(informações que julgar relevante para análise)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pBdr/>
        <w:spacing w:after="0"/>
        <w:ind w:firstLine="0" w:left="72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 w:firstLine="0" w:left="720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  <w:p>
      <w:pPr>
        <w:pBdr/>
        <w:spacing w:line="240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/>
      <w:bookmarkStart w:id="0" w:name="_heading=h.gjdgxs"/>
      <w:r/>
      <w:bookmarkEnd w:id="0"/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 w:line="240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 w:line="240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 w:line="240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 w:line="240" w:lineRule="auto"/>
        <w:ind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                                                                          </w:t>
      </w:r>
      <w:r>
        <w:rPr>
          <w:sz w:val="20"/>
          <w:szCs w:val="20"/>
          <w:rtl w:val="0"/>
        </w:rPr>
        <w:t xml:space="preserve">                                                        </w:t>
      </w:r>
      <w:r>
        <w:rPr>
          <w:sz w:val="20"/>
          <w:szCs w:val="20"/>
        </w:rPr>
      </w:r>
    </w:p>
    <w:p>
      <w:pPr>
        <w:pBdr/>
        <w:spacing w:line="240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sdt>
      <w:sdtPr>
        <w15:appearance w15:val="boundingBox"/>
        <w:lock w:val="contentLocked"/>
        <w:tag w:val="goog_rdk_0"/>
        <w:rPr/>
      </w:sdtPr>
      <w:sdtContent>
        <w:tbl>
          <w:tblPr>
            <w:tblStyle w:val="816"/>
            <w:tblpPr w:horzAnchor="text" w:tblpX="555" w:vertAnchor="text" w:tblpY="1" w:leftFromText="141" w:topFromText="0" w:rightFromText="141" w:bottomFromText="0"/>
            <w:tblW w:w="9369" w:type="dxa"/>
            <w:tblBorders/>
            <w:tblLayout w:type="fixed"/>
            <w:tblLook w:val="0400" w:firstRow="0" w:lastRow="0" w:firstColumn="0" w:lastColumn="0" w:noHBand="0" w:noVBand="1"/>
          </w:tblPr>
          <w:tblGrid>
            <w:gridCol w:w="595"/>
            <w:gridCol w:w="8774"/>
            <w:tblGridChange w:id="2">
              <w:tblGrid>
                <w:gridCol w:w="595"/>
                <w:gridCol w:w="8774"/>
              </w:tblGrid>
            </w:tblGridChange>
          </w:tblGrid>
          <w:tr>
            <w:trPr>
              <w:cantSplit w:val="false"/>
              <w:trHeight w:val="291"/>
            </w:trPr>
            <w:tc>
              <w:tcPr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vAlign w:val="bottom"/>
                <w:textDirection w:val="lrTb"/>
                <w:noWrap w:val="false"/>
              </w:tcPr>
              <w:p>
                <w:pPr>
                  <w:pBdr/>
                  <w:spacing w:after="0" w:line="360" w:lineRule="auto"/>
                  <w:ind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  <w:rtl w:val="0"/>
                  </w:rPr>
                  <w:t xml:space="preserve"> x</w:t>
                </w:r>
                <w:r>
                  <w:rPr>
                    <w:sz w:val="28"/>
                    <w:szCs w:val="28"/>
                  </w:rPr>
                </w:r>
              </w:p>
            </w:tc>
            <w:tc>
              <w:tcPr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vAlign w:val="bottom"/>
                <w:textDirection w:val="lrTb"/>
                <w:noWrap w:val="false"/>
              </w:tcPr>
              <w:p>
                <w:pPr>
                  <w:pBdr/>
                  <w:spacing w:after="0" w:line="240" w:lineRule="auto"/>
                  <w:ind/>
                  <w:rPr>
                    <w:rFonts w:ascii="Times New Roman" w:hAnsi="Times New Roman" w:eastAsia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  <w:rtl w:val="0"/>
                  </w:rPr>
                  <w:t xml:space="preserve">Declaro que possuo o documento de aceite de apresentação de trabalho e ciência quanto a obrigação de prestação de contas, posteriormente, mediante apresentação do certificado nominal.</w:t>
                </w: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</w:rPr>
                </w:r>
              </w:p>
            </w:tc>
          </w:tr>
          <w:tr>
            <w:trPr>
              <w:cantSplit w:val="false"/>
              <w:trHeight w:val="350"/>
            </w:trPr>
            <w:tc>
              <w:tcPr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vAlign w:val="bottom"/>
                <w:textDirection w:val="lrTb"/>
                <w:noWrap w:val="false"/>
              </w:tcPr>
              <w:p>
                <w:pPr>
                  <w:pBdr/>
                  <w:spacing w:after="0" w:line="360" w:lineRule="auto"/>
                  <w:ind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  <w:rtl w:val="0"/>
                  </w:rPr>
                  <w:t xml:space="preserve"> x</w:t>
                </w:r>
                <w:r>
                  <w:rPr>
                    <w:sz w:val="28"/>
                    <w:szCs w:val="28"/>
                  </w:rPr>
                </w:r>
              </w:p>
            </w:tc>
            <w:tc>
              <w:tcPr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vAlign w:val="bottom"/>
                <w:textDirection w:val="lrTb"/>
                <w:noWrap w:val="false"/>
              </w:tcPr>
              <w:p>
                <w:pPr>
                  <w:pBdr/>
                  <w:spacing w:after="0" w:line="240" w:lineRule="auto"/>
                  <w:ind/>
                  <w:rPr>
                    <w:rFonts w:ascii="Times New Roman" w:hAnsi="Times New Roman" w:eastAsia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  <w:rtl w:val="0"/>
                  </w:rPr>
                  <w:t xml:space="preserve">Declaro para os devidos fins que a conta bancária informada está em meu nome.</w:t>
                </w: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</w:rPr>
                </w:r>
              </w:p>
            </w:tc>
          </w:tr>
          <w:tr>
            <w:trPr>
              <w:cantSplit w:val="false"/>
              <w:trHeight w:val="907"/>
            </w:trPr>
            <w:tc>
              <w:tcPr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vAlign w:val="bottom"/>
                <w:textDirection w:val="lrTb"/>
                <w:noWrap w:val="false"/>
              </w:tcPr>
              <w:p>
                <w:pPr>
                  <w:pBdr/>
                  <w:spacing w:after="0" w:line="360" w:lineRule="auto"/>
                  <w:ind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  <w:rtl w:val="0"/>
                  </w:rPr>
                  <w:t xml:space="preserve">x</w:t>
                </w:r>
                <w:r>
                  <w:rPr>
                    <w:sz w:val="28"/>
                    <w:szCs w:val="28"/>
                  </w:rPr>
                </w:r>
              </w:p>
            </w:tc>
            <w:tc>
              <w:tcPr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vAlign w:val="bottom"/>
                <w:textDirection w:val="lrTb"/>
                <w:noWrap w:val="false"/>
              </w:tcPr>
              <w:p>
                <w:pPr>
                  <w:pBdr/>
                  <w:spacing w:after="0" w:line="240" w:lineRule="auto"/>
                  <w:ind/>
                  <w:rPr>
                    <w:rFonts w:ascii="Times New Roman" w:hAnsi="Times New Roman" w:eastAsia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  <w:highlight w:val="white"/>
                    <w:rtl w:val="0"/>
                  </w:rPr>
                  <w:t xml:space="preserve">Declaro para os devidos fins que </w:t>
                </w:r>
                <w:r>
                  <w:rPr>
                    <w:rFonts w:ascii="Times New Roman" w:hAnsi="Times New Roman" w:eastAsia="Times New Roman" w:cs="Times New Roman"/>
                    <w:b/>
                    <w:sz w:val="20"/>
                    <w:szCs w:val="20"/>
                    <w:highlight w:val="white"/>
                    <w:rtl w:val="0"/>
                  </w:rPr>
                  <w:t xml:space="preserve">não possuo</w:t>
                </w: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  <w:highlight w:val="white"/>
                    <w:rtl w:val="0"/>
                  </w:rPr>
                  <w:t xml:space="preserve"> grau parentesco consanguíneo ou afim, </w:t>
                </w: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  <w:highlight w:val="white"/>
                    <w:rtl w:val="0"/>
                  </w:rPr>
                  <w:t xml:space="preserve">em linha reta; ou na linha colateral até o 3° (terceiro) grau, com relação ao(a) coordenador(a) do projeto ou da ação, órgãos colegiados relacionados ou ainda, a chefia com poder de decisão na unidade gestora interna que for pagadora do auxílio financeiro.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</w:rPr>
                </w:r>
              </w:p>
            </w:tc>
          </w:tr>
        </w:tbl>
      </w:sdtContent>
    </w:sdt>
    <w:p>
      <w:pPr>
        <w:pBdr/>
        <w:spacing w:line="240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 w:line="240" w:lineRule="auto"/>
        <w:ind/>
        <w:rPr>
          <w:sz w:val="20"/>
          <w:szCs w:val="20"/>
        </w:rPr>
      </w:pPr>
      <w:r>
        <w:rPr>
          <w:rtl w:val="0"/>
        </w:rPr>
      </w:r>
      <w:r>
        <w:rPr>
          <w:sz w:val="20"/>
          <w:szCs w:val="20"/>
        </w:rPr>
      </w:r>
    </w:p>
    <w:p>
      <w:pPr>
        <w:pBdr/>
        <w:spacing w:line="240" w:lineRule="auto"/>
        <w:ind/>
        <w:rPr>
          <w:sz w:val="20"/>
          <w:szCs w:val="20"/>
        </w:rPr>
      </w:pPr>
      <w:r>
        <w:rPr>
          <w:rtl w:val="0"/>
        </w:rPr>
      </w:r>
      <w:r>
        <w:rPr>
          <w:sz w:val="20"/>
          <w:szCs w:val="20"/>
        </w:rPr>
      </w:r>
    </w:p>
    <w:p>
      <w:pPr>
        <w:pBdr/>
        <w:spacing w:after="0" w:line="276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 w:line="240" w:lineRule="auto"/>
        <w:ind/>
        <w:rPr>
          <w:sz w:val="20"/>
          <w:szCs w:val="20"/>
        </w:rPr>
      </w:pPr>
      <w:r>
        <w:rPr>
          <w:rtl w:val="0"/>
        </w:rPr>
      </w:r>
      <w:r>
        <w:rPr>
          <w:sz w:val="20"/>
          <w:szCs w:val="20"/>
        </w:rPr>
      </w:r>
    </w:p>
    <w:p>
      <w:pPr>
        <w:pBdr/>
        <w:spacing w:line="240" w:lineRule="auto"/>
        <w:ind/>
        <w:rPr>
          <w:sz w:val="20"/>
          <w:szCs w:val="20"/>
        </w:rPr>
      </w:pPr>
      <w:r>
        <w:rPr>
          <w:rtl w:val="0"/>
        </w:rPr>
      </w:r>
      <w:r>
        <w:rPr>
          <w:sz w:val="20"/>
          <w:szCs w:val="20"/>
        </w:rPr>
      </w:r>
    </w:p>
    <w:sdt>
      <w:sdtPr>
        <w15:appearance w15:val="boundingBox"/>
        <w:lock w:val="contentLocked"/>
        <w:tag w:val="goog_rdk_1"/>
        <w:rPr/>
      </w:sdtPr>
      <w:sdtContent>
        <w:tbl>
          <w:tblPr>
            <w:tblStyle w:val="817"/>
            <w:tblpPr w:horzAnchor="text" w:tblpX="570" w:vertAnchor="text" w:tblpY="1" w:leftFromText="141" w:topFromText="0" w:rightFromText="141" w:bottomFromText="0"/>
            <w:tblW w:w="9272" w:type="dxa"/>
            <w:tbl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blBorders>
            <w:tblLayout w:type="fixed"/>
            <w:tblLook w:val="0400" w:firstRow="0" w:lastRow="0" w:firstColumn="0" w:lastColumn="0" w:noHBand="0" w:noVBand="1"/>
          </w:tblPr>
          <w:tblGrid>
            <w:gridCol w:w="9272"/>
            <w:tblGridChange w:id="3">
              <w:tblGrid>
                <w:gridCol w:w="9272"/>
              </w:tblGrid>
            </w:tblGridChange>
          </w:tblGrid>
          <w:tr>
            <w:trPr>
              <w:cantSplit w:val="false"/>
              <w:trHeight w:val="432"/>
            </w:trPr>
            <w:tc>
              <w:tcPr>
                <w:tcBorders/>
                <w:vAlign w:val="bottom"/>
                <w:textDirection w:val="lrTb"/>
                <w:noWrap w:val="false"/>
              </w:tcPr>
              <w:p>
                <w:pPr>
                  <w:pBdr/>
                  <w:spacing w:line="276" w:lineRule="auto"/>
                  <w:ind/>
                  <w:jc w:val="center"/>
                  <w:rPr>
                    <w:rFonts w:ascii="Times New Roman" w:hAnsi="Times New Roman" w:eastAsia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sz w:val="20"/>
                    <w:szCs w:val="20"/>
                    <w:rtl w:val="0"/>
                  </w:rPr>
                  <w:t xml:space="preserve">Informações da Unidade Concedente</w:t>
                </w:r>
                <w:r>
                  <w:rPr>
                    <w:rtl w:val="0"/>
                  </w:rPr>
                </w: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</w:rPr>
                </w:r>
              </w:p>
            </w:tc>
          </w:tr>
          <w:tr>
            <w:trPr>
              <w:cantSplit w:val="false"/>
              <w:trHeight w:val="432"/>
            </w:trPr>
            <w:tc>
              <w:tcPr>
                <w:tcBorders/>
                <w:vAlign w:val="bottom"/>
                <w:textDirection w:val="lrTb"/>
                <w:noWrap w:val="false"/>
              </w:tcPr>
              <w:p>
                <w:pPr>
                  <w:pBdr/>
                  <w:spacing w:line="276" w:lineRule="auto"/>
                  <w:ind/>
                  <w:rPr>
                    <w:rFonts w:ascii="Times New Roman" w:hAnsi="Times New Roman" w:eastAsia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  <w:rtl w:val="0"/>
                  </w:rPr>
                  <w:t xml:space="preserve">Unidade Pagadora </w:t>
                </w: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rtl w:val="0"/>
                  </w:rPr>
                  <w:t xml:space="preserve">(Departamento, Curso, PPG)</w:t>
                </w: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  <w:rtl w:val="0"/>
                  </w:rPr>
                  <w:t xml:space="preserve">:                                    </w:t>
                </w: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</w:rPr>
                </w:r>
              </w:p>
            </w:tc>
          </w:tr>
          <w:tr>
            <w:trPr>
              <w:cantSplit w:val="false"/>
              <w:trHeight w:val="432"/>
            </w:trPr>
            <w:tc>
              <w:tcPr>
                <w:tcBorders/>
                <w:vAlign w:val="bottom"/>
                <w:textDirection w:val="lrTb"/>
                <w:noWrap w:val="false"/>
              </w:tcPr>
              <w:p>
                <w:pPr>
                  <w:pBdr/>
                  <w:spacing w:line="276" w:lineRule="auto"/>
                  <w:ind/>
                  <w:rPr>
                    <w:rFonts w:ascii="Times New Roman" w:hAnsi="Times New Roman" w:eastAsia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  <w:rtl w:val="0"/>
                  </w:rPr>
                  <w:t xml:space="preserve">Gestor (a) de Recurso da Unidade Pagadora:  </w:t>
                </w:r>
                <w:r>
                  <w:rPr>
                    <w:rFonts w:ascii="Times New Roman" w:hAnsi="Times New Roman" w:eastAsia="Times New Roman" w:cs="Times New Roman"/>
                    <w:sz w:val="20"/>
                    <w:szCs w:val="20"/>
                  </w:rPr>
                </w:r>
              </w:p>
            </w:tc>
          </w:tr>
        </w:tbl>
      </w:sdtContent>
    </w:sdt>
    <w:p>
      <w:pPr>
        <w:pBdr/>
        <w:spacing w:line="240" w:lineRule="auto"/>
        <w:ind/>
        <w:rPr>
          <w:sz w:val="20"/>
          <w:szCs w:val="20"/>
        </w:rPr>
      </w:pPr>
      <w:r>
        <w:rPr>
          <w:rtl w:val="0"/>
        </w:rPr>
      </w:r>
      <w:r>
        <w:rPr>
          <w:sz w:val="20"/>
          <w:szCs w:val="20"/>
        </w:rPr>
      </w:r>
    </w:p>
    <w:p>
      <w:pPr>
        <w:pBdr/>
        <w:spacing w:after="0" w:line="276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/>
      <w:bookmarkStart w:id="1" w:name="_heading=h.e5klkli6n0vo"/>
      <w:r/>
      <w:bookmarkEnd w:id="1"/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 w:after="0" w:line="276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/>
      <w:bookmarkStart w:id="2" w:name="_heading=h.ixf7nko7uh9z"/>
      <w:r/>
      <w:bookmarkEnd w:id="2"/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 w:after="0" w:line="276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/>
      <w:bookmarkStart w:id="3" w:name="_heading=h.j3d4e38dgf97"/>
      <w:r/>
      <w:bookmarkEnd w:id="3"/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 w:after="0" w:line="276" w:lineRule="auto"/>
        <w:ind/>
        <w:rPr>
          <w:rFonts w:ascii="Times New Roman" w:hAnsi="Times New Roman" w:eastAsia="Times New Roman" w:cs="Times New Roman"/>
          <w:sz w:val="20"/>
          <w:szCs w:val="20"/>
        </w:rPr>
      </w:pPr>
      <w:r/>
      <w:bookmarkStart w:id="4" w:name="_heading=h.1fob9te"/>
      <w:r/>
      <w:bookmarkEnd w:id="4"/>
      <w:r>
        <w:rPr>
          <w:rtl w:val="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Bdr/>
        <w:spacing/>
        <w:ind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             Santa Maria, ____de __________________de 202__.</w:t>
      </w:r>
      <w:r>
        <w:rPr>
          <w:sz w:val="20"/>
          <w:szCs w:val="20"/>
          <w:rtl w:val="0"/>
        </w:rPr>
        <w:t xml:space="preserve">                                                         </w:t>
      </w:r>
      <w:r>
        <w:rPr>
          <w:sz w:val="20"/>
          <w:szCs w:val="20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  <w:rtl w:val="0"/>
        </w:rPr>
        <w:t xml:space="preserve">                                                                                          </w:t>
      </w:r>
      <w:r>
        <w:rPr>
          <w:sz w:val="20"/>
          <w:szCs w:val="20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  <w:rtl w:val="0"/>
        </w:rPr>
        <w:t xml:space="preserve">                                              </w:t>
      </w:r>
      <w:r>
        <w:rPr>
          <w:sz w:val="20"/>
          <w:szCs w:val="20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  <w:rtl w:val="0"/>
        </w:rPr>
        <w:t xml:space="preserve">              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                            </w:t>
      </w:r>
      <w:r>
        <w:rPr>
          <w:sz w:val="20"/>
          <w:szCs w:val="20"/>
          <w:rtl w:val="0"/>
        </w:rPr>
        <w:t xml:space="preserve">_________________________________________</w:t>
      </w:r>
      <w:r>
        <w:rPr>
          <w:sz w:val="20"/>
          <w:szCs w:val="20"/>
        </w:rPr>
      </w:r>
    </w:p>
    <w:p>
      <w:pPr>
        <w:pBdr/>
        <w:spacing w:line="240" w:lineRule="auto"/>
        <w:ind/>
        <w:rPr>
          <w:sz w:val="20"/>
          <w:szCs w:val="20"/>
        </w:rPr>
      </w:pPr>
      <w:r/>
      <w:bookmarkStart w:id="5" w:name="_heading=h.30j0zll"/>
      <w:r/>
      <w:bookmarkEnd w:id="5"/>
      <w:r>
        <w:rPr>
          <w:sz w:val="20"/>
          <w:szCs w:val="20"/>
          <w:rtl w:val="0"/>
        </w:rPr>
        <w:tab/>
        <w:t xml:space="preserve">                  </w:t>
      </w:r>
      <w:r>
        <w:rPr>
          <w:color w:val="000000"/>
          <w:sz w:val="16"/>
          <w:szCs w:val="16"/>
          <w:rtl w:val="0"/>
        </w:rPr>
        <w:t xml:space="preserve">Assinatura do Aluno Solicitante                                                                    Assinatura do responsável pela unidade pagador</w:t>
      </w:r>
      <w:r>
        <w:rPr>
          <w:sz w:val="16"/>
          <w:szCs w:val="16"/>
          <w:rtl w:val="0"/>
        </w:rPr>
        <w:t xml:space="preserve">a</w:t>
      </w:r>
      <w:r>
        <w:rPr>
          <w:rtl w:val="0"/>
        </w:rPr>
      </w:r>
      <w:r>
        <w:rPr>
          <w:sz w:val="20"/>
          <w:szCs w:val="20"/>
        </w:rPr>
      </w:r>
    </w:p>
    <w:p>
      <w:pPr>
        <w:pBdr/>
        <w:spacing w:line="276" w:lineRule="auto"/>
        <w:ind/>
        <w:rPr>
          <w:sz w:val="16"/>
          <w:szCs w:val="16"/>
        </w:rPr>
      </w:pPr>
      <w:r>
        <w:rPr>
          <w:sz w:val="20"/>
          <w:szCs w:val="20"/>
          <w:rtl w:val="0"/>
        </w:rPr>
        <w:t xml:space="preserve">                                                                               </w:t>
      </w:r>
      <w:r>
        <w:rPr>
          <w:color w:val="000000"/>
          <w:sz w:val="16"/>
          <w:szCs w:val="16"/>
          <w:rtl w:val="0"/>
        </w:rPr>
        <w:t xml:space="preserve">   </w:t>
      </w:r>
      <w:r>
        <w:rPr>
          <w:rtl w:val="0"/>
        </w:rPr>
      </w:r>
      <w:r>
        <w:rPr>
          <w:sz w:val="16"/>
          <w:szCs w:val="16"/>
        </w:rPr>
      </w:r>
    </w:p>
    <w:p>
      <w:pPr>
        <w:pBdr/>
        <w:spacing w:line="240" w:lineRule="auto"/>
        <w:ind/>
        <w:rPr>
          <w:sz w:val="18"/>
          <w:szCs w:val="18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  </w:t>
      </w:r>
      <w:r>
        <w:rPr>
          <w:rtl w:val="0"/>
        </w:rPr>
      </w:r>
      <w:r>
        <w:rPr>
          <w:sz w:val="18"/>
          <w:szCs w:val="1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/>
          <w:sz w:val="18"/>
          <w:szCs w:val="18"/>
          <w:rtl w:val="0"/>
        </w:rPr>
        <w:t xml:space="preserve">¹ O titular da conta corrente deve ser o próprio bolsista. Não é possível o pagamento para contas poupança, contas tipo “fácil” (operação 023) e contas digitais modalidade “somente crédito”.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</w:r>
    </w:p>
    <w:p>
      <w:pPr>
        <w:pBdr/>
        <w:spacing w:line="276" w:lineRule="auto"/>
        <w:ind/>
        <w:rPr>
          <w:sz w:val="20"/>
          <w:szCs w:val="20"/>
        </w:rPr>
      </w:pPr>
      <w:r>
        <w:rPr>
          <w:rtl w:val="0"/>
        </w:rPr>
      </w:r>
      <w:r>
        <w:rPr>
          <w:sz w:val="20"/>
          <w:szCs w:val="20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6838" w:orient="portrait" w:w="11906"/>
      <w:pgMar w:top="1139" w:right="720" w:bottom="720" w:left="720" w:header="227" w:footer="113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4252"/>
        <w:tab w:val="right" w:leader="none" w:pos="8504"/>
      </w:tabs>
      <w:spacing w:after="0" w:line="240" w:lineRule="auto"/>
      <w:ind/>
      <w:rPr>
        <w:color w:val="000000"/>
      </w:rPr>
    </w:pPr>
    <w:r>
      <w:rPr>
        <w:rtl w:val="0"/>
      </w:rPr>
    </w:r>
    <w:r>
      <w:rPr>
        <w:color w:val="00000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4252"/>
        <w:tab w:val="right" w:leader="none" w:pos="8504"/>
      </w:tabs>
      <w:spacing w:after="0" w:line="240" w:lineRule="auto"/>
      <w:ind/>
      <w:rPr>
        <w:color w:val="000000"/>
      </w:rPr>
    </w:pPr>
    <w:r>
      <w:rPr>
        <w:rtl w:val="0"/>
      </w:rPr>
    </w:r>
    <w:r>
      <w:rPr>
        <w:color w:val="000000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4252"/>
        <w:tab w:val="right" w:leader="none" w:pos="8504"/>
      </w:tabs>
      <w:spacing w:after="0" w:line="240" w:lineRule="auto"/>
      <w:ind/>
      <w:rPr>
        <w:color w:val="000000"/>
      </w:rPr>
    </w:pPr>
    <w:r>
      <w:rPr>
        <w:rtl w:val="0"/>
      </w:rPr>
    </w:r>
    <w:r>
      <w:rPr>
        <w:color w:val="00000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  <w:ind/>
      <w:rPr>
        <w:color w:val="000000"/>
      </w:rPr>
    </w:pPr>
    <w:r>
      <w:rPr>
        <w:rtl w:val="0"/>
      </w:rPr>
    </w:r>
    <w:r>
      <w:rPr>
        <w:color w:val="000000"/>
      </w:rPr>
    </w:r>
  </w:p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  <w:ind/>
      <w:rPr>
        <w:color w:val="000000"/>
      </w:rPr>
    </w:pPr>
    <w:r>
      <w:rPr>
        <w:rtl w:val="0"/>
      </w:rPr>
    </w:r>
    <w:r>
      <w:rPr>
        <w:color w:val="000000"/>
      </w:rPr>
    </w:r>
  </w:p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  <w:ind/>
      <w:rPr>
        <w:color w:val="000000"/>
      </w:rPr>
    </w:pPr>
    <w:r>
      <w:rPr>
        <w:color w:val="000000"/>
        <w:rtl w:val="0"/>
      </w:rPr>
      <w:t xml:space="preserve">                                </w: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2504</wp:posOffset>
              </wp:positionV>
              <wp:extent cx="776377" cy="796278"/>
              <wp:effectExtent l="0" t="0" r="0" b="0"/>
              <wp:wrapNone/>
              <wp:docPr id="1" name="image2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jp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776377" cy="79627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0;o:allowoverlap:true;o:allowincell:true;mso-position-horizontal-relative:text;margin-left:0.00pt;mso-position-horizontal:absolute;mso-position-vertical-relative:text;margin-top:0.20pt;mso-position-vertical:absolute;width:61.13pt;height:62.70pt;mso-wrap-distance-left:0.00pt;mso-wrap-distance-top:0.00pt;mso-wrap-distance-right:0.00pt;mso-wrap-distance-bottom:0.00pt;z-index:1;">
              <v:imagedata r:id="rId1" o:title=""/>
              <o:lock v:ext="edit" rotation="t"/>
            </v:shape>
          </w:pict>
        </mc:Fallback>
      </mc:AlternateContent>
    </w:r>
    <w:r/>
    <w:r>
      <w:rPr>
        <w:color w:val="000000"/>
      </w:rPr>
    </w:r>
  </w:p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  <w:ind w:firstLine="0" w:left="1440"/>
      <w:rPr>
        <w:color w:val="000000"/>
      </w:rPr>
    </w:pPr>
    <w:r>
      <w:rPr>
        <w:rtl w:val="0"/>
      </w:rPr>
    </w:r>
    <w:r>
      <w:rPr>
        <w:color w:val="000000"/>
      </w:rPr>
    </w:r>
  </w:p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  <w:ind w:firstLine="0" w:left="1440"/>
      <w:rPr>
        <w:color w:val="000000"/>
      </w:rPr>
    </w:pPr>
    <w:r>
      <w:rPr>
        <w:color w:val="000000"/>
        <w:rtl w:val="0"/>
      </w:rPr>
      <w:t xml:space="preserve">       </w:t>
    </w:r>
    <w:r>
      <w:rPr>
        <w:rFonts w:ascii="Times New Roman" w:hAnsi="Times New Roman" w:eastAsia="Times New Roman" w:cs="Times New Roman"/>
        <w:b/>
        <w:color w:val="000000"/>
        <w:rtl w:val="0"/>
      </w:rPr>
      <w:t xml:space="preserve">Solicitação de auxílio financeiro a estudantes – Bolsas Formação</w:t>
    </w:r>
    <w:r>
      <w:rPr>
        <w:rFonts w:ascii="Times New Roman" w:hAnsi="Times New Roman" w:eastAsia="Times New Roman" w:cs="Times New Roman"/>
        <w:b/>
        <w:color w:val="000000"/>
        <w:sz w:val="24"/>
        <w:szCs w:val="24"/>
        <w:rtl w:val="0"/>
      </w:rPr>
      <w:t xml:space="preserve">                  </w:t>
    </w:r>
    <w:r>
      <w:rPr>
        <w:rtl w:val="0"/>
      </w:rPr>
    </w:r>
    <w:r>
      <w:rPr>
        <w:color w:val="000000"/>
      </w:rPr>
    </w:r>
  </w:p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4252"/>
        <w:tab w:val="right" w:leader="none" w:pos="10466"/>
      </w:tabs>
      <w:spacing w:after="0" w:line="240" w:lineRule="auto"/>
      <w:ind/>
      <w:rPr>
        <w:color w:val="000000"/>
      </w:rPr>
    </w:pPr>
    <w:r>
      <w:rPr>
        <w:color w:val="000000"/>
        <w:rtl w:val="0"/>
      </w:rPr>
      <w:tab/>
      <w:tab/>
    </w:r>
    <w:r>
      <w:rPr>
        <w:color w:val="00000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4252"/>
        <w:tab w:val="right" w:leader="none" w:pos="8504"/>
      </w:tabs>
      <w:spacing w:after="0" w:line="240" w:lineRule="auto"/>
      <w:ind/>
      <w:rPr>
        <w:color w:val="000000"/>
      </w:rPr>
    </w:pPr>
    <w:r>
      <w:rPr>
        <w:rtl w:val="0"/>
      </w:rPr>
    </w:r>
    <w:r>
      <w:rPr>
        <w:color w:val="000000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4252"/>
        <w:tab w:val="right" w:leader="none" w:pos="8504"/>
      </w:tabs>
      <w:spacing w:after="0" w:line="240" w:lineRule="auto"/>
      <w:ind/>
      <w:rPr>
        <w:color w:val="000000"/>
      </w:rPr>
    </w:pPr>
    <w:r>
      <w:rPr>
        <w:rtl w:val="0"/>
      </w:rPr>
    </w:r>
    <w:r>
      <w:rPr>
        <w:color w:val="00000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pt-BR" w:eastAsia="zh-CN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7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776"/>
    <w:next w:val="77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76"/>
    <w:next w:val="776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76"/>
    <w:next w:val="776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83"/>
    <w:link w:val="7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83"/>
    <w:link w:val="7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83"/>
    <w:link w:val="7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83"/>
    <w:link w:val="78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83"/>
    <w:link w:val="7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83"/>
    <w:link w:val="78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83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83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8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83"/>
    <w:link w:val="78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83"/>
    <w:link w:val="8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76"/>
    <w:next w:val="776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83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8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76"/>
    <w:next w:val="776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83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8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83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83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8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83"/>
    <w:link w:val="791"/>
    <w:uiPriority w:val="99"/>
    <w:pPr>
      <w:pBdr/>
      <w:spacing/>
      <w:ind/>
    </w:pPr>
  </w:style>
  <w:style w:type="character" w:styleId="178">
    <w:name w:val="Footer Char"/>
    <w:basedOn w:val="783"/>
    <w:link w:val="793"/>
    <w:uiPriority w:val="99"/>
    <w:pPr>
      <w:pBdr/>
      <w:spacing/>
      <w:ind/>
    </w:pPr>
  </w:style>
  <w:style w:type="paragraph" w:styleId="179">
    <w:name w:val="Caption"/>
    <w:basedOn w:val="776"/>
    <w:next w:val="77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76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83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83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76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83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83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78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7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776"/>
    <w:next w:val="776"/>
    <w:uiPriority w:val="39"/>
    <w:unhideWhenUsed/>
    <w:pPr>
      <w:pBdr/>
      <w:spacing w:after="100"/>
      <w:ind/>
    </w:pPr>
  </w:style>
  <w:style w:type="paragraph" w:styleId="189">
    <w:name w:val="toc 2"/>
    <w:basedOn w:val="776"/>
    <w:next w:val="776"/>
    <w:uiPriority w:val="39"/>
    <w:unhideWhenUsed/>
    <w:pPr>
      <w:pBdr/>
      <w:spacing w:after="100"/>
      <w:ind w:left="220"/>
    </w:pPr>
  </w:style>
  <w:style w:type="paragraph" w:styleId="190">
    <w:name w:val="toc 3"/>
    <w:basedOn w:val="776"/>
    <w:next w:val="776"/>
    <w:uiPriority w:val="39"/>
    <w:unhideWhenUsed/>
    <w:pPr>
      <w:pBdr/>
      <w:spacing w:after="100"/>
      <w:ind w:left="440"/>
    </w:pPr>
  </w:style>
  <w:style w:type="paragraph" w:styleId="191">
    <w:name w:val="toc 4"/>
    <w:basedOn w:val="776"/>
    <w:next w:val="776"/>
    <w:uiPriority w:val="39"/>
    <w:unhideWhenUsed/>
    <w:pPr>
      <w:pBdr/>
      <w:spacing w:after="100"/>
      <w:ind w:left="660"/>
    </w:pPr>
  </w:style>
  <w:style w:type="paragraph" w:styleId="192">
    <w:name w:val="toc 5"/>
    <w:basedOn w:val="776"/>
    <w:next w:val="776"/>
    <w:uiPriority w:val="39"/>
    <w:unhideWhenUsed/>
    <w:pPr>
      <w:pBdr/>
      <w:spacing w:after="100"/>
      <w:ind w:left="880"/>
    </w:pPr>
  </w:style>
  <w:style w:type="paragraph" w:styleId="193">
    <w:name w:val="toc 6"/>
    <w:basedOn w:val="776"/>
    <w:next w:val="776"/>
    <w:uiPriority w:val="39"/>
    <w:unhideWhenUsed/>
    <w:pPr>
      <w:pBdr/>
      <w:spacing w:after="100"/>
      <w:ind w:left="1100"/>
    </w:pPr>
  </w:style>
  <w:style w:type="paragraph" w:styleId="194">
    <w:name w:val="toc 7"/>
    <w:basedOn w:val="776"/>
    <w:next w:val="776"/>
    <w:uiPriority w:val="39"/>
    <w:unhideWhenUsed/>
    <w:pPr>
      <w:pBdr/>
      <w:spacing w:after="100"/>
      <w:ind w:left="1320"/>
    </w:pPr>
  </w:style>
  <w:style w:type="paragraph" w:styleId="195">
    <w:name w:val="toc 8"/>
    <w:basedOn w:val="776"/>
    <w:next w:val="776"/>
    <w:uiPriority w:val="39"/>
    <w:unhideWhenUsed/>
    <w:pPr>
      <w:pBdr/>
      <w:spacing w:after="100"/>
      <w:ind w:left="1540"/>
    </w:pPr>
  </w:style>
  <w:style w:type="paragraph" w:styleId="196">
    <w:name w:val="toc 9"/>
    <w:basedOn w:val="776"/>
    <w:next w:val="776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776"/>
    <w:next w:val="776"/>
    <w:uiPriority w:val="99"/>
    <w:unhideWhenUsed/>
    <w:pPr>
      <w:pBdr/>
      <w:spacing w:after="0" w:afterAutospacing="0"/>
      <w:ind/>
    </w:pPr>
  </w:style>
  <w:style w:type="paragraph" w:styleId="769">
    <w:name w:val="Heading 1"/>
    <w:basedOn w:val="776"/>
    <w:next w:val="776"/>
    <w:pPr>
      <w:keepNext w:val="true"/>
      <w:keepLines w:val="true"/>
      <w:pBdr/>
      <w:spacing w:after="120" w:before="480"/>
      <w:ind/>
    </w:pPr>
    <w:rPr>
      <w:b/>
      <w:sz w:val="48"/>
      <w:szCs w:val="48"/>
    </w:rPr>
  </w:style>
  <w:style w:type="paragraph" w:styleId="770">
    <w:name w:val="Heading 2"/>
    <w:basedOn w:val="776"/>
    <w:next w:val="776"/>
    <w:pPr>
      <w:keepNext w:val="true"/>
      <w:keepLines w:val="true"/>
      <w:pBdr/>
      <w:spacing w:after="80" w:before="360"/>
      <w:ind/>
    </w:pPr>
    <w:rPr>
      <w:b/>
      <w:sz w:val="36"/>
      <w:szCs w:val="36"/>
    </w:rPr>
  </w:style>
  <w:style w:type="paragraph" w:styleId="771">
    <w:name w:val="Heading 3"/>
    <w:basedOn w:val="776"/>
    <w:next w:val="776"/>
    <w:pPr>
      <w:keepNext w:val="true"/>
      <w:keepLines w:val="true"/>
      <w:pBdr/>
      <w:spacing w:after="80" w:before="280"/>
      <w:ind/>
    </w:pPr>
    <w:rPr>
      <w:b/>
      <w:sz w:val="28"/>
      <w:szCs w:val="28"/>
    </w:rPr>
  </w:style>
  <w:style w:type="paragraph" w:styleId="772">
    <w:name w:val="Heading 4"/>
    <w:basedOn w:val="776"/>
    <w:next w:val="776"/>
    <w:pPr>
      <w:keepNext w:val="true"/>
      <w:keepLines w:val="true"/>
      <w:pBdr/>
      <w:spacing w:after="40" w:before="240"/>
      <w:ind/>
    </w:pPr>
    <w:rPr>
      <w:b/>
      <w:sz w:val="24"/>
      <w:szCs w:val="24"/>
    </w:rPr>
  </w:style>
  <w:style w:type="paragraph" w:styleId="773">
    <w:name w:val="Heading 5"/>
    <w:basedOn w:val="776"/>
    <w:next w:val="776"/>
    <w:pPr>
      <w:keepNext w:val="true"/>
      <w:keepLines w:val="true"/>
      <w:pBdr/>
      <w:spacing w:after="40" w:before="220"/>
      <w:ind/>
    </w:pPr>
    <w:rPr>
      <w:b/>
    </w:rPr>
  </w:style>
  <w:style w:type="paragraph" w:styleId="774">
    <w:name w:val="Heading 6"/>
    <w:basedOn w:val="776"/>
    <w:next w:val="776"/>
    <w:pPr>
      <w:keepNext w:val="true"/>
      <w:keepLines w:val="true"/>
      <w:pBdr/>
      <w:spacing w:after="40" w:before="200"/>
      <w:ind/>
    </w:pPr>
    <w:rPr>
      <w:b/>
      <w:sz w:val="20"/>
      <w:szCs w:val="20"/>
    </w:rPr>
  </w:style>
  <w:style w:type="paragraph" w:styleId="775">
    <w:name w:val="Title"/>
    <w:basedOn w:val="776"/>
    <w:next w:val="776"/>
    <w:pPr>
      <w:keepNext w:val="true"/>
      <w:keepLines w:val="true"/>
      <w:pBdr/>
      <w:spacing w:after="120" w:before="480"/>
      <w:ind/>
    </w:pPr>
    <w:rPr>
      <w:b/>
      <w:sz w:val="72"/>
      <w:szCs w:val="72"/>
    </w:rPr>
  </w:style>
  <w:style w:type="paragraph" w:styleId="776" w:default="1">
    <w:name w:val="Normal"/>
    <w:qFormat/>
    <w:pPr>
      <w:pBdr/>
      <w:spacing/>
      <w:ind/>
    </w:pPr>
  </w:style>
  <w:style w:type="paragraph" w:styleId="777">
    <w:name w:val="Heading 1"/>
    <w:basedOn w:val="776"/>
    <w:next w:val="776"/>
    <w:pPr>
      <w:keepNext w:val="true"/>
      <w:keepLines w:val="true"/>
      <w:pBdr/>
      <w:spacing w:after="120" w:before="480"/>
      <w:ind/>
      <w:outlineLvl w:val="0"/>
    </w:pPr>
    <w:rPr>
      <w:b/>
      <w:sz w:val="48"/>
      <w:szCs w:val="48"/>
    </w:rPr>
  </w:style>
  <w:style w:type="paragraph" w:styleId="778">
    <w:name w:val="Heading 2"/>
    <w:basedOn w:val="776"/>
    <w:next w:val="776"/>
    <w:pPr>
      <w:keepNext w:val="true"/>
      <w:keepLines w:val="true"/>
      <w:pBdr/>
      <w:spacing w:after="80" w:before="360"/>
      <w:ind/>
      <w:outlineLvl w:val="1"/>
    </w:pPr>
    <w:rPr>
      <w:b/>
      <w:sz w:val="36"/>
      <w:szCs w:val="36"/>
    </w:rPr>
  </w:style>
  <w:style w:type="paragraph" w:styleId="779">
    <w:name w:val="Heading 3"/>
    <w:basedOn w:val="776"/>
    <w:next w:val="776"/>
    <w:pPr>
      <w:keepNext w:val="true"/>
      <w:keepLines w:val="true"/>
      <w:pBdr/>
      <w:spacing w:after="80" w:before="280"/>
      <w:ind/>
      <w:outlineLvl w:val="2"/>
    </w:pPr>
    <w:rPr>
      <w:b/>
      <w:sz w:val="28"/>
      <w:szCs w:val="28"/>
    </w:rPr>
  </w:style>
  <w:style w:type="paragraph" w:styleId="780">
    <w:name w:val="Heading 4"/>
    <w:basedOn w:val="776"/>
    <w:next w:val="776"/>
    <w:pPr>
      <w:keepNext w:val="true"/>
      <w:keepLines w:val="true"/>
      <w:pBdr/>
      <w:spacing w:after="40" w:before="240"/>
      <w:ind/>
      <w:outlineLvl w:val="3"/>
    </w:pPr>
    <w:rPr>
      <w:b/>
      <w:sz w:val="24"/>
      <w:szCs w:val="24"/>
    </w:rPr>
  </w:style>
  <w:style w:type="paragraph" w:styleId="781">
    <w:name w:val="Heading 5"/>
    <w:basedOn w:val="776"/>
    <w:next w:val="776"/>
    <w:pPr>
      <w:keepNext w:val="true"/>
      <w:keepLines w:val="true"/>
      <w:pBdr/>
      <w:spacing w:after="40" w:before="220"/>
      <w:ind/>
      <w:outlineLvl w:val="4"/>
    </w:pPr>
    <w:rPr>
      <w:b/>
    </w:rPr>
  </w:style>
  <w:style w:type="paragraph" w:styleId="782">
    <w:name w:val="Heading 6"/>
    <w:basedOn w:val="776"/>
    <w:next w:val="776"/>
    <w:pPr>
      <w:keepNext w:val="true"/>
      <w:keepLines w:val="true"/>
      <w:pBdr/>
      <w:spacing w:after="40" w:before="200"/>
      <w:ind/>
      <w:outlineLvl w:val="5"/>
    </w:pPr>
    <w:rPr>
      <w:b/>
      <w:sz w:val="20"/>
      <w:szCs w:val="20"/>
    </w:rPr>
  </w:style>
  <w:style w:type="character" w:styleId="783" w:default="1">
    <w:name w:val="Default Paragraph Font"/>
    <w:uiPriority w:val="1"/>
    <w:semiHidden/>
    <w:unhideWhenUsed/>
    <w:pPr>
      <w:pBdr/>
      <w:spacing/>
      <w:ind/>
    </w:pPr>
  </w:style>
  <w:style w:type="table" w:styleId="78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5" w:default="1">
    <w:name w:val="No List"/>
    <w:uiPriority w:val="99"/>
    <w:semiHidden/>
    <w:unhideWhenUsed/>
    <w:pPr>
      <w:pBdr/>
      <w:spacing/>
      <w:ind/>
    </w:pPr>
  </w:style>
  <w:style w:type="table" w:styleId="786" w:customStyle="1">
    <w:name w:val="Table Normal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87">
    <w:name w:val="Title"/>
    <w:basedOn w:val="776"/>
    <w:next w:val="776"/>
    <w:pPr>
      <w:keepNext w:val="true"/>
      <w:keepLines w:val="true"/>
      <w:pBdr/>
      <w:spacing w:after="120" w:before="480"/>
      <w:ind/>
    </w:pPr>
    <w:rPr>
      <w:b/>
      <w:sz w:val="72"/>
      <w:szCs w:val="72"/>
    </w:rPr>
  </w:style>
  <w:style w:type="table" w:styleId="788" w:customStyle="1">
    <w:name w:val="Table Normal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Table Normal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Table Grid"/>
    <w:basedOn w:val="784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er"/>
    <w:basedOn w:val="776"/>
    <w:link w:val="792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92" w:customStyle="1">
    <w:name w:val="Cabeçalho Char"/>
    <w:basedOn w:val="783"/>
    <w:link w:val="791"/>
    <w:uiPriority w:val="99"/>
    <w:pPr>
      <w:pBdr/>
      <w:spacing/>
      <w:ind/>
    </w:pPr>
  </w:style>
  <w:style w:type="paragraph" w:styleId="793">
    <w:name w:val="Footer"/>
    <w:basedOn w:val="776"/>
    <w:link w:val="794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94" w:customStyle="1">
    <w:name w:val="Rodapé Char"/>
    <w:basedOn w:val="783"/>
    <w:link w:val="793"/>
    <w:uiPriority w:val="99"/>
    <w:pPr>
      <w:pBdr/>
      <w:spacing/>
      <w:ind/>
    </w:pPr>
  </w:style>
  <w:style w:type="paragraph" w:styleId="795">
    <w:name w:val="Subtitle"/>
    <w:basedOn w:val="776"/>
    <w:next w:val="776"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  <w:style w:type="table" w:styleId="796" w:customStyle="1">
    <w:name w:val="StGen0"/>
    <w:basedOn w:val="789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StGen1"/>
    <w:basedOn w:val="789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StGen2"/>
    <w:basedOn w:val="789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StGen3"/>
    <w:basedOn w:val="789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StGen4"/>
    <w:basedOn w:val="789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01">
    <w:name w:val="No Spacing"/>
    <w:uiPriority w:val="1"/>
    <w:qFormat/>
    <w:pPr>
      <w:pBdr/>
      <w:spacing w:after="0" w:line="240" w:lineRule="auto"/>
      <w:ind/>
    </w:pPr>
  </w:style>
  <w:style w:type="paragraph" w:styleId="802">
    <w:name w:val="List Paragraph"/>
    <w:basedOn w:val="776"/>
    <w:uiPriority w:val="34"/>
    <w:qFormat/>
    <w:pPr>
      <w:pBdr/>
      <w:spacing/>
      <w:ind w:left="720"/>
      <w:contextualSpacing w:val="true"/>
    </w:pPr>
  </w:style>
  <w:style w:type="table" w:styleId="803" w:customStyle="1">
    <w:name w:val="StGen5"/>
    <w:basedOn w:val="789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StGen6"/>
    <w:basedOn w:val="789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StGen7"/>
    <w:basedOn w:val="789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StGen8"/>
    <w:basedOn w:val="789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07">
    <w:name w:val="Balloon Text"/>
    <w:basedOn w:val="776"/>
    <w:link w:val="808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808" w:customStyle="1">
    <w:name w:val="Texto de balão Char"/>
    <w:basedOn w:val="783"/>
    <w:link w:val="807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table" w:styleId="809" w:customStyle="1">
    <w:name w:val="StGen9"/>
    <w:basedOn w:val="788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StGen10"/>
    <w:basedOn w:val="788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StGen11"/>
    <w:basedOn w:val="788"/>
    <w:pPr>
      <w:pBdr/>
      <w:spacing/>
      <w:ind/>
    </w:pPr>
    <w:tblPr>
      <w:tblStyleRowBandSize w:val="1"/>
      <w:tblStyleColBandSize w:val="1"/>
      <w:tblBorders/>
      <w:tblCellMar>
        <w:left w:w="70" w:type="dxa"/>
        <w:right w:w="7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StGen12"/>
    <w:basedOn w:val="788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13">
    <w:name w:val="Subtitle"/>
    <w:basedOn w:val="776"/>
    <w:next w:val="776"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  <w:style w:type="table" w:styleId="814">
    <w:name w:val="StGen13"/>
    <w:basedOn w:val="786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StGen14"/>
    <w:basedOn w:val="786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StGen15"/>
    <w:basedOn w:val="786"/>
    <w:pPr>
      <w:pBdr/>
      <w:spacing/>
      <w:ind/>
    </w:pPr>
    <w:tblPr>
      <w:tblStyleRowBandSize w:val="1"/>
      <w:tblStyleColBandSize w:val="1"/>
      <w:tblBorders/>
      <w:tblCellMar>
        <w:left w:w="115" w:type="dxa"/>
        <w:top w:w="0" w:type="dxa"/>
        <w:right w:w="115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StGen16"/>
    <w:basedOn w:val="786"/>
    <w:pPr>
      <w:pBdr/>
      <w:spacing w:after="0" w:line="240" w:lineRule="auto"/>
      <w:ind/>
    </w:pPr>
    <w:tblPr>
      <w:tblStyleRowBandSize w:val="1"/>
      <w:tblStyleColBandSize w:val="1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Mkd8h8ua1D6HjCT7nkEQwsyRbw==">CgMxLjAaHwoBMBIaChgICVIUChJ0YWJsZS5weTJ2anQzMmFxOXMaHwoBMRIaChgICVIUChJ0YWJsZS5xenozeGo4ejRlcDAyCGguZ2pkZ3hzMg5oLmU1a2xrbGk2bjB2bzIOaC5peGY3bmtvN3VoOXoyDmguajNkNGUzOGRnZjk3MgloLjFmb2I5dGUyCWguMzBqMHpsbDgAciExd09UZzgzNUI3Y0pRanNoZm9PUVJ3dVliZlpUb0FuMkg=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ONLYOFFICE/8.2.0.143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rsbittencourt27@outlook.com</dc:creator>
  <cp:revision>1</cp:revision>
  <dcterms:created xsi:type="dcterms:W3CDTF">2023-06-02T17:24:00Z</dcterms:created>
  <dcterms:modified xsi:type="dcterms:W3CDTF">2026-08-28T19:53:09Z</dcterms:modified>
</cp:coreProperties>
</file>