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8B" w:rsidRDefault="00F32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DE AVALIAÇÃO DE TCC</w:t>
      </w:r>
    </w:p>
    <w:p w:rsidR="006D768B" w:rsidRDefault="006D768B">
      <w:pPr>
        <w:jc w:val="center"/>
        <w:rPr>
          <w:b/>
          <w:sz w:val="24"/>
          <w:szCs w:val="24"/>
        </w:rPr>
      </w:pPr>
    </w:p>
    <w:p w:rsidR="006D768B" w:rsidRDefault="00F32A35">
      <w:pPr>
        <w:spacing w:before="120" w:after="120"/>
        <w:jc w:val="both"/>
        <w:rPr>
          <w:color w:val="00B0F0"/>
          <w:sz w:val="24"/>
          <w:szCs w:val="24"/>
        </w:rPr>
      </w:pPr>
      <w:r>
        <w:rPr>
          <w:color w:val="000000"/>
          <w:sz w:val="24"/>
          <w:szCs w:val="24"/>
        </w:rPr>
        <w:t>Aos</w:t>
      </w:r>
      <w:r>
        <w:rPr>
          <w:color w:val="BFBFBF"/>
          <w:sz w:val="24"/>
          <w:szCs w:val="24"/>
        </w:rPr>
        <w:t>.................................</w:t>
      </w:r>
      <w:r>
        <w:rPr>
          <w:color w:val="000000"/>
          <w:sz w:val="24"/>
          <w:szCs w:val="24"/>
        </w:rPr>
        <w:t>dias do mês de</w:t>
      </w:r>
      <w:r>
        <w:rPr>
          <w:color w:val="BFBFBF"/>
          <w:sz w:val="24"/>
          <w:szCs w:val="24"/>
        </w:rPr>
        <w:t>.........................</w:t>
      </w:r>
      <w:r>
        <w:rPr>
          <w:color w:val="000000"/>
          <w:sz w:val="24"/>
          <w:szCs w:val="24"/>
        </w:rPr>
        <w:t xml:space="preserve">do ano dois mil e vinte e </w:t>
      </w:r>
      <w:r>
        <w:rPr>
          <w:sz w:val="24"/>
          <w:szCs w:val="24"/>
        </w:rPr>
        <w:t>três</w:t>
      </w:r>
      <w:r>
        <w:rPr>
          <w:color w:val="000000"/>
          <w:sz w:val="24"/>
          <w:szCs w:val="24"/>
        </w:rPr>
        <w:t xml:space="preserve">, às </w:t>
      </w:r>
      <w:r>
        <w:rPr>
          <w:color w:val="BFBFBF"/>
          <w:sz w:val="24"/>
          <w:szCs w:val="24"/>
        </w:rPr>
        <w:t>.............................</w:t>
      </w:r>
      <w:r>
        <w:rPr>
          <w:color w:val="000000"/>
          <w:sz w:val="24"/>
          <w:szCs w:val="24"/>
        </w:rPr>
        <w:t>horas, a Banca Examinadora designada pelo Curso de Artes Visuais - UFSM, reuniu-se</w:t>
      </w:r>
      <w:r>
        <w:rPr>
          <w:sz w:val="24"/>
          <w:szCs w:val="24"/>
        </w:rPr>
        <w:t xml:space="preserve"> na Sala ………………………………..</w:t>
      </w:r>
      <w:r>
        <w:rPr>
          <w:color w:val="000000"/>
          <w:sz w:val="24"/>
          <w:szCs w:val="24"/>
        </w:rPr>
        <w:t xml:space="preserve">, para avaliar o </w:t>
      </w:r>
      <w:r>
        <w:rPr>
          <w:b/>
          <w:color w:val="000000"/>
          <w:sz w:val="24"/>
          <w:szCs w:val="24"/>
        </w:rPr>
        <w:t>Trabalho de Conclusão de Curso</w:t>
      </w:r>
      <w:r>
        <w:rPr>
          <w:color w:val="BFBFBF"/>
          <w:sz w:val="24"/>
          <w:szCs w:val="24"/>
        </w:rPr>
        <w:t>........</w:t>
      </w:r>
      <w:r>
        <w:rPr>
          <w:color w:val="000000"/>
          <w:sz w:val="24"/>
          <w:szCs w:val="24"/>
        </w:rPr>
        <w:t xml:space="preserve">, intitulado: </w:t>
      </w:r>
      <w:r>
        <w:rPr>
          <w:color w:val="BFBFBF"/>
          <w:sz w:val="24"/>
          <w:szCs w:val="24"/>
        </w:rPr>
        <w:t>.............................. 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,</w:t>
      </w:r>
      <w:r>
        <w:rPr>
          <w:color w:val="00B0F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defendido pelo (a) discente: </w:t>
      </w:r>
      <w:r>
        <w:rPr>
          <w:color w:val="BFBFBF"/>
          <w:sz w:val="24"/>
          <w:szCs w:val="24"/>
        </w:rPr>
        <w:t>......................................................................................................</w:t>
      </w:r>
      <w:r>
        <w:rPr>
          <w:color w:val="00B0F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matrícula:</w:t>
      </w:r>
      <w:r>
        <w:rPr>
          <w:color w:val="BFBFBF"/>
          <w:sz w:val="24"/>
          <w:szCs w:val="24"/>
        </w:rPr>
        <w:t>........................................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estudante</w:t>
      </w:r>
      <w:r>
        <w:rPr>
          <w:color w:val="000000"/>
          <w:sz w:val="24"/>
          <w:szCs w:val="24"/>
        </w:rPr>
        <w:t xml:space="preserve"> regular do Curso de Artes Visuais, habilitação: </w:t>
      </w:r>
      <w:r>
        <w:rPr>
          <w:color w:val="BFBFBF"/>
          <w:sz w:val="24"/>
          <w:szCs w:val="24"/>
        </w:rPr>
        <w:t>........................................</w:t>
      </w:r>
      <w:r>
        <w:rPr>
          <w:color w:val="000000"/>
          <w:sz w:val="24"/>
          <w:szCs w:val="24"/>
        </w:rPr>
        <w:t>, ênfase:</w:t>
      </w:r>
      <w:r>
        <w:rPr>
          <w:color w:val="BFBFBF"/>
          <w:sz w:val="24"/>
          <w:szCs w:val="24"/>
        </w:rPr>
        <w:t>..........................................................................</w:t>
      </w:r>
      <w:r>
        <w:rPr>
          <w:color w:val="000000"/>
          <w:sz w:val="24"/>
          <w:szCs w:val="24"/>
        </w:rPr>
        <w:t>.</w:t>
      </w:r>
      <w:r>
        <w:rPr>
          <w:color w:val="00B0F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sessão foi aberta pelo</w:t>
      </w:r>
      <w:r>
        <w:rPr>
          <w:color w:val="00B0F0"/>
          <w:sz w:val="24"/>
          <w:szCs w:val="24"/>
        </w:rPr>
        <w:t xml:space="preserve">(a) </w:t>
      </w:r>
      <w:r>
        <w:rPr>
          <w:color w:val="000000"/>
          <w:sz w:val="24"/>
          <w:szCs w:val="24"/>
        </w:rPr>
        <w:t>orientador</w:t>
      </w:r>
      <w:r>
        <w:rPr>
          <w:color w:val="00B0F0"/>
          <w:sz w:val="24"/>
          <w:szCs w:val="24"/>
        </w:rPr>
        <w:t xml:space="preserve">(a) </w:t>
      </w:r>
      <w:r>
        <w:rPr>
          <w:color w:val="000000"/>
          <w:sz w:val="24"/>
          <w:szCs w:val="24"/>
        </w:rPr>
        <w:t>e presidente</w:t>
      </w:r>
      <w:r>
        <w:rPr>
          <w:color w:val="00B0F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da banca. Coube ao</w:t>
      </w:r>
      <w:r>
        <w:rPr>
          <w:color w:val="00B0F0"/>
          <w:sz w:val="24"/>
          <w:szCs w:val="24"/>
        </w:rPr>
        <w:t xml:space="preserve">(à) </w:t>
      </w:r>
      <w:r>
        <w:rPr>
          <w:color w:val="000000"/>
          <w:sz w:val="24"/>
          <w:szCs w:val="24"/>
        </w:rPr>
        <w:t>acadêmico</w:t>
      </w:r>
      <w:r>
        <w:rPr>
          <w:color w:val="00B0F0"/>
          <w:sz w:val="24"/>
          <w:szCs w:val="24"/>
        </w:rPr>
        <w:t>(a)</w:t>
      </w:r>
      <w:r>
        <w:rPr>
          <w:color w:val="000000"/>
          <w:sz w:val="24"/>
          <w:szCs w:val="24"/>
        </w:rPr>
        <w:t>, na forma regimental, expor o tema do TCC dentro do tempo regulamentar. A seguir, o</w:t>
      </w:r>
      <w:r>
        <w:rPr>
          <w:color w:val="00B0F0"/>
          <w:sz w:val="24"/>
          <w:szCs w:val="24"/>
        </w:rPr>
        <w:t xml:space="preserve">(a) </w:t>
      </w:r>
      <w:r>
        <w:rPr>
          <w:color w:val="000000"/>
          <w:sz w:val="24"/>
          <w:szCs w:val="24"/>
        </w:rPr>
        <w:t>graduando</w:t>
      </w:r>
      <w:r>
        <w:rPr>
          <w:color w:val="00B0F0"/>
          <w:sz w:val="24"/>
          <w:szCs w:val="24"/>
        </w:rPr>
        <w:t xml:space="preserve">(a) </w:t>
      </w:r>
      <w:r>
        <w:rPr>
          <w:color w:val="000000"/>
          <w:sz w:val="24"/>
          <w:szCs w:val="24"/>
        </w:rPr>
        <w:t>foi questionado</w:t>
      </w:r>
      <w:r>
        <w:rPr>
          <w:color w:val="00B0F0"/>
          <w:sz w:val="24"/>
          <w:szCs w:val="24"/>
        </w:rPr>
        <w:t xml:space="preserve">(a) </w:t>
      </w:r>
      <w:r>
        <w:rPr>
          <w:color w:val="000000"/>
          <w:sz w:val="24"/>
          <w:szCs w:val="24"/>
        </w:rPr>
        <w:t>pelos</w:t>
      </w:r>
      <w:r>
        <w:rPr>
          <w:color w:val="00B0F0"/>
          <w:sz w:val="24"/>
          <w:szCs w:val="24"/>
        </w:rPr>
        <w:t>(as)</w:t>
      </w:r>
      <w:r>
        <w:rPr>
          <w:color w:val="000000"/>
          <w:sz w:val="24"/>
          <w:szCs w:val="24"/>
        </w:rPr>
        <w:t xml:space="preserve"> avaliadores</w:t>
      </w:r>
      <w:r>
        <w:rPr>
          <w:color w:val="00B0F0"/>
          <w:sz w:val="24"/>
          <w:szCs w:val="24"/>
        </w:rPr>
        <w:t>(as)</w:t>
      </w:r>
      <w:r>
        <w:rPr>
          <w:color w:val="000000"/>
          <w:sz w:val="24"/>
          <w:szCs w:val="24"/>
        </w:rPr>
        <w:t xml:space="preserve"> e desenvolveu as explicações que se faziam necessárias. Finalizadas as arguições, a Banca Avaliadora, </w:t>
      </w:r>
      <w:r>
        <w:rPr>
          <w:sz w:val="24"/>
          <w:szCs w:val="24"/>
        </w:rPr>
        <w:t>apresentou parecer</w:t>
      </w:r>
      <w:r>
        <w:rPr>
          <w:color w:val="BFBFBF"/>
          <w:sz w:val="24"/>
          <w:szCs w:val="24"/>
        </w:rPr>
        <w:t>..................................</w:t>
      </w:r>
      <w:r>
        <w:rPr>
          <w:sz w:val="24"/>
          <w:szCs w:val="24"/>
        </w:rPr>
        <w:t xml:space="preserve">à aprovação com a média final: </w:t>
      </w:r>
      <w:r>
        <w:rPr>
          <w:color w:val="BFBFBF"/>
          <w:sz w:val="24"/>
          <w:szCs w:val="24"/>
        </w:rPr>
        <w:t>.......................................................................................................</w:t>
      </w:r>
      <w:r>
        <w:rPr>
          <w:color w:val="00B0F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pontos. </w:t>
      </w:r>
      <w:r>
        <w:rPr>
          <w:sz w:val="24"/>
          <w:szCs w:val="24"/>
        </w:rPr>
        <w:t>Cujos valores, são abaixo discriminados em algarismos arábicos.</w:t>
      </w:r>
    </w:p>
    <w:tbl>
      <w:tblPr>
        <w:tblStyle w:val="a1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4"/>
        <w:gridCol w:w="4536"/>
        <w:gridCol w:w="987"/>
      </w:tblGrid>
      <w:tr w:rsidR="006D768B">
        <w:trPr>
          <w:cantSplit/>
          <w:tblHeader/>
        </w:trPr>
        <w:tc>
          <w:tcPr>
            <w:tcW w:w="3544" w:type="dxa"/>
          </w:tcPr>
          <w:p w:rsidR="006D768B" w:rsidRDefault="00F32A3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Banca Avaliadora</w:t>
            </w:r>
          </w:p>
        </w:tc>
        <w:tc>
          <w:tcPr>
            <w:tcW w:w="4536" w:type="dxa"/>
          </w:tcPr>
          <w:p w:rsidR="006D768B" w:rsidRDefault="006D768B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6D768B" w:rsidRDefault="00F32A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Notas</w:t>
            </w:r>
          </w:p>
        </w:tc>
      </w:tr>
      <w:tr w:rsidR="006D768B">
        <w:trPr>
          <w:cantSplit/>
          <w:tblHeader/>
        </w:trPr>
        <w:tc>
          <w:tcPr>
            <w:tcW w:w="3544" w:type="dxa"/>
          </w:tcPr>
          <w:p w:rsidR="006D768B" w:rsidRDefault="00F3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</w:t>
            </w:r>
            <w:r w:rsidR="00624574">
              <w:rPr>
                <w:sz w:val="24"/>
                <w:szCs w:val="24"/>
              </w:rPr>
              <w:t>(a)</w:t>
            </w:r>
          </w:p>
        </w:tc>
        <w:tc>
          <w:tcPr>
            <w:tcW w:w="4536" w:type="dxa"/>
          </w:tcPr>
          <w:p w:rsidR="006D768B" w:rsidRPr="00B73AF9" w:rsidRDefault="00F32A35">
            <w:pPr>
              <w:rPr>
                <w:sz w:val="24"/>
                <w:szCs w:val="24"/>
              </w:rPr>
            </w:pPr>
            <w:r w:rsidRPr="00B73AF9">
              <w:rPr>
                <w:rFonts w:eastAsia="Arial"/>
                <w:color w:val="00B0F0"/>
                <w:sz w:val="24"/>
                <w:szCs w:val="24"/>
                <w:highlight w:val="white"/>
              </w:rPr>
              <w:t>Dr.ª</w:t>
            </w:r>
            <w:r w:rsidR="00F60E95" w:rsidRPr="00B73AF9">
              <w:rPr>
                <w:color w:val="00B0F0"/>
                <w:sz w:val="24"/>
                <w:szCs w:val="24"/>
              </w:rPr>
              <w:t xml:space="preserve"> Fulana</w:t>
            </w:r>
            <w:r w:rsidRPr="00B73AF9">
              <w:rPr>
                <w:color w:val="00B0F0"/>
                <w:sz w:val="24"/>
                <w:szCs w:val="24"/>
              </w:rPr>
              <w:t xml:space="preserve"> de Tal (UFSM)</w:t>
            </w:r>
          </w:p>
        </w:tc>
        <w:tc>
          <w:tcPr>
            <w:tcW w:w="987" w:type="dxa"/>
          </w:tcPr>
          <w:p w:rsidR="006D768B" w:rsidRPr="00F60E95" w:rsidRDefault="00F32A35">
            <w:pPr>
              <w:spacing w:before="20" w:after="20"/>
              <w:jc w:val="center"/>
              <w:rPr>
                <w:color w:val="00B0F0"/>
                <w:sz w:val="24"/>
                <w:szCs w:val="24"/>
              </w:rPr>
            </w:pPr>
            <w:r w:rsidRPr="00F60E95">
              <w:rPr>
                <w:color w:val="00B0F0"/>
                <w:sz w:val="24"/>
                <w:szCs w:val="24"/>
              </w:rPr>
              <w:t>0,00</w:t>
            </w:r>
          </w:p>
        </w:tc>
      </w:tr>
      <w:tr w:rsidR="006D768B">
        <w:trPr>
          <w:cantSplit/>
          <w:tblHeader/>
        </w:trPr>
        <w:tc>
          <w:tcPr>
            <w:tcW w:w="3544" w:type="dxa"/>
          </w:tcPr>
          <w:p w:rsidR="006D768B" w:rsidRDefault="0062457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1º Avaliador(a)</w:t>
            </w:r>
          </w:p>
        </w:tc>
        <w:tc>
          <w:tcPr>
            <w:tcW w:w="4536" w:type="dxa"/>
          </w:tcPr>
          <w:p w:rsidR="006D768B" w:rsidRPr="00B73AF9" w:rsidRDefault="00F32A35">
            <w:pPr>
              <w:rPr>
                <w:b/>
                <w:sz w:val="24"/>
                <w:szCs w:val="24"/>
              </w:rPr>
            </w:pPr>
            <w:r w:rsidRPr="00B73AF9">
              <w:rPr>
                <w:rFonts w:eastAsia="Arial"/>
                <w:color w:val="00B0F0"/>
                <w:sz w:val="24"/>
                <w:szCs w:val="24"/>
                <w:highlight w:val="white"/>
              </w:rPr>
              <w:t>Dr</w:t>
            </w:r>
            <w:r w:rsidR="00F60E95" w:rsidRPr="00B73AF9">
              <w:rPr>
                <w:rFonts w:eastAsia="Arial"/>
                <w:color w:val="00B0F0"/>
                <w:sz w:val="24"/>
                <w:szCs w:val="24"/>
              </w:rPr>
              <w:t xml:space="preserve">. </w:t>
            </w:r>
            <w:r w:rsidR="00F60E95" w:rsidRPr="00B73AF9">
              <w:rPr>
                <w:color w:val="00B0F0"/>
                <w:sz w:val="24"/>
                <w:szCs w:val="24"/>
              </w:rPr>
              <w:t xml:space="preserve">Beltrano </w:t>
            </w:r>
            <w:r w:rsidRPr="00B73AF9">
              <w:rPr>
                <w:color w:val="00B0F0"/>
                <w:sz w:val="24"/>
                <w:szCs w:val="24"/>
              </w:rPr>
              <w:t>de Tal (UFSM)</w:t>
            </w:r>
          </w:p>
        </w:tc>
        <w:tc>
          <w:tcPr>
            <w:tcW w:w="987" w:type="dxa"/>
          </w:tcPr>
          <w:p w:rsidR="006D768B" w:rsidRPr="00F60E95" w:rsidRDefault="00F32A35">
            <w:pPr>
              <w:spacing w:before="20" w:after="20"/>
              <w:jc w:val="center"/>
              <w:rPr>
                <w:color w:val="00B0F0"/>
                <w:sz w:val="24"/>
                <w:szCs w:val="24"/>
              </w:rPr>
            </w:pPr>
            <w:r w:rsidRPr="00F60E95">
              <w:rPr>
                <w:color w:val="00B0F0"/>
                <w:sz w:val="24"/>
                <w:szCs w:val="24"/>
              </w:rPr>
              <w:t>0,00</w:t>
            </w:r>
          </w:p>
        </w:tc>
      </w:tr>
      <w:tr w:rsidR="006D768B">
        <w:trPr>
          <w:cantSplit/>
          <w:tblHeader/>
        </w:trPr>
        <w:tc>
          <w:tcPr>
            <w:tcW w:w="3544" w:type="dxa"/>
          </w:tcPr>
          <w:p w:rsidR="006D768B" w:rsidRDefault="0062457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2º Avaliador(a)</w:t>
            </w:r>
          </w:p>
        </w:tc>
        <w:tc>
          <w:tcPr>
            <w:tcW w:w="4536" w:type="dxa"/>
          </w:tcPr>
          <w:p w:rsidR="006D768B" w:rsidRPr="00B73AF9" w:rsidRDefault="00F60E95">
            <w:pPr>
              <w:rPr>
                <w:b/>
                <w:sz w:val="24"/>
                <w:szCs w:val="24"/>
              </w:rPr>
            </w:pPr>
            <w:r w:rsidRPr="00B73AF9">
              <w:rPr>
                <w:color w:val="00B0F0"/>
                <w:sz w:val="24"/>
                <w:szCs w:val="24"/>
              </w:rPr>
              <w:t xml:space="preserve">Dr. Sicrano </w:t>
            </w:r>
            <w:r w:rsidR="00F32A35" w:rsidRPr="00B73AF9">
              <w:rPr>
                <w:color w:val="00B0F0"/>
                <w:sz w:val="24"/>
                <w:szCs w:val="24"/>
              </w:rPr>
              <w:t>de Tal (UFSM)</w:t>
            </w:r>
          </w:p>
        </w:tc>
        <w:tc>
          <w:tcPr>
            <w:tcW w:w="987" w:type="dxa"/>
          </w:tcPr>
          <w:p w:rsidR="006D768B" w:rsidRPr="00F60E95" w:rsidRDefault="00F32A35">
            <w:pPr>
              <w:spacing w:before="20" w:after="20"/>
              <w:jc w:val="center"/>
              <w:rPr>
                <w:color w:val="00B0F0"/>
                <w:sz w:val="24"/>
                <w:szCs w:val="24"/>
              </w:rPr>
            </w:pPr>
            <w:r w:rsidRPr="00F60E95">
              <w:rPr>
                <w:color w:val="00B0F0"/>
                <w:sz w:val="24"/>
                <w:szCs w:val="24"/>
              </w:rPr>
              <w:t>0,00</w:t>
            </w:r>
          </w:p>
        </w:tc>
      </w:tr>
      <w:tr w:rsidR="006D768B">
        <w:trPr>
          <w:cantSplit/>
          <w:tblHeader/>
        </w:trPr>
        <w:tc>
          <w:tcPr>
            <w:tcW w:w="8080" w:type="dxa"/>
            <w:gridSpan w:val="2"/>
          </w:tcPr>
          <w:p w:rsidR="006D768B" w:rsidRDefault="00F32A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Média Final:</w:t>
            </w:r>
          </w:p>
        </w:tc>
        <w:tc>
          <w:tcPr>
            <w:tcW w:w="987" w:type="dxa"/>
          </w:tcPr>
          <w:p w:rsidR="006D768B" w:rsidRPr="00F60E95" w:rsidRDefault="00F32A35">
            <w:pPr>
              <w:tabs>
                <w:tab w:val="left" w:pos="483"/>
              </w:tabs>
              <w:spacing w:before="20" w:after="20"/>
              <w:jc w:val="center"/>
              <w:rPr>
                <w:b/>
                <w:color w:val="00B0F0"/>
                <w:sz w:val="24"/>
                <w:szCs w:val="24"/>
              </w:rPr>
            </w:pPr>
            <w:r w:rsidRPr="00F60E95">
              <w:rPr>
                <w:b/>
                <w:color w:val="00B0F0"/>
                <w:sz w:val="24"/>
                <w:szCs w:val="24"/>
              </w:rPr>
              <w:t>0,00</w:t>
            </w:r>
          </w:p>
        </w:tc>
      </w:tr>
    </w:tbl>
    <w:p w:rsidR="006D768B" w:rsidRDefault="006D768B">
      <w:pPr>
        <w:spacing w:before="120" w:after="120"/>
        <w:jc w:val="both"/>
        <w:rPr>
          <w:sz w:val="2"/>
          <w:szCs w:val="2"/>
        </w:rPr>
      </w:pPr>
    </w:p>
    <w:tbl>
      <w:tblPr>
        <w:tblStyle w:val="a2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7"/>
      </w:tblGrid>
      <w:tr w:rsidR="006D768B">
        <w:trPr>
          <w:cantSplit/>
          <w:trHeight w:val="259"/>
          <w:tblHeader/>
        </w:trPr>
        <w:tc>
          <w:tcPr>
            <w:tcW w:w="9067" w:type="dxa"/>
            <w:vAlign w:val="center"/>
          </w:tcPr>
          <w:p w:rsidR="006D768B" w:rsidRDefault="00F32A3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Parecer:</w:t>
            </w:r>
          </w:p>
        </w:tc>
      </w:tr>
      <w:tr w:rsidR="006D768B">
        <w:trPr>
          <w:cantSplit/>
          <w:trHeight w:val="47"/>
          <w:tblHeader/>
        </w:trPr>
        <w:tc>
          <w:tcPr>
            <w:tcW w:w="9067" w:type="dxa"/>
          </w:tcPr>
          <w:p w:rsidR="006D768B" w:rsidRDefault="00F32A35">
            <w:pPr>
              <w:spacing w:before="80" w:after="120"/>
              <w:jc w:val="both"/>
              <w:rPr>
                <w:color w:val="BFBFBF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A Banca é de parecer que o Trabalho de TCC1, de Fulano da Silva Neto, apresenta fundamentação bibliográfica suficiente, com desenvolvimento teórico adequado para o nível acadêmico em análise: Aprovado.----------------------------------------------------------------------</w:t>
            </w:r>
            <w:r>
              <w:rPr>
                <w:color w:val="BFBFBF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10C35" w:rsidRDefault="00710C35">
            <w:pPr>
              <w:spacing w:before="80" w:after="120"/>
              <w:jc w:val="both"/>
              <w:rPr>
                <w:color w:val="BFBFBF"/>
                <w:sz w:val="24"/>
                <w:szCs w:val="24"/>
              </w:rPr>
            </w:pPr>
          </w:p>
        </w:tc>
      </w:tr>
    </w:tbl>
    <w:p w:rsidR="006D768B" w:rsidRDefault="006D768B">
      <w:pPr>
        <w:rPr>
          <w:sz w:val="4"/>
          <w:szCs w:val="4"/>
        </w:rPr>
      </w:pPr>
    </w:p>
    <w:p w:rsidR="006D768B" w:rsidRPr="00F60E95" w:rsidRDefault="00F32A35">
      <w:pPr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Ao final da sessão ficou acordado que o discente de</w:t>
      </w:r>
      <w:r w:rsidR="00361151">
        <w:rPr>
          <w:color w:val="00B0F0"/>
          <w:sz w:val="24"/>
          <w:szCs w:val="24"/>
        </w:rPr>
        <w:t>verá enviar a cópia digital d</w:t>
      </w:r>
      <w:r>
        <w:rPr>
          <w:color w:val="00B0F0"/>
          <w:sz w:val="24"/>
          <w:szCs w:val="24"/>
        </w:rPr>
        <w:t>a versão final</w:t>
      </w:r>
      <w:r w:rsidR="00F60E95">
        <w:rPr>
          <w:color w:val="00B0F0"/>
          <w:sz w:val="24"/>
          <w:szCs w:val="24"/>
        </w:rPr>
        <w:t xml:space="preserve"> do TCC, revisada, para </w:t>
      </w:r>
      <w:r w:rsidR="00792974">
        <w:rPr>
          <w:color w:val="00B0F0"/>
          <w:sz w:val="24"/>
          <w:szCs w:val="24"/>
        </w:rPr>
        <w:t xml:space="preserve">o(a) professor(a) orientador(a) via </w:t>
      </w:r>
      <w:r w:rsidR="00F60E95">
        <w:rPr>
          <w:color w:val="00B0F0"/>
          <w:sz w:val="24"/>
          <w:szCs w:val="24"/>
        </w:rPr>
        <w:t xml:space="preserve">PEN-SIE, </w:t>
      </w:r>
      <w:r>
        <w:rPr>
          <w:color w:val="00B0F0"/>
          <w:sz w:val="24"/>
          <w:szCs w:val="24"/>
        </w:rPr>
        <w:t>até o prazo máximo de trinta dias a contar da data dessa Avaliação</w:t>
      </w:r>
      <w:r>
        <w:rPr>
          <w:sz w:val="24"/>
          <w:szCs w:val="24"/>
        </w:rPr>
        <w:t xml:space="preserve">. Nada mais havendo a tratar, a sessão foi encerrada e, eu </w:t>
      </w:r>
      <w:r>
        <w:rPr>
          <w:color w:val="BFBFBF"/>
          <w:sz w:val="24"/>
          <w:szCs w:val="24"/>
        </w:rPr>
        <w:t>..................................................................................</w:t>
      </w:r>
      <w:r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lavrei a presente ATA, que vai assinada por mim e pelos demais participantes da reunião.</w:t>
      </w:r>
    </w:p>
    <w:sectPr w:rsidR="006D768B" w:rsidRPr="00F60E95" w:rsidSect="006D768B">
      <w:headerReference w:type="even" r:id="rId7"/>
      <w:headerReference w:type="default" r:id="rId8"/>
      <w:footerReference w:type="default" r:id="rId9"/>
      <w:pgSz w:w="11907" w:h="16840"/>
      <w:pgMar w:top="1418" w:right="1134" w:bottom="1418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01C" w:rsidRDefault="00DA301C" w:rsidP="006D768B">
      <w:r>
        <w:separator/>
      </w:r>
    </w:p>
  </w:endnote>
  <w:endnote w:type="continuationSeparator" w:id="1">
    <w:p w:rsidR="00DA301C" w:rsidRDefault="00DA301C" w:rsidP="006D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8B" w:rsidRDefault="00F32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_________________________________________________________________________________________</w:t>
    </w:r>
  </w:p>
  <w:p w:rsidR="006D768B" w:rsidRDefault="006D7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8"/>
        <w:szCs w:val="8"/>
      </w:rPr>
    </w:pPr>
  </w:p>
  <w:p w:rsidR="006D768B" w:rsidRDefault="00F32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Universidade Federal de Santa Maria </w:t>
    </w:r>
  </w:p>
  <w:p w:rsidR="006D768B" w:rsidRDefault="00F32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Centro de Artes e Letras, Prédio 40 - Avenida Roraima n. 1000. Bairro Camobi, Santa Maria, RS. </w:t>
    </w:r>
  </w:p>
  <w:p w:rsidR="006D768B" w:rsidRDefault="00F32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CEP: 97105900. Coordenação do Curso de Artes Visuais, Sala 1225.  </w:t>
    </w:r>
  </w:p>
  <w:p w:rsidR="006D768B" w:rsidRDefault="00F32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Contatos: 3220-8433; cavcal@mail.ufsm.br</w:t>
    </w:r>
  </w:p>
  <w:p w:rsidR="006D768B" w:rsidRDefault="006D7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01C" w:rsidRDefault="00DA301C" w:rsidP="006D768B">
      <w:r>
        <w:separator/>
      </w:r>
    </w:p>
  </w:footnote>
  <w:footnote w:type="continuationSeparator" w:id="1">
    <w:p w:rsidR="00DA301C" w:rsidRDefault="00DA301C" w:rsidP="006D7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8B" w:rsidRDefault="00DC6F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F32A3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D768B" w:rsidRDefault="006D76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8B" w:rsidRDefault="00F32A35">
    <w:pPr>
      <w:tabs>
        <w:tab w:val="left" w:pos="567"/>
      </w:tabs>
      <w:ind w:left="-142" w:right="360" w:hanging="283"/>
      <w:jc w:val="both"/>
    </w:pPr>
    <w:r>
      <w:t xml:space="preserve">                                                    </w:t>
    </w:r>
  </w:p>
  <w:p w:rsidR="006D768B" w:rsidRDefault="00F32A35">
    <w:pPr>
      <w:tabs>
        <w:tab w:val="left" w:pos="567"/>
      </w:tabs>
      <w:ind w:left="2552"/>
      <w:jc w:val="both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-112393</wp:posOffset>
          </wp:positionH>
          <wp:positionV relativeFrom="paragraph">
            <wp:posOffset>167640</wp:posOffset>
          </wp:positionV>
          <wp:extent cx="1068070" cy="10934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070" cy="1093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768B" w:rsidRDefault="006D768B">
    <w:pPr>
      <w:tabs>
        <w:tab w:val="left" w:pos="567"/>
      </w:tabs>
      <w:ind w:left="2552"/>
      <w:jc w:val="both"/>
      <w:rPr>
        <w:sz w:val="24"/>
        <w:szCs w:val="24"/>
      </w:rPr>
    </w:pPr>
  </w:p>
  <w:p w:rsidR="006D768B" w:rsidRDefault="00F32A35">
    <w:pPr>
      <w:tabs>
        <w:tab w:val="left" w:pos="567"/>
      </w:tabs>
      <w:ind w:left="1985"/>
      <w:jc w:val="both"/>
      <w:rPr>
        <w:sz w:val="24"/>
        <w:szCs w:val="24"/>
      </w:rPr>
    </w:pPr>
    <w:r>
      <w:rPr>
        <w:sz w:val="24"/>
        <w:szCs w:val="24"/>
      </w:rPr>
      <w:t xml:space="preserve">Ministério da Educação </w:t>
    </w:r>
  </w:p>
  <w:p w:rsidR="006D768B" w:rsidRDefault="00F32A35">
    <w:pPr>
      <w:tabs>
        <w:tab w:val="left" w:pos="567"/>
      </w:tabs>
      <w:ind w:left="1985"/>
      <w:jc w:val="both"/>
      <w:rPr>
        <w:sz w:val="24"/>
        <w:szCs w:val="24"/>
      </w:rPr>
    </w:pPr>
    <w:r>
      <w:rPr>
        <w:sz w:val="24"/>
        <w:szCs w:val="24"/>
      </w:rPr>
      <w:t xml:space="preserve">Universidade Federal de Santa Maria </w:t>
    </w:r>
  </w:p>
  <w:p w:rsidR="006D768B" w:rsidRDefault="00F32A35">
    <w:pPr>
      <w:tabs>
        <w:tab w:val="left" w:pos="567"/>
      </w:tabs>
      <w:ind w:left="1985"/>
      <w:jc w:val="both"/>
      <w:rPr>
        <w:sz w:val="24"/>
        <w:szCs w:val="24"/>
      </w:rPr>
    </w:pPr>
    <w:r>
      <w:rPr>
        <w:sz w:val="24"/>
        <w:szCs w:val="24"/>
      </w:rPr>
      <w:t xml:space="preserve">Centro de Artes e Letras </w:t>
    </w:r>
  </w:p>
  <w:p w:rsidR="006D768B" w:rsidRDefault="00F32A35">
    <w:pPr>
      <w:tabs>
        <w:tab w:val="left" w:pos="567"/>
      </w:tabs>
      <w:ind w:left="1985"/>
      <w:jc w:val="both"/>
      <w:rPr>
        <w:sz w:val="22"/>
        <w:szCs w:val="22"/>
      </w:rPr>
    </w:pPr>
    <w:r>
      <w:rPr>
        <w:sz w:val="24"/>
        <w:szCs w:val="24"/>
      </w:rPr>
      <w:t xml:space="preserve">Curso de Artes Visuais </w:t>
    </w:r>
  </w:p>
  <w:p w:rsidR="006D768B" w:rsidRDefault="006D768B">
    <w:pPr>
      <w:rPr>
        <w:sz w:val="24"/>
        <w:szCs w:val="24"/>
      </w:rPr>
    </w:pPr>
  </w:p>
  <w:p w:rsidR="006D768B" w:rsidRDefault="006D76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68B"/>
    <w:rsid w:val="00361151"/>
    <w:rsid w:val="00624574"/>
    <w:rsid w:val="006D768B"/>
    <w:rsid w:val="00710C35"/>
    <w:rsid w:val="00792974"/>
    <w:rsid w:val="00A87B16"/>
    <w:rsid w:val="00B73AF9"/>
    <w:rsid w:val="00DA301C"/>
    <w:rsid w:val="00DC6FCF"/>
    <w:rsid w:val="00F32A35"/>
    <w:rsid w:val="00F60E95"/>
    <w:rsid w:val="00F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AD"/>
  </w:style>
  <w:style w:type="paragraph" w:styleId="Ttulo1">
    <w:name w:val="heading 1"/>
    <w:basedOn w:val="Normal"/>
    <w:next w:val="Normal"/>
    <w:link w:val="Ttulo1Char"/>
    <w:qFormat/>
    <w:rsid w:val="00097BAD"/>
    <w:pPr>
      <w:keepNext/>
      <w:outlineLvl w:val="0"/>
    </w:pPr>
    <w:rPr>
      <w:rFonts w:ascii="Arial" w:hAnsi="Arial" w:cs="Arial"/>
      <w:sz w:val="24"/>
      <w:lang w:val="en-US"/>
    </w:rPr>
  </w:style>
  <w:style w:type="paragraph" w:styleId="Ttulo2">
    <w:name w:val="heading 2"/>
    <w:basedOn w:val="normal0"/>
    <w:next w:val="normal0"/>
    <w:rsid w:val="006D76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D76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D76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D76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D768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6D768B"/>
  </w:style>
  <w:style w:type="table" w:customStyle="1" w:styleId="TableNormal">
    <w:name w:val="Table Normal"/>
    <w:rsid w:val="006D76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D768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6D768B"/>
  </w:style>
  <w:style w:type="table" w:customStyle="1" w:styleId="TableNormal0">
    <w:name w:val="Table Normal"/>
    <w:rsid w:val="006D768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097BAD"/>
    <w:rPr>
      <w:rFonts w:ascii="Arial" w:eastAsia="Times New Roman" w:hAnsi="Arial" w:cs="Arial"/>
      <w:sz w:val="24"/>
      <w:szCs w:val="20"/>
      <w:lang w:val="en-US" w:eastAsia="pt-BR"/>
    </w:rPr>
  </w:style>
  <w:style w:type="character" w:styleId="Hyperlink">
    <w:name w:val="Hyperlink"/>
    <w:basedOn w:val="Fontepargpadro"/>
    <w:rsid w:val="00097BAD"/>
    <w:rPr>
      <w:color w:val="0000FF"/>
      <w:u w:val="single"/>
    </w:rPr>
  </w:style>
  <w:style w:type="table" w:styleId="Tabelacomgrade">
    <w:name w:val="Table Grid"/>
    <w:basedOn w:val="Tabelanormal"/>
    <w:rsid w:val="00156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AC4E5F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C4E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C4E5F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4E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C4E5F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AC4E5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74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7471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4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471"/>
    <w:rPr>
      <w:rFonts w:ascii="Tahoma" w:eastAsia="Times New Roman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semiHidden/>
    <w:unhideWhenUsed/>
    <w:rsid w:val="007A606F"/>
  </w:style>
  <w:style w:type="character" w:styleId="Refdecomentrio">
    <w:name w:val="annotation reference"/>
    <w:basedOn w:val="Fontepargpadro"/>
    <w:uiPriority w:val="99"/>
    <w:semiHidden/>
    <w:unhideWhenUsed/>
    <w:rsid w:val="000A4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90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90D"/>
    <w:rPr>
      <w:rFonts w:ascii="Times New Roman" w:eastAsia="Times New Roman" w:hAnsi="Times New Roman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90D"/>
    <w:rPr>
      <w:rFonts w:ascii="Times New Roman" w:eastAsia="Times New Roman" w:hAnsi="Times New Roman"/>
      <w:b/>
      <w:bCs/>
      <w:lang w:val="pt-BR" w:eastAsia="pt-BR"/>
    </w:rPr>
  </w:style>
  <w:style w:type="paragraph" w:styleId="Subttulo">
    <w:name w:val="Subtitle"/>
    <w:basedOn w:val="Normal"/>
    <w:next w:val="Normal"/>
    <w:rsid w:val="006D76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D76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6D76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6D76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6D76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Vi+S5bOJrbrZUk+upnJ/si0qQ==">CgMxLjA4AHIhMUFIRjFMcjlRb2dGZGZ5d1Z5WENQRU1fX09HVnFYbS1Y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2541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13</cp:revision>
  <dcterms:created xsi:type="dcterms:W3CDTF">2020-09-30T17:43:00Z</dcterms:created>
  <dcterms:modified xsi:type="dcterms:W3CDTF">2024-07-16T14:01:00Z</dcterms:modified>
</cp:coreProperties>
</file>