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220" w:rsidRPr="00C67220" w:rsidRDefault="00C67220" w:rsidP="00C6722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C67220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eastAsia="pt-BR"/>
        </w:rPr>
        <w:t>Fluxo para o processo de qualificação de mestrado - Estabelecido pela PRPGP/UFSM:</w:t>
      </w:r>
    </w:p>
    <w:p w:rsidR="00C67220" w:rsidRPr="00C67220" w:rsidRDefault="00C67220" w:rsidP="00C6722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C67220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t-BR"/>
        </w:rPr>
        <w:t>[1]</w:t>
      </w:r>
      <w:r w:rsidRPr="00C67220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 discente (abertura do processo) </w:t>
      </w:r>
      <w:r w:rsidRPr="00C67220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t-BR"/>
        </w:rPr>
        <w:t>→</w:t>
      </w:r>
      <w:r w:rsidRPr="00C67220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 </w:t>
      </w:r>
      <w:r w:rsidRPr="00C67220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t-BR"/>
        </w:rPr>
        <w:t>[2] </w:t>
      </w:r>
      <w:r w:rsidRPr="00C67220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orientador/a </w:t>
      </w:r>
      <w:r w:rsidRPr="00C67220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t-BR"/>
        </w:rPr>
        <w:t>→ [3]</w:t>
      </w:r>
      <w:r w:rsidRPr="00C67220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 coordenação/Colegiado do PPG </w:t>
      </w:r>
      <w:r w:rsidRPr="00C67220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t-BR"/>
        </w:rPr>
        <w:t>→ [4]</w:t>
      </w:r>
      <w:r w:rsidRPr="00C67220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 comissão examinadora </w:t>
      </w:r>
      <w:r w:rsidRPr="00C67220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t-BR"/>
        </w:rPr>
        <w:t>→</w:t>
      </w:r>
      <w:r w:rsidRPr="00C67220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 </w:t>
      </w:r>
      <w:r w:rsidRPr="00C67220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t-BR"/>
        </w:rPr>
        <w:t>[5]</w:t>
      </w:r>
      <w:r w:rsidRPr="00C67220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 coordenação do PPG </w:t>
      </w:r>
      <w:r w:rsidRPr="00C67220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t-BR"/>
        </w:rPr>
        <w:t>→</w:t>
      </w:r>
      <w:r w:rsidRPr="00C67220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 </w:t>
      </w:r>
      <w:r w:rsidRPr="00C67220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t-BR"/>
        </w:rPr>
        <w:t>[6] </w:t>
      </w:r>
      <w:r w:rsidRPr="00C67220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arquivo.</w:t>
      </w:r>
    </w:p>
    <w:p w:rsidR="00C67220" w:rsidRPr="00C67220" w:rsidRDefault="00C67220" w:rsidP="00C6722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67220">
        <w:rPr>
          <w:rFonts w:ascii="Times New Roman" w:eastAsia="Times New Roman" w:hAnsi="Times New Roman" w:cs="Times New Roman"/>
          <w:sz w:val="24"/>
          <w:szCs w:val="24"/>
          <w:lang w:eastAsia="pt-BR"/>
        </w:rPr>
        <w:t>A SIPOS salienta que durante a adequação ao novo fluxo de qualificação de mestrado estabelecido pela PRPGP, está utilizando a plataforma </w:t>
      </w:r>
      <w:hyperlink r:id="rId7" w:tgtFrame="_blank" w:history="1">
        <w:r w:rsidRPr="00C672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PEN/SIE</w:t>
        </w:r>
      </w:hyperlink>
      <w:r w:rsidRPr="00C67220">
        <w:rPr>
          <w:rFonts w:ascii="Times New Roman" w:eastAsia="Times New Roman" w:hAnsi="Times New Roman" w:cs="Times New Roman"/>
          <w:sz w:val="24"/>
          <w:szCs w:val="24"/>
          <w:lang w:eastAsia="pt-BR"/>
        </w:rPr>
        <w:t> durante todo o processo, cujas novas orientações são as seguintes:</w:t>
      </w:r>
    </w:p>
    <w:p w:rsidR="00C67220" w:rsidRPr="00C67220" w:rsidRDefault="00C67220" w:rsidP="00C672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6722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[1]</w:t>
      </w:r>
      <w:r w:rsidRPr="00C67220">
        <w:rPr>
          <w:rFonts w:ascii="Times New Roman" w:eastAsia="Times New Roman" w:hAnsi="Times New Roman" w:cs="Times New Roman"/>
          <w:sz w:val="24"/>
          <w:szCs w:val="24"/>
          <w:lang w:eastAsia="pt-BR"/>
        </w:rPr>
        <w:t> o/a discente deve preencher o </w:t>
      </w:r>
      <w:hyperlink r:id="rId8" w:tgtFrame="_blank" w:history="1">
        <w:r w:rsidRPr="00C672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formulário banca de qualificação on-line</w:t>
        </w:r>
      </w:hyperlink>
      <w:r w:rsidRPr="00C67220">
        <w:rPr>
          <w:rFonts w:ascii="Times New Roman" w:eastAsia="Times New Roman" w:hAnsi="Times New Roman" w:cs="Times New Roman"/>
          <w:sz w:val="24"/>
          <w:szCs w:val="24"/>
          <w:lang w:eastAsia="pt-BR"/>
        </w:rPr>
        <w:t>. Na sequência, receberá automaticamente o formulário banca de qualificação preenchido por e-mail. Ao receber esse documento, deverá abrir o processo de qualificação de dissertação de mestrado no </w:t>
      </w:r>
      <w:hyperlink r:id="rId9" w:tgtFrame="_blank" w:history="1">
        <w:r w:rsidRPr="00C672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PEN/SIE</w:t>
        </w:r>
      </w:hyperlink>
      <w:r w:rsidRPr="00C67220">
        <w:rPr>
          <w:rFonts w:ascii="Times New Roman" w:eastAsia="Times New Roman" w:hAnsi="Times New Roman" w:cs="Times New Roman"/>
          <w:sz w:val="24"/>
          <w:szCs w:val="24"/>
          <w:lang w:eastAsia="pt-BR"/>
        </w:rPr>
        <w:t> [tipo documental: Processo de qualificação de dissertação de mestrado (134.324)], anexar e assinar (no PEN/SIE) o formulário, e tramitar o processo para o/a orientador/a. Esse processo deve ser aberto com, no mínimo, 21 dias de antecedência da data da qualificação;</w:t>
      </w:r>
    </w:p>
    <w:p w:rsidR="00C67220" w:rsidRPr="00C67220" w:rsidRDefault="00C67220" w:rsidP="00C672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6722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[2] </w:t>
      </w:r>
      <w:r w:rsidRPr="00C67220">
        <w:rPr>
          <w:rFonts w:ascii="Times New Roman" w:eastAsia="Times New Roman" w:hAnsi="Times New Roman" w:cs="Times New Roman"/>
          <w:sz w:val="24"/>
          <w:szCs w:val="24"/>
          <w:lang w:eastAsia="pt-BR"/>
        </w:rPr>
        <w:t>o/a orientador deverá analisar e assinar o formulário, após deverá tramitar o processo para a coordenação do PPG. Se houver necessidade de correção, o processo deverá ser devolvido para ajustes (ao/à discente), sem a assinatura do formulário por parte do/a orientador/a;</w:t>
      </w:r>
      <w:bookmarkStart w:id="0" w:name="_GoBack"/>
      <w:bookmarkEnd w:id="0"/>
    </w:p>
    <w:p w:rsidR="00C67220" w:rsidRPr="00C67220" w:rsidRDefault="00C67220" w:rsidP="00C672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6722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[3]</w:t>
      </w:r>
      <w:r w:rsidRPr="00C67220">
        <w:rPr>
          <w:rFonts w:ascii="Times New Roman" w:eastAsia="Times New Roman" w:hAnsi="Times New Roman" w:cs="Times New Roman"/>
          <w:sz w:val="24"/>
          <w:szCs w:val="24"/>
          <w:lang w:eastAsia="pt-BR"/>
        </w:rPr>
        <w:t> a SIPOS anexará o atestado da comissão examinadora no processo;</w:t>
      </w:r>
    </w:p>
    <w:p w:rsidR="00C67220" w:rsidRPr="00C67220" w:rsidRDefault="00C67220" w:rsidP="00C672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6722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[4]</w:t>
      </w:r>
      <w:r w:rsidRPr="00C67220">
        <w:rPr>
          <w:rFonts w:ascii="Times New Roman" w:eastAsia="Times New Roman" w:hAnsi="Times New Roman" w:cs="Times New Roman"/>
          <w:sz w:val="24"/>
          <w:szCs w:val="24"/>
          <w:lang w:eastAsia="pt-BR"/>
        </w:rPr>
        <w:t> o/a coordenador/a analisa o processo e realiza a aprovação da banca examinadora (por ad referendum ou colegiado do PPG); além disso, o/a coordenador/a do PPG deverá assinar o atestado e tramitar o processo para a caixa postal da comissão examinadora. Se houver necessidade de correção, o atestado não será assinado e o processo será devolvido para ajustes (ao/à discente);</w:t>
      </w:r>
    </w:p>
    <w:p w:rsidR="00C67220" w:rsidRPr="00C67220" w:rsidRDefault="00C67220" w:rsidP="00C672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6722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[5</w:t>
      </w:r>
      <w:proofErr w:type="gramStart"/>
      <w:r w:rsidRPr="00C6722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]</w:t>
      </w:r>
      <w:r w:rsidRPr="00C67220">
        <w:rPr>
          <w:rFonts w:ascii="Times New Roman" w:eastAsia="Times New Roman" w:hAnsi="Times New Roman" w:cs="Times New Roman"/>
          <w:sz w:val="24"/>
          <w:szCs w:val="24"/>
          <w:lang w:eastAsia="pt-BR"/>
        </w:rPr>
        <w:t> Após</w:t>
      </w:r>
      <w:proofErr w:type="gramEnd"/>
      <w:r w:rsidRPr="00C672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aprovação da solicitação de qualificação de mestrado por parte da coordenação do PPG, a SIPOS enviará a ata de qualificação para o e-mail do/a presidente/a da banca de qualificação e do/a discente;</w:t>
      </w:r>
    </w:p>
    <w:p w:rsidR="00C67220" w:rsidRPr="00C67220" w:rsidRDefault="00C67220" w:rsidP="00C672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6722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[6]</w:t>
      </w:r>
      <w:r w:rsidRPr="00C67220">
        <w:rPr>
          <w:rFonts w:ascii="Times New Roman" w:eastAsia="Times New Roman" w:hAnsi="Times New Roman" w:cs="Times New Roman"/>
          <w:sz w:val="24"/>
          <w:szCs w:val="24"/>
          <w:lang w:eastAsia="pt-BR"/>
        </w:rPr>
        <w:t> após a defesa, o/a orientador/a anexará a ata no processo, solicitará que os demais membros assinem o documento e façam download do atestado da comissão examinadora. Em seguida, o processo deverá ser tramitado para a coordenação do PPG;</w:t>
      </w:r>
    </w:p>
    <w:p w:rsidR="00C67220" w:rsidRPr="00C67220" w:rsidRDefault="00C67220" w:rsidP="00C672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6722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[7]</w:t>
      </w:r>
      <w:r w:rsidRPr="00C67220">
        <w:rPr>
          <w:rFonts w:ascii="Times New Roman" w:eastAsia="Times New Roman" w:hAnsi="Times New Roman" w:cs="Times New Roman"/>
          <w:sz w:val="24"/>
          <w:szCs w:val="24"/>
          <w:lang w:eastAsia="pt-BR"/>
        </w:rPr>
        <w:t> a SIPOS arquivará a ata (drive) e encerrará o processo (transferência para o arquivo intermediário). Se houver necessidade de correções, a SIPOS devolverá o processo para a comissão examinadora;</w:t>
      </w:r>
    </w:p>
    <w:p w:rsidR="00C67220" w:rsidRPr="00C67220" w:rsidRDefault="00C67220" w:rsidP="00C672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6722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[8]</w:t>
      </w:r>
      <w:r w:rsidRPr="00C67220">
        <w:rPr>
          <w:rFonts w:ascii="Times New Roman" w:eastAsia="Times New Roman" w:hAnsi="Times New Roman" w:cs="Times New Roman"/>
          <w:sz w:val="24"/>
          <w:szCs w:val="24"/>
          <w:lang w:eastAsia="pt-BR"/>
        </w:rPr>
        <w:t> caso o/a discente seja reprovado na qualificação, o processo será mantido na caixa postal do PPG, aguardando nova defesa.</w:t>
      </w:r>
    </w:p>
    <w:p w:rsidR="00B10801" w:rsidRDefault="00B10801"/>
    <w:sectPr w:rsidR="00B10801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9A1" w:rsidRDefault="000669A1" w:rsidP="00C67220">
      <w:pPr>
        <w:spacing w:after="0" w:line="240" w:lineRule="auto"/>
      </w:pPr>
      <w:r>
        <w:separator/>
      </w:r>
    </w:p>
  </w:endnote>
  <w:endnote w:type="continuationSeparator" w:id="0">
    <w:p w:rsidR="000669A1" w:rsidRDefault="000669A1" w:rsidP="00C67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0777143"/>
      <w:docPartObj>
        <w:docPartGallery w:val="Page Numbers (Bottom of Page)"/>
        <w:docPartUnique/>
      </w:docPartObj>
    </w:sdtPr>
    <w:sdtContent>
      <w:p w:rsidR="00C67220" w:rsidRDefault="00C6722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67220" w:rsidRDefault="00C6722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9A1" w:rsidRDefault="000669A1" w:rsidP="00C67220">
      <w:pPr>
        <w:spacing w:after="0" w:line="240" w:lineRule="auto"/>
      </w:pPr>
      <w:r>
        <w:separator/>
      </w:r>
    </w:p>
  </w:footnote>
  <w:footnote w:type="continuationSeparator" w:id="0">
    <w:p w:rsidR="000669A1" w:rsidRDefault="000669A1" w:rsidP="00C67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E5DF1"/>
    <w:multiLevelType w:val="multilevel"/>
    <w:tmpl w:val="4AB6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220"/>
    <w:rsid w:val="000669A1"/>
    <w:rsid w:val="00B10801"/>
    <w:rsid w:val="00C6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1D700-34E0-47AD-9859-1F805840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C672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C6722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C6722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C6722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C67220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6722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67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672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7220"/>
  </w:style>
  <w:style w:type="paragraph" w:styleId="Rodap">
    <w:name w:val="footer"/>
    <w:basedOn w:val="Normal"/>
    <w:link w:val="RodapChar"/>
    <w:uiPriority w:val="99"/>
    <w:unhideWhenUsed/>
    <w:rsid w:val="00C672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7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2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ffypeXJ1Ts2GXi8X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.ufsm.br/documentos/mainMenu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ortal.ufsm.br/documentos/mainMenu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2024-07-12T14:56:00Z</dcterms:created>
  <dcterms:modified xsi:type="dcterms:W3CDTF">2024-07-12T14:58:00Z</dcterms:modified>
</cp:coreProperties>
</file>