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9FE1" w14:textId="77777777" w:rsidR="00667B24" w:rsidRPr="003928EB" w:rsidRDefault="00897C87">
      <w:pPr>
        <w:jc w:val="right"/>
        <w:rPr>
          <w:rFonts w:ascii="Arial" w:hAnsi="Arial"/>
          <w:lang w:val="en-US"/>
        </w:rPr>
      </w:pPr>
      <w:r w:rsidRPr="003928EB">
        <w:rPr>
          <w:rFonts w:ascii="Arial" w:hAnsi="Arial"/>
          <w:lang w:val="en-US"/>
        </w:rPr>
        <w:t>ISSN: XXX-XXX</w:t>
      </w:r>
      <w:r w:rsidRPr="003928EB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396BA71" wp14:editId="087B5859">
                <wp:simplePos x="0" y="0"/>
                <wp:positionH relativeFrom="column">
                  <wp:posOffset>-1104899</wp:posOffset>
                </wp:positionH>
                <wp:positionV relativeFrom="paragraph">
                  <wp:posOffset>45720</wp:posOffset>
                </wp:positionV>
                <wp:extent cx="7625715" cy="983682"/>
                <wp:effectExtent l="0" t="0" r="0" b="0"/>
                <wp:wrapSquare wrapText="bothSides" distT="45720" distB="45720" distL="114300" distR="114300"/>
                <wp:docPr id="1412486243" name="Retângulo 1412486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525" y="3077700"/>
                          <a:ext cx="8322600" cy="1057500"/>
                        </a:xfrm>
                        <a:prstGeom prst="rect">
                          <a:avLst/>
                        </a:prstGeom>
                        <a:solidFill>
                          <a:srgbClr val="F13C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F34E01" w14:textId="77777777" w:rsidR="00667B24" w:rsidRDefault="00897C87">
                            <w:pPr>
                              <w:ind w:firstLine="106"/>
                              <w:jc w:val="right"/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sz w:val="28"/>
                              </w:rPr>
                              <w:t xml:space="preserve">                  </w:t>
                            </w:r>
                          </w:p>
                          <w:p w14:paraId="56043562" w14:textId="77777777" w:rsidR="00667B24" w:rsidRPr="003928EB" w:rsidRDefault="00897C87" w:rsidP="007077E2">
                            <w:pPr>
                              <w:spacing w:line="249" w:lineRule="auto"/>
                              <w:ind w:firstLine="106"/>
                              <w:textDirection w:val="btL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3928EB">
                              <w:rPr>
                                <w:rFonts w:ascii="Arial" w:eastAsia="Poppins" w:hAnsi="Arial"/>
                                <w:b/>
                                <w:bCs/>
                                <w:sz w:val="28"/>
                              </w:rPr>
                              <w:t>PROGRAMA DE PÓS-GRADUAÇÃO EM ARQUITETURA, URBANISMO E PAISAGISMO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6BA71" id="Retângulo 1412486243" o:spid="_x0000_s1026" style="position:absolute;left:0;text-align:left;margin-left:-87pt;margin-top:3.6pt;width:600.45pt;height:77.4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" fillcolor="#f13c4d" stroked="f">
                <v:textbox inset="2.53958mm,1.2694mm,2.53958mm,1.2694mm">
                  <w:txbxContent>
                    <w:p w14:paraId="09F34E01" w14:textId="77777777" w:rsidR="00667B24" w:rsidRDefault="00897C87">
                      <w:pPr>
                        <w:ind w:firstLine="106"/>
                        <w:jc w:val="right"/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sz w:val="28"/>
                        </w:rPr>
                        <w:t xml:space="preserve">                  </w:t>
                      </w:r>
                    </w:p>
                    <w:p w14:paraId="56043562" w14:textId="77777777" w:rsidR="00667B24" w:rsidRPr="003928EB" w:rsidRDefault="00897C87" w:rsidP="007077E2">
                      <w:pPr>
                        <w:spacing w:line="249" w:lineRule="auto"/>
                        <w:ind w:firstLine="106"/>
                        <w:textDirection w:val="btLr"/>
                        <w:rPr>
                          <w:rFonts w:ascii="Arial" w:hAnsi="Arial"/>
                          <w:b/>
                          <w:bCs/>
                        </w:rPr>
                      </w:pPr>
                      <w:r w:rsidRPr="003928EB">
                        <w:rPr>
                          <w:rFonts w:ascii="Arial" w:eastAsia="Poppins" w:hAnsi="Arial"/>
                          <w:b/>
                          <w:bCs/>
                          <w:sz w:val="28"/>
                        </w:rPr>
                        <w:t>PROGRAMA DE PÓS-GRADUAÇÃO EM ARQUITETURA, URBANISMO E PAISAGISMO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A45807" w14:textId="0D3231BB" w:rsidR="00667B24" w:rsidRPr="003928EB" w:rsidRDefault="00897C87">
      <w:pPr>
        <w:jc w:val="right"/>
        <w:rPr>
          <w:rFonts w:ascii="Arial" w:hAnsi="Arial"/>
          <w:b/>
          <w:lang w:val="en-US"/>
        </w:rPr>
      </w:pPr>
      <w:r w:rsidRPr="003928EB">
        <w:rPr>
          <w:rFonts w:ascii="Arial" w:hAnsi="Arial"/>
          <w:b/>
          <w:lang w:val="en-US"/>
        </w:rPr>
        <w:t>PPGAUP/</w:t>
      </w:r>
      <w:r w:rsidR="007077E2">
        <w:rPr>
          <w:rFonts w:ascii="Arial" w:hAnsi="Arial"/>
          <w:b/>
          <w:lang w:val="en-US"/>
        </w:rPr>
        <w:t>LIN.N.ANO.TIPO</w:t>
      </w:r>
    </w:p>
    <w:p w14:paraId="68D1BD90" w14:textId="77777777" w:rsidR="00667B24" w:rsidRPr="003928EB" w:rsidRDefault="00667B24">
      <w:pPr>
        <w:rPr>
          <w:rFonts w:ascii="Arial" w:hAnsi="Arial"/>
          <w:lang w:val="en-US"/>
        </w:rPr>
      </w:pPr>
    </w:p>
    <w:p w14:paraId="51621FEB" w14:textId="77777777" w:rsidR="00667B24" w:rsidRPr="003928EB" w:rsidRDefault="00667B24">
      <w:pPr>
        <w:rPr>
          <w:rFonts w:ascii="Arial" w:hAnsi="Arial"/>
          <w:lang w:val="en-US"/>
        </w:rPr>
      </w:pPr>
    </w:p>
    <w:p w14:paraId="3C6F55B6" w14:textId="77777777" w:rsidR="00667B24" w:rsidRPr="003928EB" w:rsidRDefault="00667B24">
      <w:pPr>
        <w:rPr>
          <w:rFonts w:ascii="Arial" w:hAnsi="Arial"/>
          <w:lang w:val="en-US"/>
        </w:rPr>
      </w:pPr>
    </w:p>
    <w:p w14:paraId="1637EAB5" w14:textId="77777777" w:rsidR="00667B24" w:rsidRPr="003928EB" w:rsidRDefault="00667B24">
      <w:pPr>
        <w:rPr>
          <w:rFonts w:ascii="Arial" w:hAnsi="Arial"/>
          <w:lang w:val="en-US"/>
        </w:rPr>
      </w:pPr>
    </w:p>
    <w:p w14:paraId="7A33CF15" w14:textId="77777777" w:rsidR="00667B24" w:rsidRDefault="00667B24">
      <w:pPr>
        <w:rPr>
          <w:rFonts w:ascii="Arial" w:hAnsi="Arial"/>
          <w:lang w:val="en-US"/>
        </w:rPr>
      </w:pPr>
    </w:p>
    <w:p w14:paraId="1C43E131" w14:textId="77777777" w:rsidR="003928EB" w:rsidRPr="003928EB" w:rsidRDefault="003928EB">
      <w:pPr>
        <w:rPr>
          <w:rFonts w:ascii="Arial" w:hAnsi="Arial"/>
          <w:lang w:val="en-US"/>
        </w:rPr>
      </w:pPr>
    </w:p>
    <w:p w14:paraId="309C54B6" w14:textId="77777777" w:rsidR="00667B24" w:rsidRPr="003928EB" w:rsidRDefault="00667B24">
      <w:pPr>
        <w:rPr>
          <w:rFonts w:ascii="Arial" w:hAnsi="Arial"/>
          <w:b/>
          <w:lang w:val="en-US"/>
        </w:rPr>
      </w:pPr>
    </w:p>
    <w:p w14:paraId="786A9C29" w14:textId="77777777" w:rsidR="00667B24" w:rsidRPr="003928EB" w:rsidRDefault="00897C87">
      <w:pPr>
        <w:jc w:val="right"/>
        <w:rPr>
          <w:rFonts w:ascii="Arial" w:hAnsi="Arial"/>
          <w:b/>
          <w:sz w:val="32"/>
          <w:szCs w:val="32"/>
        </w:rPr>
      </w:pPr>
      <w:r w:rsidRPr="003928EB">
        <w:rPr>
          <w:rFonts w:ascii="Arial" w:hAnsi="Arial"/>
          <w:b/>
          <w:sz w:val="32"/>
          <w:szCs w:val="32"/>
        </w:rPr>
        <w:t>Título do Relatório</w:t>
      </w:r>
    </w:p>
    <w:p w14:paraId="2CF5CD21" w14:textId="77777777" w:rsidR="00667B24" w:rsidRPr="003928EB" w:rsidRDefault="00897C87">
      <w:pPr>
        <w:jc w:val="right"/>
        <w:rPr>
          <w:rFonts w:ascii="Arial" w:hAnsi="Arial"/>
          <w:b/>
          <w:sz w:val="32"/>
          <w:szCs w:val="32"/>
        </w:rPr>
      </w:pPr>
      <w:r w:rsidRPr="003928EB">
        <w:rPr>
          <w:rFonts w:ascii="Arial" w:hAnsi="Arial"/>
          <w:b/>
          <w:sz w:val="32"/>
          <w:szCs w:val="32"/>
        </w:rPr>
        <w:t xml:space="preserve">XXXXXXXXXXXXXXXXXXXXXXXXXXXX </w:t>
      </w:r>
    </w:p>
    <w:p w14:paraId="1A9204A3" w14:textId="77777777" w:rsidR="003928EB" w:rsidRPr="003928EB" w:rsidRDefault="003928EB">
      <w:pPr>
        <w:rPr>
          <w:rFonts w:ascii="Arial" w:hAnsi="Arial"/>
        </w:rPr>
      </w:pPr>
    </w:p>
    <w:p w14:paraId="484E020A" w14:textId="77777777" w:rsidR="00667B24" w:rsidRDefault="00667B24">
      <w:pPr>
        <w:rPr>
          <w:rFonts w:ascii="Arial" w:hAnsi="Arial"/>
          <w:sz w:val="20"/>
          <w:szCs w:val="20"/>
        </w:rPr>
      </w:pPr>
    </w:p>
    <w:p w14:paraId="7A3610EA" w14:textId="77777777" w:rsidR="003928EB" w:rsidRPr="003928EB" w:rsidRDefault="003928EB">
      <w:pPr>
        <w:rPr>
          <w:rFonts w:ascii="Arial" w:hAnsi="Arial"/>
          <w:sz w:val="20"/>
          <w:szCs w:val="20"/>
        </w:rPr>
      </w:pPr>
    </w:p>
    <w:p w14:paraId="73B11245" w14:textId="77777777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Autores:</w:t>
      </w:r>
    </w:p>
    <w:p w14:paraId="6B16DCB2" w14:textId="77777777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Nome completo</w:t>
      </w:r>
    </w:p>
    <w:p w14:paraId="671D8DC6" w14:textId="77777777" w:rsidR="00667B24" w:rsidRPr="003928EB" w:rsidRDefault="00BF583C">
      <w:pPr>
        <w:spacing w:after="0"/>
        <w:jc w:val="right"/>
        <w:rPr>
          <w:rFonts w:ascii="Arial" w:hAnsi="Arial"/>
          <w:sz w:val="18"/>
          <w:szCs w:val="18"/>
        </w:rPr>
      </w:pPr>
      <w:r w:rsidRPr="003928EB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hidden="0" allowOverlap="1" wp14:anchorId="7EF8F2E5" wp14:editId="2F8B2D9C">
            <wp:simplePos x="0" y="0"/>
            <wp:positionH relativeFrom="column">
              <wp:posOffset>0</wp:posOffset>
            </wp:positionH>
            <wp:positionV relativeFrom="paragraph">
              <wp:posOffset>32838</wp:posOffset>
            </wp:positionV>
            <wp:extent cx="1219200" cy="1645920"/>
            <wp:effectExtent l="0" t="0" r="0" b="0"/>
            <wp:wrapNone/>
            <wp:docPr id="1412486244" name="image1.png" descr="Uma imagem contendo Gráfico de bolh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Gráfico de bolhas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45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97C87" w:rsidRPr="003928EB">
        <w:rPr>
          <w:rFonts w:ascii="Arial" w:hAnsi="Arial"/>
          <w:sz w:val="18"/>
          <w:szCs w:val="18"/>
        </w:rPr>
        <w:t>e-mail</w:t>
      </w:r>
    </w:p>
    <w:p w14:paraId="73D4E188" w14:textId="77777777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Nome completo</w:t>
      </w:r>
    </w:p>
    <w:p w14:paraId="48DD213B" w14:textId="77777777" w:rsidR="00667B24" w:rsidRPr="003928EB" w:rsidRDefault="00897C87">
      <w:pPr>
        <w:spacing w:after="0"/>
        <w:jc w:val="right"/>
        <w:rPr>
          <w:rFonts w:ascii="Arial" w:hAnsi="Arial"/>
          <w:sz w:val="18"/>
          <w:szCs w:val="18"/>
        </w:rPr>
      </w:pPr>
      <w:r w:rsidRPr="003928EB">
        <w:rPr>
          <w:rFonts w:ascii="Arial" w:hAnsi="Arial"/>
          <w:sz w:val="18"/>
          <w:szCs w:val="18"/>
        </w:rPr>
        <w:t>e-mail</w:t>
      </w:r>
    </w:p>
    <w:p w14:paraId="6650B3F7" w14:textId="77777777" w:rsidR="00667B24" w:rsidRPr="003928EB" w:rsidRDefault="00667B24">
      <w:pPr>
        <w:jc w:val="right"/>
        <w:rPr>
          <w:rFonts w:ascii="Arial" w:hAnsi="Arial"/>
          <w:sz w:val="20"/>
          <w:szCs w:val="20"/>
        </w:rPr>
      </w:pPr>
    </w:p>
    <w:p w14:paraId="4114FB46" w14:textId="77777777" w:rsidR="00667B24" w:rsidRPr="003928EB" w:rsidRDefault="00667B24">
      <w:pPr>
        <w:rPr>
          <w:rFonts w:ascii="Arial" w:hAnsi="Arial"/>
        </w:rPr>
      </w:pPr>
    </w:p>
    <w:p w14:paraId="5CF87F86" w14:textId="663F0302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Versão 1.</w:t>
      </w:r>
      <w:r w:rsidR="007077E2">
        <w:rPr>
          <w:rFonts w:ascii="Arial" w:hAnsi="Arial"/>
          <w:sz w:val="20"/>
          <w:szCs w:val="20"/>
        </w:rPr>
        <w:t>5</w:t>
      </w:r>
    </w:p>
    <w:p w14:paraId="44412261" w14:textId="77777777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Status: Final</w:t>
      </w:r>
    </w:p>
    <w:p w14:paraId="11D0AFE5" w14:textId="77777777" w:rsidR="00667B24" w:rsidRPr="003928EB" w:rsidRDefault="00897C87">
      <w:pPr>
        <w:spacing w:after="0"/>
        <w:jc w:val="right"/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Distribuição: Externa</w:t>
      </w:r>
    </w:p>
    <w:p w14:paraId="0DF890B4" w14:textId="318894DE" w:rsidR="00667B24" w:rsidRPr="003928EB" w:rsidRDefault="007077E2">
      <w:pPr>
        <w:spacing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Setembro</w:t>
      </w:r>
      <w:r w:rsidR="00553F18" w:rsidRPr="003928EB">
        <w:rPr>
          <w:rFonts w:ascii="Arial" w:hAnsi="Arial"/>
          <w:sz w:val="20"/>
          <w:szCs w:val="20"/>
        </w:rPr>
        <w:t xml:space="preserve"> </w:t>
      </w:r>
      <w:r w:rsidR="00631BFB" w:rsidRPr="003928EB">
        <w:rPr>
          <w:rFonts w:ascii="Arial" w:hAnsi="Arial"/>
          <w:sz w:val="20"/>
          <w:szCs w:val="20"/>
        </w:rPr>
        <w:t>202</w:t>
      </w:r>
      <w:r>
        <w:rPr>
          <w:rFonts w:ascii="Arial" w:hAnsi="Arial"/>
          <w:sz w:val="20"/>
          <w:szCs w:val="20"/>
        </w:rPr>
        <w:t>5</w:t>
      </w:r>
    </w:p>
    <w:p w14:paraId="13D3F8D3" w14:textId="77777777" w:rsidR="00667B24" w:rsidRPr="003928EB" w:rsidRDefault="00667B24">
      <w:pPr>
        <w:spacing w:after="160" w:line="259" w:lineRule="auto"/>
        <w:ind w:left="0" w:right="0" w:firstLine="0"/>
        <w:jc w:val="right"/>
        <w:rPr>
          <w:rFonts w:ascii="Arial" w:hAnsi="Arial"/>
          <w:sz w:val="20"/>
          <w:szCs w:val="20"/>
        </w:rPr>
      </w:pPr>
    </w:p>
    <w:p w14:paraId="77BFB0FC" w14:textId="77777777" w:rsidR="00667B24" w:rsidRPr="003928EB" w:rsidRDefault="00667B24">
      <w:pPr>
        <w:spacing w:after="0"/>
        <w:rPr>
          <w:rFonts w:ascii="Arial" w:hAnsi="Arial"/>
          <w:sz w:val="14"/>
          <w:szCs w:val="14"/>
        </w:rPr>
      </w:pPr>
    </w:p>
    <w:p w14:paraId="0FF5A404" w14:textId="75736E02" w:rsidR="00667B24" w:rsidRPr="003928EB" w:rsidRDefault="00631BFB">
      <w:pPr>
        <w:rPr>
          <w:rFonts w:ascii="Arial" w:hAnsi="Arial"/>
          <w:sz w:val="16"/>
          <w:szCs w:val="16"/>
        </w:rPr>
      </w:pPr>
      <w:r w:rsidRPr="003928EB">
        <w:rPr>
          <w:rFonts w:ascii="Arial" w:hAnsi="Arial"/>
          <w:sz w:val="18"/>
          <w:szCs w:val="18"/>
        </w:rPr>
        <w:t>202</w:t>
      </w:r>
      <w:r w:rsidR="007077E2">
        <w:rPr>
          <w:rFonts w:ascii="Arial" w:hAnsi="Arial"/>
          <w:sz w:val="18"/>
          <w:szCs w:val="18"/>
        </w:rPr>
        <w:t>5</w:t>
      </w:r>
      <w:r w:rsidR="00897C87" w:rsidRPr="003928EB">
        <w:rPr>
          <w:rFonts w:ascii="Arial" w:hAnsi="Arial"/>
          <w:sz w:val="18"/>
          <w:szCs w:val="18"/>
        </w:rPr>
        <w:t xml:space="preserve"> – PPGAUP/UFSM – Programa de Pós-</w:t>
      </w:r>
      <w:r w:rsidR="00553F18" w:rsidRPr="003928EB">
        <w:rPr>
          <w:rFonts w:ascii="Arial" w:hAnsi="Arial"/>
          <w:sz w:val="18"/>
          <w:szCs w:val="18"/>
        </w:rPr>
        <w:t xml:space="preserve">Graduação </w:t>
      </w:r>
      <w:r w:rsidR="00897C87" w:rsidRPr="003928EB">
        <w:rPr>
          <w:rFonts w:ascii="Arial" w:hAnsi="Arial"/>
          <w:sz w:val="18"/>
          <w:szCs w:val="18"/>
        </w:rPr>
        <w:t xml:space="preserve">em Arquitetura, Urbanismo e Paisagismo </w:t>
      </w:r>
      <w:r w:rsidR="00897C87" w:rsidRPr="003928EB">
        <w:rPr>
          <w:rFonts w:ascii="Arial" w:hAnsi="Arial"/>
          <w:noProof/>
        </w:rPr>
        <w:drawing>
          <wp:anchor distT="0" distB="0" distL="114300" distR="114300" simplePos="0" relativeHeight="251660288" behindDoc="0" locked="0" layoutInCell="1" hidden="0" allowOverlap="1" wp14:anchorId="09617B3D" wp14:editId="7BC18429">
            <wp:simplePos x="0" y="0"/>
            <wp:positionH relativeFrom="column">
              <wp:posOffset>40006</wp:posOffset>
            </wp:positionH>
            <wp:positionV relativeFrom="paragraph">
              <wp:posOffset>0</wp:posOffset>
            </wp:positionV>
            <wp:extent cx="358140" cy="146050"/>
            <wp:effectExtent l="0" t="0" r="0" b="0"/>
            <wp:wrapSquare wrapText="bothSides" distT="0" distB="0" distL="114300" distR="114300"/>
            <wp:docPr id="14124862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4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A1F9A7" w14:textId="77777777" w:rsidR="00667B24" w:rsidRPr="003928EB" w:rsidRDefault="00897C87">
      <w:pPr>
        <w:rPr>
          <w:rFonts w:ascii="Arial" w:hAnsi="Arial"/>
          <w:sz w:val="18"/>
          <w:szCs w:val="18"/>
        </w:rPr>
      </w:pPr>
      <w:r w:rsidRPr="003928EB">
        <w:rPr>
          <w:rFonts w:ascii="Arial" w:hAnsi="Arial"/>
          <w:sz w:val="18"/>
          <w:szCs w:val="18"/>
        </w:rPr>
        <w:t>Atribuição-Não Comercial 4.0 Internacional (CC BY-NC 4.0)</w:t>
      </w:r>
    </w:p>
    <w:p w14:paraId="29F37175" w14:textId="77777777" w:rsidR="00667B24" w:rsidRPr="003928EB" w:rsidRDefault="00897C87">
      <w:pPr>
        <w:rPr>
          <w:rFonts w:ascii="Arial" w:hAnsi="Arial"/>
          <w:sz w:val="18"/>
          <w:szCs w:val="18"/>
        </w:rPr>
      </w:pPr>
      <w:r w:rsidRPr="003928EB">
        <w:rPr>
          <w:rFonts w:ascii="Arial" w:hAnsi="Arial"/>
          <w:sz w:val="18"/>
          <w:szCs w:val="18"/>
        </w:rPr>
        <w:t xml:space="preserve">Você tem o direito de compartilhar, copiar e redistribuir o material em qualquer suporte ou formato; adaptar, remixar, transformar, e criar a partir do material, de acordo com o seguinte: você deve dar o crédito apropriado, prover um link para a licença e indicar se mudanças forem feitas. Você deve fazê-lo em qualquer circunstância razoável, mas de nenhuma maneira que sugira que o licenciante apoia você ou seu uso. Você não pode usar o material para fins comerciais. </w:t>
      </w:r>
    </w:p>
    <w:p w14:paraId="6E99F329" w14:textId="77777777" w:rsidR="00667B24" w:rsidRDefault="00897C87">
      <w:r>
        <w:rPr>
          <w:noProof/>
        </w:rPr>
        <w:lastRenderedPageBreak/>
        <w:drawing>
          <wp:inline distT="0" distB="0" distL="0" distR="0" wp14:anchorId="49F81127" wp14:editId="4CB6F389">
            <wp:extent cx="2316833" cy="618819"/>
            <wp:effectExtent l="0" t="0" r="0" b="0"/>
            <wp:docPr id="1412486246" name="image3.png" descr="Uma imagem contendo Interface gráfica do usuári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ma imagem contendo Interface gráfica do usuário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833" cy="618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1252EC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Editoria Técnica do PPGAUP</w:t>
      </w:r>
    </w:p>
    <w:p w14:paraId="1103F849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Universidade Federal de Santa Maria</w:t>
      </w:r>
    </w:p>
    <w:p w14:paraId="6058C61C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Av. Roraima nº 1000 - Bairro Camobi</w:t>
      </w:r>
    </w:p>
    <w:p w14:paraId="48B505D9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Prédio 8 (INPE), Sala 2061</w:t>
      </w:r>
    </w:p>
    <w:p w14:paraId="63AE4254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Santa Maria – RS - CEP: 97105-900</w:t>
      </w:r>
    </w:p>
    <w:p w14:paraId="2F336AF5" w14:textId="77777777" w:rsidR="00667B24" w:rsidRPr="003928EB" w:rsidRDefault="00667B24">
      <w:pPr>
        <w:spacing w:after="0"/>
        <w:rPr>
          <w:rFonts w:ascii="Arial" w:hAnsi="Arial"/>
          <w:sz w:val="22"/>
          <w:szCs w:val="22"/>
        </w:rPr>
      </w:pPr>
    </w:p>
    <w:p w14:paraId="629AF5B2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 xml:space="preserve">Fone: 55 3220-8837 </w:t>
      </w:r>
    </w:p>
    <w:p w14:paraId="6DD08C72" w14:textId="77777777" w:rsidR="00667B24" w:rsidRPr="003928EB" w:rsidRDefault="00897C87">
      <w:pPr>
        <w:spacing w:after="0"/>
        <w:rPr>
          <w:rFonts w:ascii="Arial" w:hAnsi="Arial"/>
          <w:sz w:val="22"/>
          <w:szCs w:val="22"/>
        </w:rPr>
      </w:pPr>
      <w:r w:rsidRPr="003928EB">
        <w:rPr>
          <w:rFonts w:ascii="Arial" w:hAnsi="Arial"/>
          <w:sz w:val="22"/>
          <w:szCs w:val="22"/>
        </w:rPr>
        <w:t>e-mail: ppgaup@ufsm.br</w:t>
      </w:r>
    </w:p>
    <w:p w14:paraId="74A8E8FF" w14:textId="77777777" w:rsidR="00667B24" w:rsidRDefault="00667B24">
      <w:pPr>
        <w:rPr>
          <w:rFonts w:ascii="Arial" w:hAnsi="Arial"/>
        </w:rPr>
      </w:pPr>
    </w:p>
    <w:p w14:paraId="2755E72E" w14:textId="77777777" w:rsidR="003928EB" w:rsidRPr="003928EB" w:rsidRDefault="003928EB">
      <w:pPr>
        <w:rPr>
          <w:rFonts w:ascii="Arial" w:hAnsi="Arial"/>
        </w:rPr>
      </w:pPr>
    </w:p>
    <w:tbl>
      <w:tblPr>
        <w:tblStyle w:val="a"/>
        <w:tblW w:w="6381" w:type="dxa"/>
        <w:tblInd w:w="1666" w:type="dxa"/>
        <w:tblLayout w:type="fixed"/>
        <w:tblLook w:val="0400" w:firstRow="0" w:lastRow="0" w:firstColumn="0" w:lastColumn="0" w:noHBand="0" w:noVBand="1"/>
      </w:tblPr>
      <w:tblGrid>
        <w:gridCol w:w="6381"/>
      </w:tblGrid>
      <w:tr w:rsidR="00667B24" w:rsidRPr="003928EB" w14:paraId="4D097819" w14:textId="77777777">
        <w:trPr>
          <w:trHeight w:val="4067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7AF2" w14:textId="77777777" w:rsidR="00667B24" w:rsidRPr="003928EB" w:rsidRDefault="00667B24">
            <w:pPr>
              <w:rPr>
                <w:rFonts w:ascii="Arial" w:hAnsi="Arial"/>
                <w:sz w:val="20"/>
                <w:szCs w:val="20"/>
              </w:rPr>
            </w:pPr>
          </w:p>
          <w:p w14:paraId="7A1C5693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>Relatórios Técnicos do Programa de Pós-Graduação em Arquitetura, Urbanismo e Paisagismo / Programa de Pós-Graduação em Arquitetura, Urbanismo e Paisagismo, Universidade Federal de Santa Maria. – Vol. 1. n. 1 (</w:t>
            </w:r>
            <w:r w:rsidR="00631BFB" w:rsidRPr="003928EB">
              <w:rPr>
                <w:rFonts w:ascii="Arial" w:hAnsi="Arial"/>
                <w:sz w:val="20"/>
                <w:szCs w:val="20"/>
              </w:rPr>
              <w:t>2024</w:t>
            </w:r>
            <w:r w:rsidRPr="003928EB">
              <w:rPr>
                <w:rFonts w:ascii="Arial" w:hAnsi="Arial"/>
                <w:sz w:val="20"/>
                <w:szCs w:val="20"/>
              </w:rPr>
              <w:t xml:space="preserve">) </w:t>
            </w:r>
            <w:r w:rsidR="00631BFB" w:rsidRPr="003928EB">
              <w:rPr>
                <w:rFonts w:ascii="Arial" w:hAnsi="Arial"/>
                <w:sz w:val="20"/>
                <w:szCs w:val="20"/>
              </w:rPr>
              <w:t>Jan</w:t>
            </w:r>
            <w:r w:rsidRPr="003928EB">
              <w:rPr>
                <w:rFonts w:ascii="Arial" w:hAnsi="Arial"/>
                <w:sz w:val="20"/>
                <w:szCs w:val="20"/>
              </w:rPr>
              <w:t>/</w:t>
            </w:r>
            <w:r w:rsidR="00631BFB" w:rsidRPr="003928EB">
              <w:rPr>
                <w:rFonts w:ascii="Arial" w:hAnsi="Arial"/>
                <w:sz w:val="20"/>
                <w:szCs w:val="20"/>
              </w:rPr>
              <w:t>Jun</w:t>
            </w:r>
            <w:r w:rsidRPr="003928EB">
              <w:rPr>
                <w:rFonts w:ascii="Arial" w:hAnsi="Arial"/>
                <w:sz w:val="20"/>
                <w:szCs w:val="20"/>
              </w:rPr>
              <w:t xml:space="preserve"> – Santa Maria: PPGAUP/UFSM, </w:t>
            </w:r>
            <w:r w:rsidR="00631BFB" w:rsidRPr="003928EB">
              <w:rPr>
                <w:rFonts w:ascii="Arial" w:hAnsi="Arial"/>
                <w:sz w:val="20"/>
                <w:szCs w:val="20"/>
              </w:rPr>
              <w:t>2024</w:t>
            </w:r>
            <w:r w:rsidRPr="003928EB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2C323C3D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E3DCD4C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Periodicidade semestral. </w:t>
            </w:r>
          </w:p>
          <w:p w14:paraId="43F9ADFB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5C945A10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424FF686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10B13CF0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1. Arquitetura e Urbanismo. 2. Paisagismo. I. Universidade Federal de Santa Maria. Programa de Pós-Graduação Arquitetura, urbanismo e paisagismo. </w:t>
            </w:r>
          </w:p>
          <w:p w14:paraId="7A7B76E3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6D8CC90A" w14:textId="77777777" w:rsidR="00667B24" w:rsidRPr="003928EB" w:rsidRDefault="00897C87">
            <w:pPr>
              <w:rPr>
                <w:rFonts w:ascii="Arial" w:hAnsi="Arial"/>
                <w:sz w:val="20"/>
                <w:szCs w:val="20"/>
              </w:rPr>
            </w:pPr>
            <w:r w:rsidRPr="003928E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7F512D79" w14:textId="77777777" w:rsidR="00667B24" w:rsidRDefault="00667B24">
      <w:pPr>
        <w:rPr>
          <w:rFonts w:ascii="Arial" w:hAnsi="Arial"/>
        </w:rPr>
      </w:pPr>
    </w:p>
    <w:p w14:paraId="034C1CC2" w14:textId="77777777" w:rsidR="003928EB" w:rsidRPr="003928EB" w:rsidRDefault="003928EB">
      <w:pPr>
        <w:rPr>
          <w:rFonts w:ascii="Arial" w:hAnsi="Arial"/>
        </w:rPr>
      </w:pPr>
    </w:p>
    <w:p w14:paraId="684A655A" w14:textId="77777777" w:rsidR="00667B24" w:rsidRPr="003928EB" w:rsidRDefault="00897C87">
      <w:pPr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Como citar este relatório:</w:t>
      </w:r>
    </w:p>
    <w:p w14:paraId="091F2B34" w14:textId="12D5BF97" w:rsidR="00667B24" w:rsidRPr="003928EB" w:rsidRDefault="00897C87">
      <w:pPr>
        <w:rPr>
          <w:rFonts w:ascii="Arial" w:hAnsi="Arial"/>
          <w:sz w:val="20"/>
          <w:szCs w:val="20"/>
        </w:rPr>
      </w:pPr>
      <w:r w:rsidRPr="003928EB">
        <w:rPr>
          <w:rFonts w:ascii="Arial" w:hAnsi="Arial"/>
          <w:sz w:val="20"/>
          <w:szCs w:val="20"/>
        </w:rPr>
        <w:t>DILL, F.</w:t>
      </w:r>
      <w:r w:rsidR="00553F18" w:rsidRPr="003928EB">
        <w:rPr>
          <w:rFonts w:ascii="Arial" w:hAnsi="Arial"/>
          <w:sz w:val="20"/>
          <w:szCs w:val="20"/>
        </w:rPr>
        <w:t xml:space="preserve"> </w:t>
      </w:r>
      <w:r w:rsidRPr="003928EB">
        <w:rPr>
          <w:rFonts w:ascii="Arial" w:hAnsi="Arial"/>
          <w:sz w:val="20"/>
          <w:szCs w:val="20"/>
        </w:rPr>
        <w:t xml:space="preserve">M., DORNELES, V. G. </w:t>
      </w:r>
      <w:r w:rsidR="00BF583C" w:rsidRPr="003928EB">
        <w:rPr>
          <w:rFonts w:ascii="Arial" w:hAnsi="Arial"/>
          <w:sz w:val="20"/>
          <w:szCs w:val="20"/>
        </w:rPr>
        <w:t>Template</w:t>
      </w:r>
      <w:r w:rsidRPr="003928EB">
        <w:rPr>
          <w:rFonts w:ascii="Arial" w:hAnsi="Arial"/>
          <w:sz w:val="20"/>
          <w:szCs w:val="20"/>
        </w:rPr>
        <w:t xml:space="preserve"> de Relatórios Técnicos à Editoria Técnica do Programa de Pós-Graduação em Arquitetura, Urbanismo e Paisagismo / UFSM. Santa Maria: </w:t>
      </w:r>
      <w:r w:rsidR="00631BFB" w:rsidRPr="003928EB">
        <w:rPr>
          <w:rFonts w:ascii="Arial" w:hAnsi="Arial"/>
          <w:sz w:val="20"/>
          <w:szCs w:val="20"/>
        </w:rPr>
        <w:t>2024</w:t>
      </w:r>
      <w:r w:rsidRPr="003928EB">
        <w:rPr>
          <w:rFonts w:ascii="Arial" w:hAnsi="Arial"/>
          <w:sz w:val="20"/>
          <w:szCs w:val="20"/>
        </w:rPr>
        <w:t>. Relatórios Técnicos do Programa de Pós-Graduação em Arquitetura, Urbanismo e Paisagismo, v. 1., n.</w:t>
      </w:r>
      <w:r w:rsidR="00553F18" w:rsidRPr="003928EB">
        <w:rPr>
          <w:rFonts w:ascii="Arial" w:hAnsi="Arial"/>
          <w:sz w:val="20"/>
          <w:szCs w:val="20"/>
        </w:rPr>
        <w:t xml:space="preserve"> </w:t>
      </w:r>
      <w:r w:rsidRPr="003928EB">
        <w:rPr>
          <w:rFonts w:ascii="Arial" w:hAnsi="Arial"/>
          <w:sz w:val="20"/>
          <w:szCs w:val="20"/>
        </w:rPr>
        <w:t xml:space="preserve">1. Disponível em: </w:t>
      </w:r>
      <w:r w:rsidR="00DF1F63" w:rsidRPr="003928EB">
        <w:rPr>
          <w:rFonts w:ascii="Arial" w:hAnsi="Arial"/>
          <w:sz w:val="20"/>
          <w:szCs w:val="20"/>
        </w:rPr>
        <w:t>https://www.ufsm.br/cursos/posgraduacao/santa-maria/ppgaup/</w:t>
      </w:r>
      <w:r w:rsidR="00427AFC" w:rsidRPr="003928EB">
        <w:rPr>
          <w:rFonts w:ascii="Arial" w:hAnsi="Arial"/>
          <w:sz w:val="20"/>
          <w:szCs w:val="20"/>
        </w:rPr>
        <w:t>.</w:t>
      </w:r>
      <w:r w:rsidR="00DF1F63" w:rsidRPr="003928EB">
        <w:rPr>
          <w:rFonts w:ascii="Arial" w:hAnsi="Arial"/>
          <w:sz w:val="20"/>
          <w:szCs w:val="20"/>
        </w:rPr>
        <w:t xml:space="preserve"> Modelo baseado em </w:t>
      </w:r>
      <w:proofErr w:type="spellStart"/>
      <w:r w:rsidR="00BF583C" w:rsidRPr="003928EB">
        <w:rPr>
          <w:rFonts w:ascii="Arial" w:hAnsi="Arial"/>
          <w:sz w:val="20"/>
          <w:szCs w:val="20"/>
        </w:rPr>
        <w:t>Cordenonsi</w:t>
      </w:r>
      <w:proofErr w:type="spellEnd"/>
      <w:r w:rsidR="00BF583C" w:rsidRPr="003928EB">
        <w:rPr>
          <w:rFonts w:ascii="Arial" w:hAnsi="Arial"/>
          <w:sz w:val="20"/>
          <w:szCs w:val="20"/>
        </w:rPr>
        <w:t>; Bernardi</w:t>
      </w:r>
      <w:r w:rsidR="00DF1F63" w:rsidRPr="003928EB">
        <w:rPr>
          <w:rFonts w:ascii="Arial" w:hAnsi="Arial"/>
          <w:sz w:val="20"/>
          <w:szCs w:val="20"/>
        </w:rPr>
        <w:t>, 2019.</w:t>
      </w:r>
    </w:p>
    <w:p w14:paraId="0BC926E3" w14:textId="77777777" w:rsidR="00667B24" w:rsidRPr="003928EB" w:rsidRDefault="00897C87">
      <w:pPr>
        <w:spacing w:after="160" w:line="259" w:lineRule="auto"/>
        <w:ind w:left="0" w:right="0" w:firstLine="0"/>
        <w:jc w:val="left"/>
        <w:rPr>
          <w:rFonts w:ascii="Arial" w:hAnsi="Arial"/>
          <w:sz w:val="20"/>
          <w:szCs w:val="20"/>
        </w:rPr>
      </w:pPr>
      <w:r w:rsidRPr="003928EB">
        <w:rPr>
          <w:rFonts w:ascii="Arial" w:hAnsi="Arial"/>
        </w:rPr>
        <w:br w:type="page"/>
      </w:r>
    </w:p>
    <w:p w14:paraId="3EE58065" w14:textId="77777777" w:rsidR="00667B24" w:rsidRDefault="00897C87" w:rsidP="007077E2">
      <w:pPr>
        <w:pStyle w:val="Resumo"/>
        <w:spacing w:after="480"/>
      </w:pPr>
      <w:bookmarkStart w:id="0" w:name="_heading=h.gjdgxs" w:colFirst="0" w:colLast="0"/>
      <w:bookmarkEnd w:id="0"/>
      <w:r>
        <w:lastRenderedPageBreak/>
        <w:t xml:space="preserve">Resumo </w:t>
      </w:r>
    </w:p>
    <w:p w14:paraId="057B89CC" w14:textId="77777777" w:rsidR="00667B24" w:rsidRDefault="00897C87" w:rsidP="007077E2">
      <w:pPr>
        <w:pStyle w:val="Texto"/>
        <w:spacing w:after="240"/>
        <w:ind w:left="119" w:hanging="11"/>
      </w:pPr>
      <w:proofErr w:type="spellStart"/>
      <w:r>
        <w:t>Lorem</w:t>
      </w:r>
      <w:proofErr w:type="spellEnd"/>
      <w:r>
        <w:t xml:space="preserve">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Eos</w:t>
      </w:r>
      <w:proofErr w:type="spellEnd"/>
      <w:r>
        <w:t xml:space="preserve"> </w:t>
      </w:r>
      <w:proofErr w:type="spellStart"/>
      <w:r>
        <w:t>adipisci</w:t>
      </w:r>
      <w:proofErr w:type="spellEnd"/>
      <w:r>
        <w:t xml:space="preserve"> ratione et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quae</w:t>
      </w:r>
      <w:proofErr w:type="spellEnd"/>
      <w:r>
        <w:t xml:space="preserve"> 33 sunt </w:t>
      </w:r>
      <w:proofErr w:type="spellStart"/>
      <w:r>
        <w:t>ducimus</w:t>
      </w:r>
      <w:proofErr w:type="spellEnd"/>
      <w:r>
        <w:t xml:space="preserve"> ad ratione </w:t>
      </w:r>
      <w:proofErr w:type="spellStart"/>
      <w:r>
        <w:t>itaque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earum</w:t>
      </w:r>
      <w:proofErr w:type="spellEnd"/>
      <w:r>
        <w:t xml:space="preserve"> </w:t>
      </w:r>
      <w:proofErr w:type="spellStart"/>
      <w:r>
        <w:t>praesentium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inventore</w:t>
      </w:r>
      <w:proofErr w:type="spellEnd"/>
      <w:r>
        <w:t xml:space="preserve">? Et </w:t>
      </w:r>
      <w:proofErr w:type="spellStart"/>
      <w:r>
        <w:t>inventore</w:t>
      </w:r>
      <w:proofErr w:type="spellEnd"/>
      <w:r>
        <w:t xml:space="preserve"> </w:t>
      </w:r>
      <w:proofErr w:type="spellStart"/>
      <w:r>
        <w:t>possimus</w:t>
      </w:r>
      <w:proofErr w:type="spellEnd"/>
      <w:r>
        <w:t xml:space="preserve"> ut </w:t>
      </w:r>
      <w:proofErr w:type="spellStart"/>
      <w:r>
        <w:t>debitis</w:t>
      </w:r>
      <w:proofErr w:type="spellEnd"/>
      <w:r>
        <w:t xml:space="preserve"> ipsum </w:t>
      </w:r>
      <w:proofErr w:type="spellStart"/>
      <w:r>
        <w:t>aut</w:t>
      </w:r>
      <w:proofErr w:type="spellEnd"/>
      <w:r>
        <w:t xml:space="preserve"> </w:t>
      </w:r>
      <w:proofErr w:type="spellStart"/>
      <w:r>
        <w:t>cumque</w:t>
      </w:r>
      <w:proofErr w:type="spellEnd"/>
      <w:r>
        <w:t xml:space="preserve"> </w:t>
      </w:r>
      <w:proofErr w:type="spellStart"/>
      <w:r>
        <w:t>commodi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magni</w:t>
      </w:r>
      <w:proofErr w:type="spellEnd"/>
      <w:r>
        <w:t xml:space="preserve"> et autem </w:t>
      </w:r>
      <w:proofErr w:type="spellStart"/>
      <w:r>
        <w:t>consequuntur</w:t>
      </w:r>
      <w:proofErr w:type="spellEnd"/>
      <w:r>
        <w:t xml:space="preserve">. Rem </w:t>
      </w:r>
      <w:proofErr w:type="spellStart"/>
      <w:r>
        <w:t>officia</w:t>
      </w:r>
      <w:proofErr w:type="spellEnd"/>
      <w:r>
        <w:t xml:space="preserve"> soluta est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similique</w:t>
      </w:r>
      <w:proofErr w:type="spellEnd"/>
      <w:r>
        <w:t xml:space="preserve"> quo </w:t>
      </w:r>
      <w:proofErr w:type="spellStart"/>
      <w:r>
        <w:t>repellat</w:t>
      </w:r>
      <w:proofErr w:type="spellEnd"/>
      <w:r>
        <w:t xml:space="preserve"> omnis ut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galisum</w:t>
      </w:r>
      <w:proofErr w:type="spellEnd"/>
      <w:r>
        <w:t>.</w:t>
      </w:r>
    </w:p>
    <w:p w14:paraId="6F62082F" w14:textId="77777777" w:rsidR="00667B24" w:rsidRDefault="00897C87" w:rsidP="007077E2">
      <w:pPr>
        <w:pStyle w:val="Texto"/>
        <w:spacing w:after="240"/>
        <w:ind w:left="119" w:hanging="11"/>
      </w:pPr>
      <w:proofErr w:type="spellStart"/>
      <w:r>
        <w:t>Ea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galisum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. Nam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obcaecati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non </w:t>
      </w:r>
      <w:proofErr w:type="spellStart"/>
      <w:r>
        <w:t>earum</w:t>
      </w:r>
      <w:proofErr w:type="spellEnd"/>
      <w:r>
        <w:t xml:space="preserve"> esse cum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et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hic </w:t>
      </w:r>
      <w:proofErr w:type="spellStart"/>
      <w:r>
        <w:t>commodi</w:t>
      </w:r>
      <w:proofErr w:type="spellEnd"/>
      <w:r>
        <w:t xml:space="preserve"> omnis. </w:t>
      </w:r>
      <w:proofErr w:type="spellStart"/>
      <w:r>
        <w:t>Vel</w:t>
      </w:r>
      <w:proofErr w:type="spellEnd"/>
      <w:r>
        <w:t xml:space="preserve"> </w:t>
      </w:r>
      <w:proofErr w:type="spellStart"/>
      <w:r>
        <w:t>galisum</w:t>
      </w:r>
      <w:proofErr w:type="spellEnd"/>
      <w:r>
        <w:t xml:space="preserve"> vero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minus</w:t>
      </w:r>
      <w:proofErr w:type="spellEnd"/>
      <w:r>
        <w:t xml:space="preserve"> in autem </w:t>
      </w:r>
      <w:proofErr w:type="spellStart"/>
      <w:r>
        <w:t>repellat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ut quod animi?</w:t>
      </w:r>
    </w:p>
    <w:p w14:paraId="1EE0F24E" w14:textId="77777777" w:rsidR="00667B24" w:rsidRDefault="00897C87" w:rsidP="007077E2">
      <w:pPr>
        <w:pStyle w:val="Texto"/>
        <w:spacing w:after="240"/>
        <w:ind w:left="119" w:hanging="11"/>
      </w:pPr>
      <w:r>
        <w:t xml:space="preserve">Aut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ut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 quo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. Et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hic Quis </w:t>
      </w:r>
      <w:proofErr w:type="spellStart"/>
      <w:r>
        <w:t>commodi</w:t>
      </w:r>
      <w:proofErr w:type="spellEnd"/>
      <w:r>
        <w:t xml:space="preserve"> et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ratione </w:t>
      </w:r>
      <w:proofErr w:type="spellStart"/>
      <w:r>
        <w:t>eos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alias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. Ut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pariatur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et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ut ratione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proofErr w:type="gramStart"/>
      <w:r>
        <w:t>velit</w:t>
      </w:r>
      <w:proofErr w:type="spellEnd"/>
      <w:r>
        <w:t>..</w:t>
      </w:r>
      <w:proofErr w:type="gramEnd"/>
    </w:p>
    <w:p w14:paraId="36BC5E4C" w14:textId="77777777" w:rsidR="00667B24" w:rsidRDefault="00897C87">
      <w:pPr>
        <w:spacing w:after="160" w:line="259" w:lineRule="auto"/>
        <w:ind w:left="0" w:right="0" w:firstLine="0"/>
        <w:jc w:val="left"/>
      </w:pPr>
      <w:r>
        <w:br w:type="page"/>
      </w:r>
    </w:p>
    <w:p w14:paraId="737A59C8" w14:textId="77777777" w:rsidR="00667B24" w:rsidRPr="00E35F50" w:rsidRDefault="00897C87" w:rsidP="007077E2">
      <w:pPr>
        <w:pStyle w:val="Ttulos"/>
        <w:spacing w:after="480"/>
        <w:ind w:left="822"/>
      </w:pPr>
      <w:bookmarkStart w:id="1" w:name="_heading=h.30j0zll" w:colFirst="0" w:colLast="0"/>
      <w:bookmarkEnd w:id="1"/>
      <w:r w:rsidRPr="00E35F50">
        <w:lastRenderedPageBreak/>
        <w:t xml:space="preserve">Introdução </w:t>
      </w:r>
    </w:p>
    <w:p w14:paraId="37D33522" w14:textId="77777777" w:rsidR="00667B24" w:rsidRDefault="00897C87" w:rsidP="007077E2">
      <w:pPr>
        <w:pStyle w:val="Texto"/>
        <w:spacing w:after="240"/>
        <w:ind w:left="119" w:hanging="11"/>
      </w:pPr>
      <w:r w:rsidRPr="007F4658">
        <w:rPr>
          <w:lang w:val="en-US"/>
        </w:rPr>
        <w:t xml:space="preserve">Lorem ipsum dolor sit </w:t>
      </w:r>
      <w:proofErr w:type="spellStart"/>
      <w:r w:rsidRPr="007F4658">
        <w:rPr>
          <w:lang w:val="en-US"/>
        </w:rPr>
        <w:t>amet</w:t>
      </w:r>
      <w:proofErr w:type="spellEnd"/>
      <w:r w:rsidRPr="007F4658">
        <w:rPr>
          <w:lang w:val="en-US"/>
        </w:rPr>
        <w:t xml:space="preserve">. Eos </w:t>
      </w:r>
      <w:proofErr w:type="spellStart"/>
      <w:r w:rsidRPr="007F4658">
        <w:rPr>
          <w:lang w:val="en-US"/>
        </w:rPr>
        <w:t>adipisci</w:t>
      </w:r>
      <w:proofErr w:type="spellEnd"/>
      <w:r w:rsidRPr="007F4658">
        <w:rPr>
          <w:lang w:val="en-US"/>
        </w:rPr>
        <w:t xml:space="preserve"> ratione et </w:t>
      </w:r>
      <w:proofErr w:type="spellStart"/>
      <w:r w:rsidRPr="007F4658">
        <w:rPr>
          <w:lang w:val="en-US"/>
        </w:rPr>
        <w:t>exercitationem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quae</w:t>
      </w:r>
      <w:proofErr w:type="spellEnd"/>
      <w:r w:rsidRPr="007F4658">
        <w:rPr>
          <w:lang w:val="en-US"/>
        </w:rPr>
        <w:t xml:space="preserve"> 33 sunt </w:t>
      </w:r>
      <w:proofErr w:type="spellStart"/>
      <w:r w:rsidRPr="007F4658">
        <w:rPr>
          <w:lang w:val="en-US"/>
        </w:rPr>
        <w:t>ducimus</w:t>
      </w:r>
      <w:proofErr w:type="spellEnd"/>
      <w:r w:rsidRPr="007F4658">
        <w:rPr>
          <w:lang w:val="en-US"/>
        </w:rPr>
        <w:t xml:space="preserve"> ad ratione </w:t>
      </w:r>
      <w:proofErr w:type="spellStart"/>
      <w:r w:rsidRPr="007F4658">
        <w:rPr>
          <w:lang w:val="en-US"/>
        </w:rPr>
        <w:t>itaque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nam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earum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praesentium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aut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velit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inventore</w:t>
      </w:r>
      <w:proofErr w:type="spellEnd"/>
      <w:r w:rsidRPr="007F4658">
        <w:rPr>
          <w:lang w:val="en-US"/>
        </w:rPr>
        <w:t xml:space="preserve">? Et </w:t>
      </w:r>
      <w:proofErr w:type="spellStart"/>
      <w:r w:rsidRPr="007F4658">
        <w:rPr>
          <w:lang w:val="en-US"/>
        </w:rPr>
        <w:t>inventore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possimus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ut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debitis</w:t>
      </w:r>
      <w:proofErr w:type="spellEnd"/>
      <w:r w:rsidRPr="007F4658">
        <w:rPr>
          <w:lang w:val="en-US"/>
        </w:rPr>
        <w:t xml:space="preserve"> ipsum </w:t>
      </w:r>
      <w:proofErr w:type="spellStart"/>
      <w:r w:rsidRPr="007F4658">
        <w:rPr>
          <w:lang w:val="en-US"/>
        </w:rPr>
        <w:t>aut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cumque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commodi</w:t>
      </w:r>
      <w:proofErr w:type="spellEnd"/>
      <w:r w:rsidRPr="007F4658">
        <w:rPr>
          <w:lang w:val="en-US"/>
        </w:rPr>
        <w:t xml:space="preserve"> </w:t>
      </w:r>
      <w:proofErr w:type="spellStart"/>
      <w:r w:rsidRPr="007F4658">
        <w:rPr>
          <w:lang w:val="en-US"/>
        </w:rPr>
        <w:t>eum</w:t>
      </w:r>
      <w:proofErr w:type="spellEnd"/>
      <w:r w:rsidRPr="007F4658">
        <w:rPr>
          <w:lang w:val="en-US"/>
        </w:rPr>
        <w:t xml:space="preserve"> quia </w:t>
      </w:r>
      <w:proofErr w:type="spellStart"/>
      <w:r w:rsidRPr="007F4658">
        <w:rPr>
          <w:lang w:val="en-US"/>
        </w:rPr>
        <w:t>magni</w:t>
      </w:r>
      <w:proofErr w:type="spellEnd"/>
      <w:r w:rsidRPr="007F4658">
        <w:rPr>
          <w:lang w:val="en-US"/>
        </w:rPr>
        <w:t xml:space="preserve"> et autem </w:t>
      </w:r>
      <w:proofErr w:type="spellStart"/>
      <w:r w:rsidRPr="007F4658">
        <w:rPr>
          <w:lang w:val="en-US"/>
        </w:rPr>
        <w:t>consequuntur</w:t>
      </w:r>
      <w:proofErr w:type="spellEnd"/>
      <w:r w:rsidRPr="007F4658">
        <w:rPr>
          <w:lang w:val="en-US"/>
        </w:rPr>
        <w:t xml:space="preserve">. </w:t>
      </w:r>
      <w:r>
        <w:t xml:space="preserve">Rem </w:t>
      </w:r>
      <w:proofErr w:type="spellStart"/>
      <w:r>
        <w:t>officia</w:t>
      </w:r>
      <w:proofErr w:type="spellEnd"/>
      <w:r>
        <w:t xml:space="preserve"> soluta est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similique</w:t>
      </w:r>
      <w:proofErr w:type="spellEnd"/>
      <w:r>
        <w:t xml:space="preserve"> quo </w:t>
      </w:r>
      <w:proofErr w:type="spellStart"/>
      <w:r>
        <w:t>repellat</w:t>
      </w:r>
      <w:proofErr w:type="spellEnd"/>
      <w:r>
        <w:t xml:space="preserve"> omnis ut </w:t>
      </w:r>
      <w:proofErr w:type="spellStart"/>
      <w:r>
        <w:t>impedit</w:t>
      </w:r>
      <w:proofErr w:type="spellEnd"/>
      <w:r>
        <w:t xml:space="preserve"> </w:t>
      </w:r>
      <w:proofErr w:type="spellStart"/>
      <w:r>
        <w:t>galisum</w:t>
      </w:r>
      <w:proofErr w:type="spellEnd"/>
      <w:r>
        <w:t>.</w:t>
      </w:r>
    </w:p>
    <w:p w14:paraId="3CAA2D59" w14:textId="77777777" w:rsidR="00667B24" w:rsidRDefault="00897C87" w:rsidP="007077E2">
      <w:pPr>
        <w:pStyle w:val="Texto"/>
        <w:spacing w:after="240"/>
        <w:ind w:left="119" w:hanging="11"/>
      </w:pPr>
      <w:proofErr w:type="spellStart"/>
      <w:r>
        <w:t>Ea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aspernatur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saepe</w:t>
      </w:r>
      <w:proofErr w:type="spellEnd"/>
      <w:r>
        <w:t xml:space="preserve"> </w:t>
      </w:r>
      <w:proofErr w:type="spellStart"/>
      <w:r>
        <w:t>galisum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. Nam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modi</w:t>
      </w:r>
      <w:proofErr w:type="spellEnd"/>
      <w:r>
        <w:t xml:space="preserve"> et </w:t>
      </w:r>
      <w:proofErr w:type="spellStart"/>
      <w:r>
        <w:t>voluptates</w:t>
      </w:r>
      <w:proofErr w:type="spellEnd"/>
      <w:r>
        <w:t xml:space="preserve"> </w:t>
      </w:r>
      <w:proofErr w:type="spellStart"/>
      <w:r>
        <w:t>obcaecati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eligendi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non </w:t>
      </w:r>
      <w:proofErr w:type="spellStart"/>
      <w:r>
        <w:t>earum</w:t>
      </w:r>
      <w:proofErr w:type="spellEnd"/>
      <w:r>
        <w:t xml:space="preserve"> esse cum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eaque</w:t>
      </w:r>
      <w:proofErr w:type="spellEnd"/>
      <w:r>
        <w:t xml:space="preserve"> et </w:t>
      </w:r>
      <w:proofErr w:type="spellStart"/>
      <w:r>
        <w:t>exercitationem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hic </w:t>
      </w:r>
      <w:proofErr w:type="spellStart"/>
      <w:r>
        <w:t>commodi</w:t>
      </w:r>
      <w:proofErr w:type="spellEnd"/>
      <w:r>
        <w:t xml:space="preserve"> omnis. </w:t>
      </w:r>
      <w:proofErr w:type="spellStart"/>
      <w:r>
        <w:t>Vel</w:t>
      </w:r>
      <w:proofErr w:type="spellEnd"/>
      <w:r>
        <w:t xml:space="preserve"> </w:t>
      </w:r>
      <w:proofErr w:type="spellStart"/>
      <w:r>
        <w:t>galisum</w:t>
      </w:r>
      <w:proofErr w:type="spellEnd"/>
      <w:r>
        <w:t xml:space="preserve"> vero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minus</w:t>
      </w:r>
      <w:proofErr w:type="spellEnd"/>
      <w:r>
        <w:t xml:space="preserve"> in autem </w:t>
      </w:r>
      <w:proofErr w:type="spellStart"/>
      <w:r>
        <w:t>repellat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totam</w:t>
      </w:r>
      <w:proofErr w:type="spellEnd"/>
      <w:r>
        <w:t xml:space="preserve"> </w:t>
      </w:r>
      <w:proofErr w:type="spellStart"/>
      <w:r>
        <w:t>ullam</w:t>
      </w:r>
      <w:proofErr w:type="spellEnd"/>
      <w:r>
        <w:t xml:space="preserve"> ut quod animi?</w:t>
      </w:r>
    </w:p>
    <w:p w14:paraId="679A7A8F" w14:textId="77777777" w:rsidR="00667B24" w:rsidRDefault="00897C87" w:rsidP="007077E2">
      <w:pPr>
        <w:pStyle w:val="Texto"/>
        <w:spacing w:after="240"/>
        <w:ind w:left="119" w:hanging="11"/>
      </w:pPr>
      <w:r>
        <w:t xml:space="preserve">Aut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</w:t>
      </w:r>
      <w:proofErr w:type="spellStart"/>
      <w:r>
        <w:t>voluptas</w:t>
      </w:r>
      <w:proofErr w:type="spellEnd"/>
      <w:r>
        <w:t xml:space="preserve"> </w:t>
      </w:r>
      <w:proofErr w:type="spellStart"/>
      <w:r>
        <w:t>placeat</w:t>
      </w:r>
      <w:proofErr w:type="spellEnd"/>
      <w:r>
        <w:t xml:space="preserve"> ut </w:t>
      </w:r>
      <w:proofErr w:type="spellStart"/>
      <w:r>
        <w:t>fugit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 quo </w:t>
      </w:r>
      <w:proofErr w:type="spellStart"/>
      <w:r>
        <w:t>quaerat</w:t>
      </w:r>
      <w:proofErr w:type="spellEnd"/>
      <w:r>
        <w:t xml:space="preserve"> </w:t>
      </w:r>
      <w:proofErr w:type="spellStart"/>
      <w:r>
        <w:t>fugit</w:t>
      </w:r>
      <w:proofErr w:type="spellEnd"/>
      <w:r>
        <w:t xml:space="preserve">. Et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excepturi</w:t>
      </w:r>
      <w:proofErr w:type="spellEnd"/>
      <w:r>
        <w:t xml:space="preserve"> hic Quis </w:t>
      </w:r>
      <w:proofErr w:type="spellStart"/>
      <w:r>
        <w:t>commodi</w:t>
      </w:r>
      <w:proofErr w:type="spellEnd"/>
      <w:r>
        <w:t xml:space="preserve"> et </w:t>
      </w:r>
      <w:proofErr w:type="spellStart"/>
      <w:r>
        <w:t>architecto</w:t>
      </w:r>
      <w:proofErr w:type="spellEnd"/>
      <w:r>
        <w:t xml:space="preserve"> </w:t>
      </w:r>
      <w:proofErr w:type="spellStart"/>
      <w:r>
        <w:t>consequatur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quasi</w:t>
      </w:r>
      <w:proofErr w:type="spellEnd"/>
      <w:r>
        <w:t xml:space="preserve"> ratione </w:t>
      </w:r>
      <w:proofErr w:type="spellStart"/>
      <w:r>
        <w:t>eos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alias</w:t>
      </w:r>
      <w:proofErr w:type="spellEnd"/>
      <w:r>
        <w:t xml:space="preserve"> </w:t>
      </w:r>
      <w:proofErr w:type="spellStart"/>
      <w:r>
        <w:t>repudiandae</w:t>
      </w:r>
      <w:proofErr w:type="spellEnd"/>
      <w:r>
        <w:t xml:space="preserve">. Ut </w:t>
      </w:r>
      <w:proofErr w:type="spellStart"/>
      <w:r>
        <w:t>corporis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</w:t>
      </w:r>
      <w:proofErr w:type="spellStart"/>
      <w:r>
        <w:t>pariatur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et </w:t>
      </w:r>
      <w:proofErr w:type="spellStart"/>
      <w:r>
        <w:t>voluptatem</w:t>
      </w:r>
      <w:proofErr w:type="spellEnd"/>
      <w:r>
        <w:t xml:space="preserve"> </w:t>
      </w:r>
      <w:proofErr w:type="spellStart"/>
      <w:r>
        <w:t>ipsa</w:t>
      </w:r>
      <w:proofErr w:type="spellEnd"/>
      <w:r>
        <w:t xml:space="preserve"> ut ratione </w:t>
      </w:r>
      <w:proofErr w:type="spellStart"/>
      <w:r>
        <w:t>deleniti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. </w:t>
      </w:r>
    </w:p>
    <w:p w14:paraId="2C5CA7E0" w14:textId="77777777" w:rsidR="00667B24" w:rsidRDefault="00897C87">
      <w:r>
        <w:t xml:space="preserve"> </w:t>
      </w:r>
      <w:r>
        <w:tab/>
        <w:t xml:space="preserve"> </w:t>
      </w:r>
    </w:p>
    <w:p w14:paraId="79A113BD" w14:textId="77777777" w:rsidR="00667B24" w:rsidRDefault="00897C87">
      <w:pPr>
        <w:spacing w:after="160" w:line="259" w:lineRule="auto"/>
        <w:ind w:left="0" w:right="0" w:firstLine="0"/>
        <w:jc w:val="left"/>
        <w:rPr>
          <w:b/>
          <w:sz w:val="36"/>
          <w:szCs w:val="36"/>
        </w:rPr>
      </w:pPr>
      <w:r>
        <w:br w:type="page"/>
      </w:r>
    </w:p>
    <w:p w14:paraId="337F31EC" w14:textId="77777777" w:rsidR="00667B24" w:rsidRDefault="00897C87" w:rsidP="007077E2">
      <w:pPr>
        <w:pStyle w:val="Ttulos"/>
        <w:spacing w:after="480"/>
        <w:ind w:left="822"/>
      </w:pPr>
      <w:r w:rsidRPr="003928EB">
        <w:lastRenderedPageBreak/>
        <w:t>Desenvolvimento</w:t>
      </w:r>
    </w:p>
    <w:p w14:paraId="6D31613F" w14:textId="516CD1D4" w:rsidR="007077E2" w:rsidRPr="007077E2" w:rsidRDefault="007077E2" w:rsidP="007077E2">
      <w:pPr>
        <w:pStyle w:val="Ttulos"/>
        <w:numPr>
          <w:ilvl w:val="1"/>
          <w:numId w:val="1"/>
        </w:numPr>
        <w:spacing w:after="240"/>
        <w:ind w:left="822"/>
        <w:rPr>
          <w:sz w:val="28"/>
          <w:szCs w:val="28"/>
        </w:rPr>
      </w:pPr>
      <w:r w:rsidRPr="007077E2">
        <w:rPr>
          <w:sz w:val="28"/>
          <w:szCs w:val="28"/>
        </w:rPr>
        <w:t>Desenvolvimento A</w:t>
      </w:r>
    </w:p>
    <w:p w14:paraId="31AAF2BE" w14:textId="77777777" w:rsidR="00667B24" w:rsidRPr="00C65039" w:rsidRDefault="00897C87" w:rsidP="007077E2">
      <w:pPr>
        <w:pStyle w:val="Texto"/>
        <w:spacing w:after="240"/>
      </w:pPr>
      <w:proofErr w:type="spellStart"/>
      <w:r w:rsidRPr="00C65039">
        <w:t>Lorem</w:t>
      </w:r>
      <w:proofErr w:type="spellEnd"/>
      <w:r w:rsidRPr="00C65039">
        <w:t xml:space="preserve"> ipsum </w:t>
      </w:r>
      <w:proofErr w:type="spellStart"/>
      <w:r w:rsidRPr="00C65039">
        <w:t>dolor</w:t>
      </w:r>
      <w:proofErr w:type="spellEnd"/>
      <w:r w:rsidRPr="00C65039">
        <w:t xml:space="preserve"> </w:t>
      </w:r>
      <w:proofErr w:type="spellStart"/>
      <w:r w:rsidRPr="00C65039">
        <w:t>sit</w:t>
      </w:r>
      <w:proofErr w:type="spellEnd"/>
      <w:r w:rsidRPr="00C65039">
        <w:t xml:space="preserve"> </w:t>
      </w:r>
      <w:proofErr w:type="spellStart"/>
      <w:r w:rsidRPr="00C65039">
        <w:t>amet</w:t>
      </w:r>
      <w:proofErr w:type="spellEnd"/>
      <w:r w:rsidRPr="00C65039">
        <w:t xml:space="preserve">. </w:t>
      </w:r>
      <w:proofErr w:type="spellStart"/>
      <w:r w:rsidRPr="00C65039">
        <w:t>Eos</w:t>
      </w:r>
      <w:proofErr w:type="spellEnd"/>
      <w:r w:rsidRPr="00C65039">
        <w:t xml:space="preserve"> </w:t>
      </w:r>
      <w:proofErr w:type="spellStart"/>
      <w:r w:rsidRPr="00C65039">
        <w:t>adipisci</w:t>
      </w:r>
      <w:proofErr w:type="spellEnd"/>
      <w:r w:rsidRPr="00C65039">
        <w:t xml:space="preserve"> ratione et </w:t>
      </w:r>
      <w:proofErr w:type="spellStart"/>
      <w:r w:rsidRPr="00C65039">
        <w:t>exercitationem</w:t>
      </w:r>
      <w:proofErr w:type="spellEnd"/>
      <w:r w:rsidRPr="00C65039">
        <w:t xml:space="preserve"> </w:t>
      </w:r>
      <w:proofErr w:type="spellStart"/>
      <w:r w:rsidRPr="00C65039">
        <w:t>quae</w:t>
      </w:r>
      <w:proofErr w:type="spellEnd"/>
      <w:r w:rsidRPr="00C65039">
        <w:t xml:space="preserve"> 33 sunt </w:t>
      </w:r>
      <w:proofErr w:type="spellStart"/>
      <w:r w:rsidRPr="00C65039">
        <w:t>ducimus</w:t>
      </w:r>
      <w:proofErr w:type="spellEnd"/>
      <w:r w:rsidRPr="00C65039">
        <w:t xml:space="preserve"> ad ratione </w:t>
      </w:r>
      <w:proofErr w:type="spellStart"/>
      <w:r w:rsidRPr="00C65039">
        <w:t>itaque</w:t>
      </w:r>
      <w:proofErr w:type="spellEnd"/>
      <w:r w:rsidRPr="00C65039">
        <w:t xml:space="preserve"> </w:t>
      </w:r>
      <w:proofErr w:type="spellStart"/>
      <w:r w:rsidRPr="00C65039">
        <w:t>nam</w:t>
      </w:r>
      <w:proofErr w:type="spellEnd"/>
      <w:r w:rsidRPr="00C65039">
        <w:t xml:space="preserve"> </w:t>
      </w:r>
      <w:proofErr w:type="spellStart"/>
      <w:r w:rsidRPr="00C65039">
        <w:t>earum</w:t>
      </w:r>
      <w:proofErr w:type="spellEnd"/>
      <w:r w:rsidRPr="00C65039">
        <w:t xml:space="preserve"> </w:t>
      </w:r>
      <w:proofErr w:type="spellStart"/>
      <w:r w:rsidRPr="00C65039">
        <w:t>praesentium</w:t>
      </w:r>
      <w:proofErr w:type="spellEnd"/>
      <w:r w:rsidRPr="00C65039">
        <w:t xml:space="preserve"> </w:t>
      </w:r>
      <w:proofErr w:type="spellStart"/>
      <w:r w:rsidRPr="00C65039">
        <w:t>aut</w:t>
      </w:r>
      <w:proofErr w:type="spellEnd"/>
      <w:r w:rsidRPr="00C65039">
        <w:t xml:space="preserve"> </w:t>
      </w:r>
      <w:proofErr w:type="spellStart"/>
      <w:r w:rsidRPr="00C65039">
        <w:t>velit</w:t>
      </w:r>
      <w:proofErr w:type="spellEnd"/>
      <w:r w:rsidRPr="00C65039">
        <w:t xml:space="preserve"> </w:t>
      </w:r>
      <w:proofErr w:type="spellStart"/>
      <w:r w:rsidRPr="00C65039">
        <w:t>inventore</w:t>
      </w:r>
      <w:proofErr w:type="spellEnd"/>
      <w:r w:rsidRPr="00C65039">
        <w:t xml:space="preserve">? Et </w:t>
      </w:r>
      <w:proofErr w:type="spellStart"/>
      <w:r w:rsidRPr="00C65039">
        <w:t>inventore</w:t>
      </w:r>
      <w:proofErr w:type="spellEnd"/>
      <w:r w:rsidRPr="00C65039">
        <w:t xml:space="preserve"> </w:t>
      </w:r>
      <w:proofErr w:type="spellStart"/>
      <w:r w:rsidRPr="00C65039">
        <w:t>possimus</w:t>
      </w:r>
      <w:proofErr w:type="spellEnd"/>
      <w:r w:rsidRPr="00C65039">
        <w:t xml:space="preserve"> ut </w:t>
      </w:r>
      <w:proofErr w:type="spellStart"/>
      <w:r w:rsidRPr="00C65039">
        <w:t>debitis</w:t>
      </w:r>
      <w:proofErr w:type="spellEnd"/>
      <w:r w:rsidRPr="00C65039">
        <w:t xml:space="preserve"> ipsum </w:t>
      </w:r>
      <w:proofErr w:type="spellStart"/>
      <w:r w:rsidRPr="00C65039">
        <w:t>aut</w:t>
      </w:r>
      <w:proofErr w:type="spellEnd"/>
      <w:r w:rsidRPr="00C65039">
        <w:t xml:space="preserve"> </w:t>
      </w:r>
      <w:proofErr w:type="spellStart"/>
      <w:r w:rsidRPr="00C65039">
        <w:t>cumque</w:t>
      </w:r>
      <w:proofErr w:type="spellEnd"/>
      <w:r w:rsidRPr="00C65039">
        <w:t xml:space="preserve"> </w:t>
      </w:r>
      <w:proofErr w:type="spellStart"/>
      <w:r w:rsidRPr="00C65039">
        <w:t>commodi</w:t>
      </w:r>
      <w:proofErr w:type="spellEnd"/>
      <w:r w:rsidRPr="00C65039">
        <w:t xml:space="preserve"> </w:t>
      </w:r>
      <w:proofErr w:type="spellStart"/>
      <w:r w:rsidRPr="00C65039">
        <w:t>eum</w:t>
      </w:r>
      <w:proofErr w:type="spellEnd"/>
      <w:r w:rsidRPr="00C65039">
        <w:t xml:space="preserve"> </w:t>
      </w:r>
      <w:proofErr w:type="spellStart"/>
      <w:r w:rsidRPr="00C65039">
        <w:t>quia</w:t>
      </w:r>
      <w:proofErr w:type="spellEnd"/>
      <w:r w:rsidRPr="00C65039">
        <w:t xml:space="preserve"> </w:t>
      </w:r>
      <w:proofErr w:type="spellStart"/>
      <w:r w:rsidRPr="00C65039">
        <w:t>magni</w:t>
      </w:r>
      <w:proofErr w:type="spellEnd"/>
      <w:r w:rsidRPr="00C65039">
        <w:t xml:space="preserve"> et autem </w:t>
      </w:r>
      <w:proofErr w:type="spellStart"/>
      <w:r w:rsidRPr="00C65039">
        <w:t>consequuntur</w:t>
      </w:r>
      <w:proofErr w:type="spellEnd"/>
      <w:r w:rsidRPr="00C65039">
        <w:t xml:space="preserve">. Rem </w:t>
      </w:r>
      <w:proofErr w:type="spellStart"/>
      <w:r w:rsidRPr="00C65039">
        <w:t>officia</w:t>
      </w:r>
      <w:proofErr w:type="spellEnd"/>
      <w:r w:rsidRPr="00C65039">
        <w:t xml:space="preserve"> soluta est </w:t>
      </w:r>
      <w:proofErr w:type="spellStart"/>
      <w:r w:rsidRPr="00C65039">
        <w:t>voluptas</w:t>
      </w:r>
      <w:proofErr w:type="spellEnd"/>
      <w:r w:rsidRPr="00C65039">
        <w:t xml:space="preserve"> </w:t>
      </w:r>
      <w:proofErr w:type="spellStart"/>
      <w:r w:rsidRPr="00C65039">
        <w:t>similique</w:t>
      </w:r>
      <w:proofErr w:type="spellEnd"/>
      <w:r w:rsidRPr="00C65039">
        <w:t xml:space="preserve"> quo </w:t>
      </w:r>
      <w:proofErr w:type="spellStart"/>
      <w:r w:rsidRPr="00C65039">
        <w:t>repellat</w:t>
      </w:r>
      <w:proofErr w:type="spellEnd"/>
      <w:r w:rsidRPr="00C65039">
        <w:t xml:space="preserve"> omnis ut </w:t>
      </w:r>
      <w:proofErr w:type="spellStart"/>
      <w:r w:rsidRPr="00C65039">
        <w:t>impedit</w:t>
      </w:r>
      <w:proofErr w:type="spellEnd"/>
      <w:r w:rsidRPr="00C65039">
        <w:t xml:space="preserve"> </w:t>
      </w:r>
      <w:proofErr w:type="spellStart"/>
      <w:r w:rsidRPr="00C65039">
        <w:t>galisum</w:t>
      </w:r>
      <w:proofErr w:type="spellEnd"/>
      <w:r w:rsidRPr="00C65039">
        <w:t>.</w:t>
      </w:r>
    </w:p>
    <w:p w14:paraId="062F2BDC" w14:textId="77777777" w:rsidR="00667B24" w:rsidRPr="00C65039" w:rsidRDefault="00897C87" w:rsidP="007077E2">
      <w:pPr>
        <w:pStyle w:val="Texto"/>
        <w:spacing w:after="240"/>
      </w:pPr>
      <w:proofErr w:type="spellStart"/>
      <w:r w:rsidRPr="00C65039">
        <w:t>Ea</w:t>
      </w:r>
      <w:proofErr w:type="spellEnd"/>
      <w:r w:rsidRPr="00C65039">
        <w:t xml:space="preserve"> </w:t>
      </w:r>
      <w:proofErr w:type="spellStart"/>
      <w:r w:rsidRPr="00C65039">
        <w:t>harum</w:t>
      </w:r>
      <w:proofErr w:type="spellEnd"/>
      <w:r w:rsidRPr="00C65039">
        <w:t xml:space="preserve"> </w:t>
      </w:r>
      <w:proofErr w:type="spellStart"/>
      <w:r w:rsidRPr="00C65039">
        <w:t>aspernatur</w:t>
      </w:r>
      <w:proofErr w:type="spellEnd"/>
      <w:r w:rsidRPr="00C65039">
        <w:t xml:space="preserve"> </w:t>
      </w:r>
      <w:proofErr w:type="spellStart"/>
      <w:r w:rsidRPr="00C65039">
        <w:t>qui</w:t>
      </w:r>
      <w:proofErr w:type="spellEnd"/>
      <w:r w:rsidRPr="00C65039">
        <w:t xml:space="preserve"> </w:t>
      </w:r>
      <w:proofErr w:type="spellStart"/>
      <w:r w:rsidRPr="00C65039">
        <w:t>saepe</w:t>
      </w:r>
      <w:proofErr w:type="spellEnd"/>
      <w:r w:rsidRPr="00C65039">
        <w:t xml:space="preserve"> </w:t>
      </w:r>
      <w:proofErr w:type="spellStart"/>
      <w:r w:rsidRPr="00C65039">
        <w:t>galisum</w:t>
      </w:r>
      <w:proofErr w:type="spellEnd"/>
      <w:r w:rsidRPr="00C65039">
        <w:t xml:space="preserve"> </w:t>
      </w:r>
      <w:proofErr w:type="spellStart"/>
      <w:r w:rsidRPr="00C65039">
        <w:t>sed</w:t>
      </w:r>
      <w:proofErr w:type="spellEnd"/>
      <w:r w:rsidRPr="00C65039">
        <w:t xml:space="preserve"> </w:t>
      </w:r>
      <w:proofErr w:type="spellStart"/>
      <w:r w:rsidRPr="00C65039">
        <w:t>illum</w:t>
      </w:r>
      <w:proofErr w:type="spellEnd"/>
      <w:r w:rsidRPr="00C65039">
        <w:t xml:space="preserve"> </w:t>
      </w:r>
      <w:proofErr w:type="spellStart"/>
      <w:r w:rsidRPr="00C65039">
        <w:t>excepturi</w:t>
      </w:r>
      <w:proofErr w:type="spellEnd"/>
      <w:r w:rsidRPr="00C65039">
        <w:t xml:space="preserve"> </w:t>
      </w:r>
      <w:proofErr w:type="spellStart"/>
      <w:r w:rsidRPr="00C65039">
        <w:t>sit</w:t>
      </w:r>
      <w:proofErr w:type="spellEnd"/>
      <w:r w:rsidRPr="00C65039">
        <w:t xml:space="preserve"> </w:t>
      </w:r>
      <w:proofErr w:type="spellStart"/>
      <w:r w:rsidRPr="00C65039">
        <w:t>eligendi</w:t>
      </w:r>
      <w:proofErr w:type="spellEnd"/>
      <w:r w:rsidRPr="00C65039">
        <w:t xml:space="preserve"> </w:t>
      </w:r>
      <w:proofErr w:type="spellStart"/>
      <w:r w:rsidRPr="00C65039">
        <w:t>unde</w:t>
      </w:r>
      <w:proofErr w:type="spellEnd"/>
      <w:r w:rsidRPr="00C65039">
        <w:t xml:space="preserve">. Nam </w:t>
      </w:r>
      <w:proofErr w:type="spellStart"/>
      <w:r w:rsidRPr="00C65039">
        <w:t>officia</w:t>
      </w:r>
      <w:proofErr w:type="spellEnd"/>
      <w:r w:rsidRPr="00C65039">
        <w:t xml:space="preserve"> </w:t>
      </w:r>
      <w:proofErr w:type="spellStart"/>
      <w:r w:rsidRPr="00C65039">
        <w:t>modi</w:t>
      </w:r>
      <w:proofErr w:type="spellEnd"/>
      <w:r w:rsidRPr="00C65039">
        <w:t xml:space="preserve"> et </w:t>
      </w:r>
      <w:proofErr w:type="spellStart"/>
      <w:r w:rsidRPr="00C65039">
        <w:t>voluptates</w:t>
      </w:r>
      <w:proofErr w:type="spellEnd"/>
      <w:r w:rsidRPr="00C65039">
        <w:t xml:space="preserve"> </w:t>
      </w:r>
      <w:proofErr w:type="spellStart"/>
      <w:r w:rsidRPr="00C65039">
        <w:t>obcaecati</w:t>
      </w:r>
      <w:proofErr w:type="spellEnd"/>
      <w:r w:rsidRPr="00C65039">
        <w:t xml:space="preserve"> </w:t>
      </w:r>
      <w:proofErr w:type="spellStart"/>
      <w:r w:rsidRPr="00C65039">
        <w:t>sit</w:t>
      </w:r>
      <w:proofErr w:type="spellEnd"/>
      <w:r w:rsidRPr="00C65039">
        <w:t xml:space="preserve"> </w:t>
      </w:r>
      <w:proofErr w:type="spellStart"/>
      <w:r w:rsidRPr="00C65039">
        <w:t>eligendi</w:t>
      </w:r>
      <w:proofErr w:type="spellEnd"/>
      <w:r w:rsidRPr="00C65039">
        <w:t xml:space="preserve"> </w:t>
      </w:r>
      <w:proofErr w:type="spellStart"/>
      <w:r w:rsidRPr="00C65039">
        <w:t>error</w:t>
      </w:r>
      <w:proofErr w:type="spellEnd"/>
      <w:r w:rsidRPr="00C65039">
        <w:t xml:space="preserve"> non </w:t>
      </w:r>
      <w:proofErr w:type="spellStart"/>
      <w:r w:rsidRPr="00C65039">
        <w:t>earum</w:t>
      </w:r>
      <w:proofErr w:type="spellEnd"/>
      <w:r w:rsidRPr="00C65039">
        <w:t xml:space="preserve"> esse cum </w:t>
      </w:r>
      <w:proofErr w:type="spellStart"/>
      <w:r w:rsidRPr="00C65039">
        <w:t>quia</w:t>
      </w:r>
      <w:proofErr w:type="spellEnd"/>
      <w:r w:rsidRPr="00C65039">
        <w:t xml:space="preserve"> </w:t>
      </w:r>
      <w:proofErr w:type="spellStart"/>
      <w:r w:rsidRPr="00C65039">
        <w:t>eaque</w:t>
      </w:r>
      <w:proofErr w:type="spellEnd"/>
      <w:r w:rsidRPr="00C65039">
        <w:t xml:space="preserve"> et </w:t>
      </w:r>
      <w:proofErr w:type="spellStart"/>
      <w:r w:rsidRPr="00C65039">
        <w:t>exercitationem</w:t>
      </w:r>
      <w:proofErr w:type="spellEnd"/>
      <w:r w:rsidRPr="00C65039">
        <w:t xml:space="preserve"> </w:t>
      </w:r>
      <w:proofErr w:type="spellStart"/>
      <w:r w:rsidRPr="00C65039">
        <w:t>dolor</w:t>
      </w:r>
      <w:proofErr w:type="spellEnd"/>
      <w:r w:rsidRPr="00C65039">
        <w:t xml:space="preserve"> hic </w:t>
      </w:r>
      <w:proofErr w:type="spellStart"/>
      <w:r w:rsidRPr="00C65039">
        <w:t>commodi</w:t>
      </w:r>
      <w:proofErr w:type="spellEnd"/>
      <w:r w:rsidRPr="00C65039">
        <w:t xml:space="preserve"> omnis. </w:t>
      </w:r>
      <w:proofErr w:type="spellStart"/>
      <w:r w:rsidRPr="00C65039">
        <w:t>Vel</w:t>
      </w:r>
      <w:proofErr w:type="spellEnd"/>
      <w:r w:rsidRPr="00C65039">
        <w:t xml:space="preserve"> </w:t>
      </w:r>
      <w:proofErr w:type="spellStart"/>
      <w:r w:rsidRPr="00C65039">
        <w:t>galisum</w:t>
      </w:r>
      <w:proofErr w:type="spellEnd"/>
      <w:r w:rsidRPr="00C65039">
        <w:t xml:space="preserve"> vero in </w:t>
      </w:r>
      <w:proofErr w:type="spellStart"/>
      <w:r w:rsidRPr="00C65039">
        <w:t>nulla</w:t>
      </w:r>
      <w:proofErr w:type="spellEnd"/>
      <w:r w:rsidRPr="00C65039">
        <w:t xml:space="preserve"> </w:t>
      </w:r>
      <w:proofErr w:type="spellStart"/>
      <w:r w:rsidRPr="00C65039">
        <w:t>minus</w:t>
      </w:r>
      <w:proofErr w:type="spellEnd"/>
      <w:r w:rsidRPr="00C65039">
        <w:t xml:space="preserve"> in autem </w:t>
      </w:r>
      <w:proofErr w:type="spellStart"/>
      <w:r w:rsidRPr="00C65039">
        <w:t>repellat</w:t>
      </w:r>
      <w:proofErr w:type="spellEnd"/>
      <w:r w:rsidRPr="00C65039">
        <w:t xml:space="preserve"> </w:t>
      </w:r>
      <w:proofErr w:type="spellStart"/>
      <w:r w:rsidRPr="00C65039">
        <w:t>eum</w:t>
      </w:r>
      <w:proofErr w:type="spellEnd"/>
      <w:r w:rsidRPr="00C65039">
        <w:t xml:space="preserve"> </w:t>
      </w:r>
      <w:proofErr w:type="spellStart"/>
      <w:r w:rsidRPr="00C65039">
        <w:t>totam</w:t>
      </w:r>
      <w:proofErr w:type="spellEnd"/>
      <w:r w:rsidRPr="00C65039">
        <w:t xml:space="preserve"> </w:t>
      </w:r>
      <w:proofErr w:type="spellStart"/>
      <w:r w:rsidRPr="00C65039">
        <w:t>ullam</w:t>
      </w:r>
      <w:proofErr w:type="spellEnd"/>
      <w:r w:rsidRPr="00C65039">
        <w:t xml:space="preserve"> ut quod animi?</w:t>
      </w:r>
    </w:p>
    <w:p w14:paraId="5AB23950" w14:textId="77777777" w:rsidR="00667B24" w:rsidRPr="00C65039" w:rsidRDefault="00897C87" w:rsidP="007077E2">
      <w:pPr>
        <w:pStyle w:val="Texto"/>
        <w:spacing w:after="240"/>
      </w:pPr>
      <w:r w:rsidRPr="00C65039">
        <w:t xml:space="preserve">Aut </w:t>
      </w:r>
      <w:proofErr w:type="spellStart"/>
      <w:r w:rsidRPr="00C65039">
        <w:t>corporis</w:t>
      </w:r>
      <w:proofErr w:type="spellEnd"/>
      <w:r w:rsidRPr="00C65039">
        <w:t xml:space="preserve"> </w:t>
      </w:r>
      <w:proofErr w:type="spellStart"/>
      <w:r w:rsidRPr="00C65039">
        <w:t>harum</w:t>
      </w:r>
      <w:proofErr w:type="spellEnd"/>
      <w:r w:rsidRPr="00C65039">
        <w:t xml:space="preserve"> </w:t>
      </w:r>
      <w:proofErr w:type="spellStart"/>
      <w:r w:rsidRPr="00C65039">
        <w:t>ea</w:t>
      </w:r>
      <w:proofErr w:type="spellEnd"/>
      <w:r w:rsidRPr="00C65039">
        <w:t xml:space="preserve"> </w:t>
      </w:r>
      <w:proofErr w:type="spellStart"/>
      <w:r w:rsidRPr="00C65039">
        <w:t>voluptas</w:t>
      </w:r>
      <w:proofErr w:type="spellEnd"/>
      <w:r w:rsidRPr="00C65039">
        <w:t xml:space="preserve"> </w:t>
      </w:r>
      <w:proofErr w:type="spellStart"/>
      <w:r w:rsidRPr="00C65039">
        <w:t>placeat</w:t>
      </w:r>
      <w:proofErr w:type="spellEnd"/>
      <w:r w:rsidRPr="00C65039">
        <w:t xml:space="preserve"> ut </w:t>
      </w:r>
      <w:proofErr w:type="spellStart"/>
      <w:r w:rsidRPr="00C65039">
        <w:t>fugit</w:t>
      </w:r>
      <w:proofErr w:type="spellEnd"/>
      <w:r w:rsidRPr="00C65039">
        <w:t xml:space="preserve"> </w:t>
      </w:r>
      <w:proofErr w:type="spellStart"/>
      <w:r w:rsidRPr="00C65039">
        <w:t>laborum</w:t>
      </w:r>
      <w:proofErr w:type="spellEnd"/>
      <w:r w:rsidRPr="00C65039">
        <w:t xml:space="preserve"> quo </w:t>
      </w:r>
      <w:proofErr w:type="spellStart"/>
      <w:r w:rsidRPr="00C65039">
        <w:t>quaerat</w:t>
      </w:r>
      <w:proofErr w:type="spellEnd"/>
      <w:r w:rsidRPr="00C65039">
        <w:t xml:space="preserve"> </w:t>
      </w:r>
      <w:proofErr w:type="spellStart"/>
      <w:r w:rsidRPr="00C65039">
        <w:t>fugit</w:t>
      </w:r>
      <w:proofErr w:type="spellEnd"/>
      <w:r w:rsidRPr="00C65039">
        <w:t xml:space="preserve">. Et </w:t>
      </w:r>
      <w:proofErr w:type="spellStart"/>
      <w:r w:rsidRPr="00C65039">
        <w:t>deserunt</w:t>
      </w:r>
      <w:proofErr w:type="spellEnd"/>
      <w:r w:rsidRPr="00C65039">
        <w:t xml:space="preserve"> </w:t>
      </w:r>
      <w:proofErr w:type="spellStart"/>
      <w:r w:rsidRPr="00C65039">
        <w:t>excepturi</w:t>
      </w:r>
      <w:proofErr w:type="spellEnd"/>
      <w:r w:rsidRPr="00C65039">
        <w:t xml:space="preserve"> hic Quis </w:t>
      </w:r>
      <w:proofErr w:type="spellStart"/>
      <w:r w:rsidRPr="00C65039">
        <w:t>commodi</w:t>
      </w:r>
      <w:proofErr w:type="spellEnd"/>
      <w:r w:rsidRPr="00C65039">
        <w:t xml:space="preserve"> et </w:t>
      </w:r>
      <w:proofErr w:type="spellStart"/>
      <w:r w:rsidRPr="00C65039">
        <w:t>architecto</w:t>
      </w:r>
      <w:proofErr w:type="spellEnd"/>
      <w:r w:rsidRPr="00C65039">
        <w:t xml:space="preserve"> </w:t>
      </w:r>
      <w:proofErr w:type="spellStart"/>
      <w:r w:rsidRPr="00C65039">
        <w:t>consequatur</w:t>
      </w:r>
      <w:proofErr w:type="spellEnd"/>
      <w:r w:rsidRPr="00C65039">
        <w:t xml:space="preserve"> </w:t>
      </w:r>
      <w:proofErr w:type="spellStart"/>
      <w:r w:rsidRPr="00C65039">
        <w:t>aut</w:t>
      </w:r>
      <w:proofErr w:type="spellEnd"/>
      <w:r w:rsidRPr="00C65039">
        <w:t xml:space="preserve"> </w:t>
      </w:r>
      <w:proofErr w:type="spellStart"/>
      <w:r w:rsidRPr="00C65039">
        <w:t>quasi</w:t>
      </w:r>
      <w:proofErr w:type="spellEnd"/>
      <w:r w:rsidRPr="00C65039">
        <w:t xml:space="preserve"> ratione </w:t>
      </w:r>
      <w:proofErr w:type="spellStart"/>
      <w:r w:rsidRPr="00C65039">
        <w:t>eos</w:t>
      </w:r>
      <w:proofErr w:type="spellEnd"/>
      <w:r w:rsidRPr="00C65039">
        <w:t xml:space="preserve"> </w:t>
      </w:r>
      <w:proofErr w:type="spellStart"/>
      <w:r w:rsidRPr="00C65039">
        <w:t>enim</w:t>
      </w:r>
      <w:proofErr w:type="spellEnd"/>
      <w:r w:rsidRPr="00C65039">
        <w:t xml:space="preserve"> </w:t>
      </w:r>
      <w:proofErr w:type="spellStart"/>
      <w:r w:rsidRPr="00C65039">
        <w:t>ipsa</w:t>
      </w:r>
      <w:proofErr w:type="spellEnd"/>
      <w:r w:rsidRPr="00C65039">
        <w:t xml:space="preserve"> </w:t>
      </w:r>
      <w:proofErr w:type="spellStart"/>
      <w:r w:rsidRPr="00C65039">
        <w:t>eum</w:t>
      </w:r>
      <w:proofErr w:type="spellEnd"/>
      <w:r w:rsidRPr="00C65039">
        <w:t xml:space="preserve"> </w:t>
      </w:r>
      <w:proofErr w:type="spellStart"/>
      <w:r w:rsidRPr="00C65039">
        <w:t>alias</w:t>
      </w:r>
      <w:proofErr w:type="spellEnd"/>
      <w:r w:rsidRPr="00C65039">
        <w:t xml:space="preserve"> </w:t>
      </w:r>
      <w:proofErr w:type="spellStart"/>
      <w:r w:rsidRPr="00C65039">
        <w:t>repudiandae</w:t>
      </w:r>
      <w:proofErr w:type="spellEnd"/>
      <w:r w:rsidRPr="00C65039">
        <w:t xml:space="preserve">. Ut </w:t>
      </w:r>
      <w:proofErr w:type="spellStart"/>
      <w:r w:rsidRPr="00C65039">
        <w:t>corporis</w:t>
      </w:r>
      <w:proofErr w:type="spellEnd"/>
      <w:r w:rsidRPr="00C65039">
        <w:t xml:space="preserve"> </w:t>
      </w:r>
      <w:proofErr w:type="spellStart"/>
      <w:r w:rsidRPr="00C65039">
        <w:t>enim</w:t>
      </w:r>
      <w:proofErr w:type="spellEnd"/>
      <w:r w:rsidRPr="00C65039">
        <w:t xml:space="preserve"> ad </w:t>
      </w:r>
      <w:proofErr w:type="spellStart"/>
      <w:r w:rsidRPr="00C65039">
        <w:t>pariatur</w:t>
      </w:r>
      <w:proofErr w:type="spellEnd"/>
      <w:r w:rsidRPr="00C65039">
        <w:t xml:space="preserve"> </w:t>
      </w:r>
      <w:proofErr w:type="spellStart"/>
      <w:r w:rsidRPr="00C65039">
        <w:t>maxime</w:t>
      </w:r>
      <w:proofErr w:type="spellEnd"/>
      <w:r w:rsidRPr="00C65039">
        <w:t xml:space="preserve"> et </w:t>
      </w:r>
      <w:proofErr w:type="spellStart"/>
      <w:r w:rsidRPr="00C65039">
        <w:t>voluptatem</w:t>
      </w:r>
      <w:proofErr w:type="spellEnd"/>
      <w:r w:rsidRPr="00C65039">
        <w:t xml:space="preserve"> </w:t>
      </w:r>
      <w:proofErr w:type="spellStart"/>
      <w:r w:rsidRPr="00C65039">
        <w:t>ipsa</w:t>
      </w:r>
      <w:proofErr w:type="spellEnd"/>
      <w:r w:rsidRPr="00C65039">
        <w:t xml:space="preserve"> ut ratione </w:t>
      </w:r>
      <w:proofErr w:type="spellStart"/>
      <w:r w:rsidRPr="00C65039">
        <w:t>deleniti</w:t>
      </w:r>
      <w:proofErr w:type="spellEnd"/>
      <w:r w:rsidRPr="00C65039">
        <w:t xml:space="preserve"> </w:t>
      </w:r>
      <w:proofErr w:type="spellStart"/>
      <w:r w:rsidRPr="00C65039">
        <w:t>sed</w:t>
      </w:r>
      <w:proofErr w:type="spellEnd"/>
      <w:r w:rsidRPr="00C65039">
        <w:t xml:space="preserve"> </w:t>
      </w:r>
      <w:proofErr w:type="spellStart"/>
      <w:r w:rsidRPr="00C65039">
        <w:t>voluptatum</w:t>
      </w:r>
      <w:proofErr w:type="spellEnd"/>
      <w:r w:rsidRPr="00C65039">
        <w:t xml:space="preserve"> </w:t>
      </w:r>
      <w:proofErr w:type="spellStart"/>
      <w:r w:rsidRPr="00C65039">
        <w:t>velit</w:t>
      </w:r>
      <w:proofErr w:type="spellEnd"/>
      <w:r w:rsidRPr="00C65039">
        <w:t>.</w:t>
      </w:r>
    </w:p>
    <w:p w14:paraId="024D9A38" w14:textId="77777777" w:rsidR="00667B24" w:rsidRDefault="00897C87">
      <w:pPr>
        <w:pStyle w:val="Ttulo1"/>
        <w:ind w:left="821" w:firstLine="0"/>
        <w:jc w:val="center"/>
      </w:pPr>
      <w:bookmarkStart w:id="2" w:name="_heading=h.mg53p473f21t" w:colFirst="0" w:colLast="0"/>
      <w:bookmarkEnd w:id="2"/>
      <w:r>
        <w:br w:type="page"/>
      </w:r>
    </w:p>
    <w:p w14:paraId="7621F5E3" w14:textId="77777777" w:rsidR="00667B24" w:rsidRPr="00C65039" w:rsidRDefault="00897C87" w:rsidP="007077E2">
      <w:pPr>
        <w:pStyle w:val="Ttulos"/>
        <w:spacing w:after="480"/>
        <w:ind w:left="822"/>
      </w:pPr>
      <w:bookmarkStart w:id="3" w:name="_heading=h.1cois6c2boar" w:colFirst="0" w:colLast="0"/>
      <w:bookmarkEnd w:id="3"/>
      <w:r w:rsidRPr="00C65039">
        <w:lastRenderedPageBreak/>
        <w:t>Dados para a Plataforma Sucupira</w:t>
      </w:r>
    </w:p>
    <w:p w14:paraId="155D010D" w14:textId="2F697A37" w:rsidR="007077E2" w:rsidRDefault="00DF1F63" w:rsidP="007077E2">
      <w:pPr>
        <w:pStyle w:val="Texto"/>
        <w:spacing w:after="240"/>
        <w:ind w:left="119" w:hanging="11"/>
      </w:pPr>
      <w:r>
        <w:t>Este item consiste nos dados a serem preenchidos para a Plataforma Sucupira.</w:t>
      </w:r>
      <w:r w:rsidR="007077E2">
        <w:t xml:space="preserve"> Desse modo, é obrigatório o preenchimento.</w:t>
      </w:r>
    </w:p>
    <w:p w14:paraId="0FE2F15E" w14:textId="2E98F7B3" w:rsidR="00667B24" w:rsidRDefault="00DF1F63" w:rsidP="007077E2">
      <w:pPr>
        <w:pStyle w:val="Texto"/>
        <w:spacing w:after="240"/>
        <w:ind w:left="119" w:hanging="11"/>
      </w:pPr>
      <w:r>
        <w:t>Na medida do possível preencha a maior parte dos dados que souber informar</w:t>
      </w:r>
      <w:r w:rsidR="007077E2">
        <w:t>.</w:t>
      </w:r>
    </w:p>
    <w:tbl>
      <w:tblPr>
        <w:tblStyle w:val="a0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7229"/>
      </w:tblGrid>
      <w:tr w:rsidR="00667B24" w14:paraId="60E96F50" w14:textId="77777777" w:rsidTr="00BF2F15">
        <w:trPr>
          <w:trHeight w:val="2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5CEC" w14:textId="04375FAC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BF2F15">
              <w:rPr>
                <w:rFonts w:ascii="Arial" w:hAnsi="Arial"/>
                <w:b/>
              </w:rPr>
              <w:t>í</w:t>
            </w:r>
            <w:r>
              <w:rPr>
                <w:rFonts w:ascii="Arial" w:hAnsi="Arial"/>
                <w:b/>
              </w:rPr>
              <w:t>tulo</w:t>
            </w:r>
            <w:r w:rsidR="00BF2F15">
              <w:rPr>
                <w:rFonts w:ascii="Arial" w:hAnsi="Arial"/>
                <w:b/>
              </w:rPr>
              <w:t>:</w:t>
            </w:r>
          </w:p>
        </w:tc>
        <w:tc>
          <w:tcPr>
            <w:tcW w:w="7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7EEF" w14:textId="689B6302" w:rsidR="00667B24" w:rsidRDefault="00667B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</w:p>
        </w:tc>
      </w:tr>
      <w:tr w:rsidR="00667B24" w14:paraId="33819B59" w14:textId="77777777" w:rsidTr="00BF2F15">
        <w:trPr>
          <w:trHeight w:val="175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3DC1" w14:textId="6EDECDC5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Autores</w:t>
            </w:r>
            <w:r w:rsidR="00BF2F15">
              <w:rPr>
                <w:rFonts w:ascii="Arial" w:hAnsi="Arial"/>
                <w:b/>
              </w:rPr>
              <w:t>:</w:t>
            </w:r>
          </w:p>
        </w:tc>
        <w:tc>
          <w:tcPr>
            <w:tcW w:w="7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1251" w14:textId="77777777" w:rsidR="00667B24" w:rsidRDefault="00667B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</w:p>
        </w:tc>
      </w:tr>
      <w:tr w:rsidR="00667B24" w14:paraId="2A51F645" w14:textId="77777777" w:rsidTr="00BF2F15">
        <w:trPr>
          <w:trHeight w:val="20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6AB8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Ano:</w:t>
            </w:r>
          </w:p>
        </w:tc>
        <w:tc>
          <w:tcPr>
            <w:tcW w:w="72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CFF7" w14:textId="6822800B" w:rsidR="00667B24" w:rsidRDefault="00667B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</w:p>
        </w:tc>
      </w:tr>
    </w:tbl>
    <w:p w14:paraId="2561901B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1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667B24" w14:paraId="416DA748" w14:textId="77777777" w:rsidTr="00D14651">
        <w:trPr>
          <w:trHeight w:val="440"/>
        </w:trPr>
        <w:tc>
          <w:tcPr>
            <w:tcW w:w="8505" w:type="dxa"/>
            <w:shd w:val="clear" w:color="auto" w:fill="F13C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2302" w14:textId="61E63D70" w:rsidR="00C65039" w:rsidRDefault="00C65039" w:rsidP="00C6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CORRESPONDÊNCIA COM OS NOVOS SUBTIPOS </w:t>
            </w:r>
          </w:p>
          <w:p w14:paraId="2AE229E3" w14:textId="58CFEDB1" w:rsidR="00667B24" w:rsidRDefault="00C65039" w:rsidP="00C65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PRODUTOS TÉCNICOS / TECNOLÓGICOS</w:t>
            </w:r>
          </w:p>
        </w:tc>
      </w:tr>
      <w:tr w:rsidR="00667B24" w14:paraId="6086C802" w14:textId="77777777" w:rsidTr="00D14651">
        <w:trPr>
          <w:trHeight w:val="65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74961" w14:textId="77777777" w:rsidR="00667B24" w:rsidRDefault="00897C87" w:rsidP="00D14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Produto técnico bibliográfico - Artigo Publicado em revista técnica</w:t>
            </w:r>
          </w:p>
        </w:tc>
      </w:tr>
      <w:tr w:rsidR="00667B24" w14:paraId="664A7F5F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D04A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Produto técnico bibliográfico - Artigo em jornal ou revista de divulgação</w:t>
            </w:r>
          </w:p>
        </w:tc>
      </w:tr>
      <w:tr w:rsidR="00667B24" w14:paraId="0D6FC119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4D35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Produto técnico bibliográfico - Resenha ou crítica artística</w:t>
            </w:r>
          </w:p>
        </w:tc>
      </w:tr>
      <w:tr w:rsidR="00667B24" w14:paraId="7142B017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A391" w14:textId="3BDE90BE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Produto técnico bibliográfico - Texto em catálogo de exposição ou de programa de espetáculo</w:t>
            </w:r>
          </w:p>
        </w:tc>
      </w:tr>
      <w:tr w:rsidR="00667B24" w14:paraId="56576788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47F6" w14:textId="77777777" w:rsidR="00667B24" w:rsidRDefault="00897C87" w:rsidP="00D14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Tecnologia social</w:t>
            </w:r>
          </w:p>
        </w:tc>
      </w:tr>
      <w:tr w:rsidR="00667B24" w14:paraId="104AA86A" w14:textId="77777777" w:rsidTr="00D14651">
        <w:trPr>
          <w:trHeight w:val="147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AAF7" w14:textId="77777777" w:rsidR="00667B24" w:rsidRDefault="00897C87" w:rsidP="00D14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Produto de editoração - Livro, catálogo, coletânea e enciclopédia organizados </w:t>
            </w:r>
          </w:p>
        </w:tc>
      </w:tr>
      <w:tr w:rsidR="00667B24" w14:paraId="74A04F79" w14:textId="77777777" w:rsidTr="00D14651">
        <w:trPr>
          <w:trHeight w:val="4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BA687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Produto de editoração - Revista, anais (incluindo editoria e corpo editorial) organizados</w:t>
            </w:r>
          </w:p>
        </w:tc>
      </w:tr>
      <w:tr w:rsidR="00667B24" w14:paraId="7023E8B6" w14:textId="77777777" w:rsidTr="00D14651">
        <w:trPr>
          <w:trHeight w:val="297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CB45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Produto de editoração - Catálogo de produção artística organizado </w:t>
            </w:r>
          </w:p>
        </w:tc>
      </w:tr>
      <w:tr w:rsidR="00667B24" w14:paraId="15DA7CAE" w14:textId="77777777" w:rsidTr="00D14651">
        <w:trPr>
          <w:trHeight w:val="49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755F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Material didático </w:t>
            </w:r>
          </w:p>
        </w:tc>
      </w:tr>
      <w:tr w:rsidR="00667B24" w14:paraId="346D9376" w14:textId="77777777" w:rsidTr="00D14651">
        <w:trPr>
          <w:trHeight w:val="127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D767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</w:t>
            </w:r>
            <w:r w:rsidRPr="00A728F0">
              <w:rPr>
                <w:rFonts w:ascii="Arial" w:hAnsi="Arial"/>
                <w:i/>
                <w:iCs/>
              </w:rPr>
              <w:t>Software</w:t>
            </w:r>
            <w:r>
              <w:rPr>
                <w:rFonts w:ascii="Arial" w:hAnsi="Arial"/>
              </w:rPr>
              <w:t>/Aplicativo (Programa de computador)</w:t>
            </w:r>
          </w:p>
        </w:tc>
      </w:tr>
      <w:tr w:rsidR="00667B24" w14:paraId="3B4675AF" w14:textId="77777777" w:rsidTr="00D14651">
        <w:trPr>
          <w:trHeight w:val="63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F83F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Evento organizado Internacional - Internacional</w:t>
            </w:r>
          </w:p>
        </w:tc>
      </w:tr>
      <w:tr w:rsidR="00667B24" w14:paraId="1D580941" w14:textId="77777777" w:rsidTr="00D14651">
        <w:trPr>
          <w:trHeight w:val="127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8A87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Evento organizado Internacional - Nacional</w:t>
            </w:r>
          </w:p>
        </w:tc>
      </w:tr>
      <w:tr w:rsidR="00667B24" w14:paraId="07B896E9" w14:textId="77777777" w:rsidTr="00D14651">
        <w:trPr>
          <w:trHeight w:val="63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BC88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Relatório técnico conclusivo - Relatório técnico conclusivo per se</w:t>
            </w:r>
          </w:p>
        </w:tc>
      </w:tr>
      <w:tr w:rsidR="00667B24" w14:paraId="4C0DB37D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1287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Processos de gestão elaborados  </w:t>
            </w:r>
          </w:p>
        </w:tc>
      </w:tr>
      <w:tr w:rsidR="00667B24" w14:paraId="0514E641" w14:textId="77777777" w:rsidTr="00D14651">
        <w:trPr>
          <w:trHeight w:val="64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9235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Pesquisa de mercado elaborado  </w:t>
            </w:r>
          </w:p>
        </w:tc>
      </w:tr>
      <w:tr w:rsidR="00667B24" w14:paraId="4E674DAE" w14:textId="77777777" w:rsidTr="00D14651">
        <w:trPr>
          <w:trHeight w:val="76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0DC7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(   ) Relatório técnico conclusivo - Simulações, cenarização e jogos aplicados  </w:t>
            </w:r>
          </w:p>
        </w:tc>
      </w:tr>
      <w:tr w:rsidR="00667B24" w14:paraId="04F396CC" w14:textId="77777777" w:rsidTr="00D14651">
        <w:trPr>
          <w:trHeight w:val="218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E380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 Valoração de tecnologia elaborada </w:t>
            </w:r>
          </w:p>
        </w:tc>
      </w:tr>
      <w:tr w:rsidR="00667B24" w14:paraId="07073AF7" w14:textId="77777777" w:rsidTr="00D14651">
        <w:trPr>
          <w:trHeight w:val="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B5CD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 Modelo de negócio inovador elaborado </w:t>
            </w:r>
          </w:p>
        </w:tc>
      </w:tr>
      <w:tr w:rsidR="00667B24" w14:paraId="7C629838" w14:textId="77777777" w:rsidTr="00D14651">
        <w:trPr>
          <w:trHeight w:val="76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BFC4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 Ferramenta gerencial elaborada </w:t>
            </w:r>
          </w:p>
        </w:tc>
      </w:tr>
      <w:tr w:rsidR="00667B24" w14:paraId="77A31829" w14:textId="77777777" w:rsidTr="00D14651">
        <w:trPr>
          <w:trHeight w:val="295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8A43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Relatório técnico conclusivo -  Pareceres e/ou notas técnicas sobre vigência, aplicação ou interpretação de normas elaborados </w:t>
            </w:r>
          </w:p>
        </w:tc>
      </w:tr>
      <w:tr w:rsidR="00667B24" w14:paraId="04BC82B3" w14:textId="77777777" w:rsidTr="00D14651">
        <w:trPr>
          <w:trHeight w:val="79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C56B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Tradução</w:t>
            </w:r>
          </w:p>
        </w:tc>
      </w:tr>
      <w:tr w:rsidR="00667B24" w14:paraId="39057EE8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C4EC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Acervo - Curadoria de mostras e exposições realizadas </w:t>
            </w:r>
          </w:p>
        </w:tc>
      </w:tr>
      <w:tr w:rsidR="00667B24" w14:paraId="60254215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56B6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Acervo - Acervos produzidos  </w:t>
            </w:r>
          </w:p>
        </w:tc>
      </w:tr>
      <w:tr w:rsidR="00667B24" w14:paraId="0E0253EA" w14:textId="77777777" w:rsidTr="00D14651">
        <w:trPr>
          <w:trHeight w:val="157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01CA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Acervo - Curadoria de coleções biológicas realizada  </w:t>
            </w:r>
          </w:p>
        </w:tc>
      </w:tr>
      <w:tr w:rsidR="00667B24" w14:paraId="370AA174" w14:textId="77777777" w:rsidTr="00D14651">
        <w:trPr>
          <w:trHeight w:val="2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EDF6" w14:textId="2C321FAA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Produto de comunicação - Programa de mídia realizado  </w:t>
            </w:r>
          </w:p>
        </w:tc>
      </w:tr>
    </w:tbl>
    <w:p w14:paraId="2DE0A3A0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2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1"/>
        <w:gridCol w:w="2775"/>
        <w:gridCol w:w="3219"/>
      </w:tblGrid>
      <w:tr w:rsidR="00667B24" w14:paraId="69B8361B" w14:textId="77777777" w:rsidTr="00D14651">
        <w:trPr>
          <w:trHeight w:val="94"/>
          <w:tblHeader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0BB7" w14:textId="611CDD1C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Impacto - nível</w:t>
            </w:r>
          </w:p>
        </w:tc>
      </w:tr>
      <w:tr w:rsidR="00667B24" w14:paraId="555E1CBC" w14:textId="77777777" w:rsidTr="00D14651">
        <w:trPr>
          <w:trHeight w:val="20"/>
          <w:tblHeader/>
        </w:trPr>
        <w:tc>
          <w:tcPr>
            <w:tcW w:w="2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A6B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Alto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8C74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Médio </w:t>
            </w:r>
          </w:p>
        </w:tc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0D0A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Baixo</w:t>
            </w:r>
          </w:p>
        </w:tc>
      </w:tr>
      <w:tr w:rsidR="00667B24" w14:paraId="794A0DE5" w14:textId="77777777" w:rsidTr="00D14651">
        <w:trPr>
          <w:trHeight w:val="20"/>
          <w:tblHeader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4BEA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Impacto - Demanda</w:t>
            </w:r>
          </w:p>
        </w:tc>
      </w:tr>
      <w:tr w:rsidR="00667B24" w14:paraId="4243651D" w14:textId="77777777" w:rsidTr="00D14651">
        <w:trPr>
          <w:trHeight w:val="440"/>
          <w:tblHeader/>
        </w:trPr>
        <w:tc>
          <w:tcPr>
            <w:tcW w:w="2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0BBF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Espontânea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3541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Contratada </w:t>
            </w:r>
          </w:p>
        </w:tc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9915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Por concorrência</w:t>
            </w:r>
          </w:p>
        </w:tc>
      </w:tr>
      <w:tr w:rsidR="00667B24" w14:paraId="213357A9" w14:textId="77777777" w:rsidTr="00D14651">
        <w:trPr>
          <w:trHeight w:val="20"/>
          <w:tblHeader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E301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Impacto - Objetivo da Pesquisa</w:t>
            </w:r>
          </w:p>
        </w:tc>
      </w:tr>
      <w:tr w:rsidR="00667B24" w14:paraId="6A4C5DCE" w14:textId="77777777" w:rsidTr="00D14651">
        <w:trPr>
          <w:trHeight w:val="440"/>
          <w:tblHeader/>
        </w:trPr>
        <w:tc>
          <w:tcPr>
            <w:tcW w:w="2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AE02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Experimental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64BD" w14:textId="77777777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Sem um foco de aplicação inicialmente definido</w:t>
            </w:r>
          </w:p>
        </w:tc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4A40" w14:textId="7CE465A8" w:rsidR="00667B24" w:rsidRDefault="00897C87" w:rsidP="00D14651">
            <w:pPr>
              <w:widowControl w:val="0"/>
              <w:spacing w:after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(   ) Solução de um problema previamente identificado</w:t>
            </w:r>
          </w:p>
        </w:tc>
      </w:tr>
    </w:tbl>
    <w:p w14:paraId="0EB786EC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3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3"/>
        <w:gridCol w:w="2775"/>
        <w:gridCol w:w="3087"/>
      </w:tblGrid>
      <w:tr w:rsidR="00667B24" w14:paraId="26FA0B0E" w14:textId="77777777" w:rsidTr="00D14651">
        <w:trPr>
          <w:trHeight w:val="39"/>
          <w:tblHeader/>
        </w:trPr>
        <w:tc>
          <w:tcPr>
            <w:tcW w:w="8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D278" w14:textId="6A35219F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Impacto - Área impactada pela produção</w:t>
            </w:r>
          </w:p>
        </w:tc>
      </w:tr>
      <w:tr w:rsidR="00667B24" w14:paraId="17A8CCF4" w14:textId="77777777" w:rsidTr="00D14651">
        <w:trPr>
          <w:trHeight w:val="117"/>
          <w:tblHeader/>
        </w:trPr>
        <w:tc>
          <w:tcPr>
            <w:tcW w:w="2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DA2C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Econômico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ABC5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Saúde </w:t>
            </w:r>
          </w:p>
        </w:tc>
        <w:tc>
          <w:tcPr>
            <w:tcW w:w="3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599E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Educação</w:t>
            </w:r>
          </w:p>
        </w:tc>
      </w:tr>
      <w:tr w:rsidR="00667B24" w14:paraId="77C10838" w14:textId="77777777" w:rsidTr="00D14651">
        <w:trPr>
          <w:trHeight w:val="39"/>
          <w:tblHeader/>
        </w:trPr>
        <w:tc>
          <w:tcPr>
            <w:tcW w:w="2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7C37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Aprendizagem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2013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Cultural</w:t>
            </w:r>
          </w:p>
        </w:tc>
        <w:tc>
          <w:tcPr>
            <w:tcW w:w="3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476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Ambiental</w:t>
            </w:r>
          </w:p>
        </w:tc>
      </w:tr>
      <w:tr w:rsidR="00667B24" w14:paraId="680C8EDB" w14:textId="77777777" w:rsidTr="00D14651">
        <w:trPr>
          <w:trHeight w:val="117"/>
          <w:tblHeader/>
        </w:trPr>
        <w:tc>
          <w:tcPr>
            <w:tcW w:w="2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554A3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Científico</w:t>
            </w:r>
          </w:p>
        </w:tc>
        <w:tc>
          <w:tcPr>
            <w:tcW w:w="586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DAA4" w14:textId="2B5B5769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Social</w:t>
            </w:r>
          </w:p>
        </w:tc>
      </w:tr>
    </w:tbl>
    <w:p w14:paraId="44D15A20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4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3"/>
        <w:gridCol w:w="5862"/>
      </w:tblGrid>
      <w:tr w:rsidR="00667B24" w14:paraId="4B47B3E1" w14:textId="77777777" w:rsidTr="00D14651">
        <w:trPr>
          <w:trHeight w:val="218"/>
          <w:tblHeader/>
        </w:trPr>
        <w:tc>
          <w:tcPr>
            <w:tcW w:w="85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4D0D" w14:textId="28634326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PPT - Impacto - Tipo</w:t>
            </w:r>
          </w:p>
        </w:tc>
      </w:tr>
      <w:tr w:rsidR="00667B24" w14:paraId="6C42A78F" w14:textId="77777777" w:rsidTr="00D14651">
        <w:trPr>
          <w:trHeight w:val="585"/>
        </w:trPr>
        <w:tc>
          <w:tcPr>
            <w:tcW w:w="2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9582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Real</w:t>
            </w:r>
          </w:p>
        </w:tc>
        <w:tc>
          <w:tcPr>
            <w:tcW w:w="58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5CB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Potencial</w:t>
            </w:r>
          </w:p>
        </w:tc>
      </w:tr>
      <w:tr w:rsidR="00667B24" w14:paraId="430C0EBA" w14:textId="77777777" w:rsidTr="00D14651">
        <w:trPr>
          <w:trHeight w:val="20"/>
        </w:trPr>
        <w:tc>
          <w:tcPr>
            <w:tcW w:w="2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FE2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Real</w:t>
            </w:r>
          </w:p>
        </w:tc>
        <w:tc>
          <w:tcPr>
            <w:tcW w:w="58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ED78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Potencial</w:t>
            </w:r>
          </w:p>
        </w:tc>
      </w:tr>
      <w:tr w:rsidR="00667B24" w14:paraId="0197FBE8" w14:textId="77777777" w:rsidTr="00D14651">
        <w:trPr>
          <w:trHeight w:val="218"/>
        </w:trPr>
        <w:tc>
          <w:tcPr>
            <w:tcW w:w="85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D242" w14:textId="4FD3FF15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Impacto Descrição do tipo de impacto (Máx</w:t>
            </w:r>
            <w:r w:rsidR="00D146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255 caracteres)</w:t>
            </w:r>
          </w:p>
        </w:tc>
      </w:tr>
      <w:tr w:rsidR="00667B24" w14:paraId="402B385C" w14:textId="77777777" w:rsidTr="00D14651">
        <w:trPr>
          <w:trHeight w:val="862"/>
        </w:trPr>
        <w:tc>
          <w:tcPr>
            <w:tcW w:w="85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A329" w14:textId="1357BFBC" w:rsidR="00667B24" w:rsidRDefault="00667B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</w:p>
        </w:tc>
      </w:tr>
    </w:tbl>
    <w:p w14:paraId="551DE5E8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5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2"/>
        <w:gridCol w:w="1388"/>
        <w:gridCol w:w="1388"/>
        <w:gridCol w:w="3087"/>
      </w:tblGrid>
      <w:tr w:rsidR="00667B24" w14:paraId="4E7868A4" w14:textId="77777777" w:rsidTr="00D14651">
        <w:trPr>
          <w:trHeight w:val="2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CFDE" w14:textId="2B2A39CA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Replicabilidade</w:t>
            </w:r>
          </w:p>
        </w:tc>
      </w:tr>
      <w:tr w:rsidR="00667B24" w14:paraId="5F5449D8" w14:textId="77777777" w:rsidTr="00D14651">
        <w:trPr>
          <w:trHeight w:val="83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321E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Sim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A13C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Não</w:t>
            </w:r>
          </w:p>
        </w:tc>
      </w:tr>
      <w:tr w:rsidR="00667B24" w14:paraId="3E88C799" w14:textId="77777777" w:rsidTr="00D14651">
        <w:trPr>
          <w:trHeight w:val="289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D583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Abrangência territorial</w:t>
            </w:r>
          </w:p>
        </w:tc>
      </w:tr>
      <w:tr w:rsidR="00667B24" w14:paraId="3CDA6161" w14:textId="77777777" w:rsidTr="00D14651">
        <w:trPr>
          <w:trHeight w:val="69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1D9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Local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D7A3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Regional</w:t>
            </w:r>
          </w:p>
        </w:tc>
      </w:tr>
      <w:tr w:rsidR="00667B24" w14:paraId="7EE7440C" w14:textId="77777777" w:rsidTr="00D14651">
        <w:trPr>
          <w:trHeight w:val="133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A5E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Nacional 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26D9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Internacional</w:t>
            </w:r>
          </w:p>
        </w:tc>
      </w:tr>
      <w:tr w:rsidR="00667B24" w14:paraId="3B76A9F5" w14:textId="77777777" w:rsidTr="00D14651">
        <w:trPr>
          <w:trHeight w:val="69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6BCF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Complexidade</w:t>
            </w:r>
          </w:p>
        </w:tc>
      </w:tr>
      <w:tr w:rsidR="00667B24" w14:paraId="389A03F9" w14:textId="77777777" w:rsidTr="00D14651">
        <w:trPr>
          <w:trHeight w:val="133"/>
        </w:trPr>
        <w:tc>
          <w:tcPr>
            <w:tcW w:w="2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F9F7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Alta</w:t>
            </w:r>
          </w:p>
        </w:tc>
        <w:tc>
          <w:tcPr>
            <w:tcW w:w="27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4A07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Média </w:t>
            </w:r>
          </w:p>
        </w:tc>
        <w:tc>
          <w:tcPr>
            <w:tcW w:w="3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CB74" w14:textId="0313D6F5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) Baixa</w:t>
            </w:r>
          </w:p>
        </w:tc>
      </w:tr>
    </w:tbl>
    <w:p w14:paraId="07973157" w14:textId="77777777" w:rsidR="00667B24" w:rsidRDefault="00667B24">
      <w:pPr>
        <w:spacing w:after="160" w:line="259" w:lineRule="auto"/>
        <w:ind w:left="0" w:right="0" w:firstLine="0"/>
        <w:rPr>
          <w:rFonts w:ascii="Arial" w:hAnsi="Arial"/>
        </w:rPr>
      </w:pPr>
    </w:p>
    <w:tbl>
      <w:tblPr>
        <w:tblStyle w:val="a6"/>
        <w:tblW w:w="8505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2"/>
        <w:gridCol w:w="1388"/>
        <w:gridCol w:w="1388"/>
        <w:gridCol w:w="3087"/>
      </w:tblGrid>
      <w:tr w:rsidR="00667B24" w14:paraId="69E9D2D5" w14:textId="77777777" w:rsidTr="00D14651">
        <w:trPr>
          <w:trHeight w:val="2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8DD4" w14:textId="761FC831" w:rsidR="00667B24" w:rsidRDefault="00897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Inovação</w:t>
            </w:r>
          </w:p>
        </w:tc>
      </w:tr>
      <w:tr w:rsidR="00667B24" w14:paraId="68E98D4A" w14:textId="77777777" w:rsidTr="00D14651">
        <w:trPr>
          <w:trHeight w:val="84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26E5" w14:textId="77777777" w:rsidR="00667B24" w:rsidRDefault="00897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Alto teor inovativo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0027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Médio teor inovativo</w:t>
            </w:r>
          </w:p>
        </w:tc>
      </w:tr>
      <w:tr w:rsidR="00667B24" w14:paraId="7563C248" w14:textId="77777777" w:rsidTr="00D14651">
        <w:trPr>
          <w:trHeight w:val="20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47C4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Baixo teor inovativo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1C0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Sem inovação aparente</w:t>
            </w:r>
          </w:p>
        </w:tc>
      </w:tr>
      <w:tr w:rsidR="00667B24" w14:paraId="080F28C7" w14:textId="77777777" w:rsidTr="00D14651">
        <w:trPr>
          <w:trHeight w:val="83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13587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Setor da sociedade beneficiado pelo Impacto:</w:t>
            </w:r>
          </w:p>
        </w:tc>
      </w:tr>
      <w:tr w:rsidR="00667B24" w14:paraId="284FD324" w14:textId="77777777" w:rsidTr="00D14651">
        <w:trPr>
          <w:trHeight w:val="44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1EA1" w14:textId="77777777" w:rsidR="00667B24" w:rsidRDefault="00667B2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</w:p>
        </w:tc>
      </w:tr>
      <w:tr w:rsidR="00667B24" w14:paraId="276CE612" w14:textId="77777777" w:rsidTr="00D14651">
        <w:trPr>
          <w:trHeight w:val="71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DEF4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PPT - Declaração de vínculo </w:t>
            </w:r>
            <w:proofErr w:type="spellStart"/>
            <w:r>
              <w:rPr>
                <w:rFonts w:ascii="Arial" w:hAnsi="Arial"/>
                <w:b/>
              </w:rPr>
              <w:t>di</w:t>
            </w:r>
            <w:proofErr w:type="spellEnd"/>
            <w:r>
              <w:rPr>
                <w:rFonts w:ascii="Arial" w:hAnsi="Arial"/>
                <w:b/>
              </w:rPr>
              <w:t xml:space="preserve"> produto com PDI da Instituição</w:t>
            </w:r>
          </w:p>
        </w:tc>
      </w:tr>
      <w:tr w:rsidR="00667B24" w14:paraId="5ED6533C" w14:textId="77777777" w:rsidTr="00D14651">
        <w:trPr>
          <w:trHeight w:val="20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198F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Sim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2E55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Não</w:t>
            </w:r>
          </w:p>
        </w:tc>
      </w:tr>
      <w:tr w:rsidR="00667B24" w14:paraId="51F09DD4" w14:textId="77777777" w:rsidTr="00D14651">
        <w:trPr>
          <w:trHeight w:val="71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1543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Houve fomento?</w:t>
            </w:r>
          </w:p>
        </w:tc>
      </w:tr>
      <w:tr w:rsidR="00667B24" w14:paraId="5CBB53A7" w14:textId="77777777" w:rsidTr="00D14651">
        <w:trPr>
          <w:trHeight w:val="135"/>
        </w:trPr>
        <w:tc>
          <w:tcPr>
            <w:tcW w:w="2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BCD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Financiamento</w:t>
            </w:r>
          </w:p>
        </w:tc>
        <w:tc>
          <w:tcPr>
            <w:tcW w:w="27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2A05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Cooperação</w:t>
            </w:r>
          </w:p>
        </w:tc>
        <w:tc>
          <w:tcPr>
            <w:tcW w:w="3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8D83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) Não houve</w:t>
            </w:r>
          </w:p>
        </w:tc>
      </w:tr>
      <w:tr w:rsidR="00667B24" w14:paraId="1F16738F" w14:textId="77777777" w:rsidTr="00D14651">
        <w:trPr>
          <w:trHeight w:val="199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04D1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PPT - Há registro/depósito de propriedade intelectual? Se sim, </w:t>
            </w:r>
            <w:proofErr w:type="spellStart"/>
            <w:r>
              <w:rPr>
                <w:rFonts w:ascii="Arial" w:hAnsi="Arial"/>
                <w:b/>
              </w:rPr>
              <w:t>quam</w:t>
            </w:r>
            <w:proofErr w:type="spellEnd"/>
            <w:r>
              <w:rPr>
                <w:rFonts w:ascii="Arial" w:hAnsi="Arial"/>
                <w:b/>
              </w:rPr>
              <w:t xml:space="preserve"> o número e link</w:t>
            </w:r>
          </w:p>
        </w:tc>
      </w:tr>
      <w:tr w:rsidR="00667B24" w14:paraId="631AA2CB" w14:textId="77777777" w:rsidTr="00D14651">
        <w:trPr>
          <w:trHeight w:val="440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002E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(   ) Sim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A646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Não</w:t>
            </w:r>
          </w:p>
        </w:tc>
      </w:tr>
      <w:tr w:rsidR="00667B24" w14:paraId="422B9AA8" w14:textId="77777777" w:rsidTr="00D14651">
        <w:trPr>
          <w:trHeight w:val="2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3E02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Número e link:</w:t>
            </w:r>
          </w:p>
        </w:tc>
      </w:tr>
      <w:tr w:rsidR="00667B24" w14:paraId="29F83BDB" w14:textId="77777777" w:rsidTr="00D14651">
        <w:trPr>
          <w:trHeight w:val="2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0742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Estágio da Tecnologia</w:t>
            </w:r>
          </w:p>
        </w:tc>
      </w:tr>
      <w:tr w:rsidR="00667B24" w14:paraId="69424D90" w14:textId="77777777" w:rsidTr="00D14651">
        <w:trPr>
          <w:trHeight w:val="76"/>
        </w:trPr>
        <w:tc>
          <w:tcPr>
            <w:tcW w:w="26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01F9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Piloto/Protótipo</w:t>
            </w:r>
          </w:p>
        </w:tc>
        <w:tc>
          <w:tcPr>
            <w:tcW w:w="27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76E2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Em teste</w:t>
            </w:r>
          </w:p>
        </w:tc>
        <w:tc>
          <w:tcPr>
            <w:tcW w:w="3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BC9B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) Finalizado</w:t>
            </w:r>
          </w:p>
        </w:tc>
      </w:tr>
      <w:tr w:rsidR="00667B24" w14:paraId="221183D4" w14:textId="77777777" w:rsidTr="00D14651">
        <w:trPr>
          <w:trHeight w:val="20"/>
        </w:trPr>
        <w:tc>
          <w:tcPr>
            <w:tcW w:w="850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838D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PPT - Há transferência de tecnologia/conhecimento?</w:t>
            </w:r>
          </w:p>
        </w:tc>
      </w:tr>
      <w:tr w:rsidR="00667B24" w14:paraId="6B2E0F62" w14:textId="77777777" w:rsidTr="00D14651">
        <w:trPr>
          <w:trHeight w:val="20"/>
        </w:trPr>
        <w:tc>
          <w:tcPr>
            <w:tcW w:w="40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1A0F" w14:textId="77777777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Sim</w:t>
            </w:r>
          </w:p>
        </w:tc>
        <w:tc>
          <w:tcPr>
            <w:tcW w:w="44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7437" w14:textId="0DF7CA7D" w:rsidR="00667B24" w:rsidRDefault="00897C87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(   ) Não</w:t>
            </w:r>
          </w:p>
        </w:tc>
      </w:tr>
    </w:tbl>
    <w:p w14:paraId="611125A7" w14:textId="77777777" w:rsidR="00667B24" w:rsidRDefault="00897C87">
      <w:pPr>
        <w:spacing w:after="160" w:line="259" w:lineRule="auto"/>
        <w:ind w:left="0" w:right="0" w:firstLine="0"/>
        <w:rPr>
          <w:b/>
          <w:sz w:val="36"/>
          <w:szCs w:val="36"/>
        </w:rPr>
      </w:pPr>
      <w:r>
        <w:br w:type="page"/>
      </w:r>
    </w:p>
    <w:p w14:paraId="69DE540D" w14:textId="77777777" w:rsidR="00667B24" w:rsidRDefault="00897C87" w:rsidP="007077E2">
      <w:pPr>
        <w:pStyle w:val="Ttulo1"/>
        <w:spacing w:after="480"/>
        <w:ind w:left="0" w:firstLine="0"/>
      </w:pPr>
      <w:bookmarkStart w:id="4" w:name="_heading=h.1fob9te" w:colFirst="0" w:colLast="0"/>
      <w:bookmarkEnd w:id="4"/>
      <w:r>
        <w:lastRenderedPageBreak/>
        <w:t>Referências</w:t>
      </w:r>
      <w:r>
        <w:rPr>
          <w:b w:val="0"/>
          <w:vertAlign w:val="subscript"/>
        </w:rPr>
        <w:t xml:space="preserve"> </w:t>
      </w:r>
    </w:p>
    <w:p w14:paraId="6A2BDCCD" w14:textId="77777777" w:rsidR="00E35F50" w:rsidRPr="00E35F50" w:rsidRDefault="00E35F50" w:rsidP="007077E2">
      <w:pPr>
        <w:pStyle w:val="Refernciascompletas"/>
        <w:spacing w:after="240"/>
      </w:pPr>
      <w:r w:rsidRPr="00E35F50">
        <w:t xml:space="preserve">ASSOCIAÇÃO BRASILEIRA DE NORMAS TÉCNICAS. ABNT NBR 10179: apresentação de relatórios técnico-científicos. Rio de Janeiro, 2015. </w:t>
      </w:r>
    </w:p>
    <w:p w14:paraId="5706B712" w14:textId="77777777" w:rsidR="00E35F50" w:rsidRPr="00E35F50" w:rsidRDefault="00E35F50" w:rsidP="007077E2">
      <w:pPr>
        <w:pStyle w:val="Refernciascompletas"/>
        <w:spacing w:after="240"/>
      </w:pPr>
      <w:r w:rsidRPr="00E35F50">
        <w:t>CORDENONSI, A. Z., BERNARDI, G. Diretrizes para Submissão de Relatórios Técnicos à Editoria Técnica do Programa de Pós-Graduação em Tecnologias Educacionais em Rede/UFSM.  Santa Maria: 2019. Relatórios Técnicos do Programa de Pós-Graduação em Tecnologias Educacionais em Rede, v. 1., n.1. Disponível em: https://www.ufsm.br/app/uploads/sites/517/2021/03/PPGTER.TEC_.01.2019.DIR_-1.pdf .</w:t>
      </w:r>
    </w:p>
    <w:p w14:paraId="6E0E2331" w14:textId="0DC1FD16" w:rsidR="00667B24" w:rsidRDefault="00E35F50" w:rsidP="007077E2">
      <w:pPr>
        <w:pStyle w:val="Refernciascompletas"/>
        <w:spacing w:after="240"/>
      </w:pPr>
      <w:r w:rsidRPr="00E35F50">
        <w:t xml:space="preserve">UNIVERSIDADE FEDERAL DE SANTA MARIA. Pró-Reitoria de Pós-Graduação e Pesquisa. Manual de dissertações e Teses da UFSM: estrutura e apresentação. Santa Maria: Ed. </w:t>
      </w:r>
      <w:proofErr w:type="spellStart"/>
      <w:r w:rsidRPr="00E35F50">
        <w:t>da</w:t>
      </w:r>
      <w:proofErr w:type="spellEnd"/>
      <w:r w:rsidRPr="00E35F50">
        <w:t xml:space="preserve"> UFSM, 2021. Disponível em: https://www.ufsm.br/app/uploads/sites/540/2024/01/Manual-de-Dissertacoes-e-Teses_MDT_2021.pdf.</w:t>
      </w:r>
      <w:r>
        <w:t xml:space="preserve"> </w:t>
      </w:r>
      <w:r w:rsidR="00897C87">
        <w:br w:type="page"/>
      </w:r>
    </w:p>
    <w:p w14:paraId="2F68F275" w14:textId="77777777" w:rsidR="00667B24" w:rsidRDefault="00667B24">
      <w:pPr>
        <w:pStyle w:val="Ttulo1"/>
        <w:ind w:firstLine="101"/>
        <w:jc w:val="center"/>
      </w:pPr>
    </w:p>
    <w:p w14:paraId="682A3C75" w14:textId="77777777" w:rsidR="00667B24" w:rsidRDefault="00667B24">
      <w:pPr>
        <w:pStyle w:val="Ttulo1"/>
        <w:ind w:firstLine="101"/>
        <w:jc w:val="center"/>
      </w:pPr>
    </w:p>
    <w:p w14:paraId="375E390F" w14:textId="77777777" w:rsidR="00667B24" w:rsidRDefault="00667B24">
      <w:pPr>
        <w:pStyle w:val="Ttulo1"/>
        <w:ind w:firstLine="101"/>
        <w:jc w:val="center"/>
      </w:pPr>
    </w:p>
    <w:p w14:paraId="34BFC526" w14:textId="77777777" w:rsidR="00667B24" w:rsidRDefault="00667B24">
      <w:pPr>
        <w:pStyle w:val="Ttulo1"/>
        <w:ind w:firstLine="101"/>
        <w:jc w:val="center"/>
      </w:pPr>
    </w:p>
    <w:p w14:paraId="3BFB0E55" w14:textId="77777777" w:rsidR="00667B24" w:rsidRDefault="00667B24">
      <w:pPr>
        <w:pStyle w:val="Ttulo1"/>
        <w:ind w:firstLine="101"/>
        <w:jc w:val="center"/>
      </w:pPr>
    </w:p>
    <w:p w14:paraId="2961B051" w14:textId="77777777" w:rsidR="00667B24" w:rsidRDefault="00667B24"/>
    <w:p w14:paraId="17DC86DC" w14:textId="77777777" w:rsidR="00667B24" w:rsidRDefault="00667B24"/>
    <w:p w14:paraId="022E6DA2" w14:textId="77777777" w:rsidR="00667B24" w:rsidRDefault="00897C87">
      <w:pPr>
        <w:pStyle w:val="Ttulo1"/>
        <w:ind w:firstLine="101"/>
        <w:jc w:val="center"/>
      </w:pPr>
      <w:r>
        <w:t>APÊNDICE A</w:t>
      </w:r>
    </w:p>
    <w:p w14:paraId="4A308CCF" w14:textId="77777777" w:rsidR="00667B24" w:rsidRDefault="00897C87">
      <w:pPr>
        <w:pStyle w:val="Ttulo1"/>
        <w:ind w:firstLine="101"/>
        <w:jc w:val="center"/>
      </w:pPr>
      <w:r>
        <w:t>Título do Apêndice A</w:t>
      </w:r>
    </w:p>
    <w:sectPr w:rsidR="00667B24" w:rsidSect="00DF1F63">
      <w:headerReference w:type="default" r:id="rId11"/>
      <w:footerReference w:type="default" r:id="rId12"/>
      <w:pgSz w:w="11906" w:h="16838"/>
      <w:pgMar w:top="1418" w:right="1418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3C51" w14:textId="77777777" w:rsidR="00A265C3" w:rsidRDefault="00A265C3">
      <w:pPr>
        <w:spacing w:after="0" w:line="240" w:lineRule="auto"/>
      </w:pPr>
      <w:r>
        <w:separator/>
      </w:r>
    </w:p>
  </w:endnote>
  <w:endnote w:type="continuationSeparator" w:id="0">
    <w:p w14:paraId="761B9565" w14:textId="77777777" w:rsidR="00A265C3" w:rsidRDefault="00A2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BT-Book">
    <w:altName w:val="Century Gothic"/>
    <w:panose1 w:val="00000000000000000000"/>
    <w:charset w:val="00"/>
    <w:family w:val="roman"/>
    <w:notTrueType/>
    <w:pitch w:val="default"/>
  </w:font>
  <w:font w:name="FuturaBT-Heavy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1F91" w14:textId="77777777" w:rsidR="00667B24" w:rsidRDefault="00667B24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oppins" w:eastAsia="Poppins" w:hAnsi="Poppins" w:cs="Poppins"/>
      </w:rPr>
    </w:pPr>
  </w:p>
  <w:p w14:paraId="2A9FE6A7" w14:textId="48E46431" w:rsidR="00667B24" w:rsidRPr="0074283C" w:rsidRDefault="007077E2" w:rsidP="00C65039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ind w:left="142" w:right="140" w:firstLine="0"/>
      <w:rPr>
        <w:rFonts w:ascii="Arial" w:eastAsia="Poppins" w:hAnsi="Arial"/>
        <w:sz w:val="22"/>
        <w:szCs w:val="22"/>
      </w:rPr>
    </w:pPr>
    <w:r>
      <w:rPr>
        <w:rFonts w:ascii="Arial" w:eastAsia="Poppins" w:hAnsi="Arial"/>
        <w:sz w:val="18"/>
        <w:szCs w:val="18"/>
      </w:rPr>
      <w:t>Setembro</w:t>
    </w:r>
    <w:r w:rsidR="00897C87" w:rsidRPr="0074283C">
      <w:rPr>
        <w:rFonts w:ascii="Arial" w:eastAsia="Poppins" w:hAnsi="Arial"/>
        <w:sz w:val="18"/>
        <w:szCs w:val="18"/>
      </w:rPr>
      <w:t xml:space="preserve"> de</w:t>
    </w:r>
    <w:r w:rsidR="00897C87" w:rsidRPr="0074283C">
      <w:rPr>
        <w:rFonts w:ascii="Arial" w:eastAsia="Poppins" w:hAnsi="Arial"/>
        <w:sz w:val="20"/>
        <w:szCs w:val="20"/>
      </w:rPr>
      <w:t xml:space="preserve"> </w:t>
    </w:r>
    <w:r w:rsidR="00631BFB" w:rsidRPr="0074283C">
      <w:rPr>
        <w:rFonts w:ascii="Arial" w:eastAsia="Poppins" w:hAnsi="Arial"/>
        <w:sz w:val="20"/>
        <w:szCs w:val="20"/>
      </w:rPr>
      <w:t>202</w:t>
    </w:r>
    <w:r>
      <w:rPr>
        <w:rFonts w:ascii="Arial" w:eastAsia="Poppins" w:hAnsi="Arial"/>
        <w:sz w:val="20"/>
        <w:szCs w:val="20"/>
      </w:rPr>
      <w:t>5</w:t>
    </w:r>
    <w:r w:rsidR="00897C87" w:rsidRPr="0074283C">
      <w:rPr>
        <w:rFonts w:ascii="Arial" w:eastAsia="Poppins" w:hAnsi="Arial"/>
        <w:sz w:val="20"/>
        <w:szCs w:val="20"/>
      </w:rPr>
      <w:t xml:space="preserve">                                                                                                   </w:t>
    </w:r>
    <w:r w:rsidR="00DF1F63" w:rsidRPr="0074283C">
      <w:rPr>
        <w:rFonts w:ascii="Arial" w:eastAsia="Poppins" w:hAnsi="Arial"/>
        <w:sz w:val="20"/>
        <w:szCs w:val="20"/>
      </w:rPr>
      <w:t xml:space="preserve">                               </w:t>
    </w:r>
    <w:r w:rsidR="00897C87" w:rsidRPr="0074283C">
      <w:rPr>
        <w:rFonts w:ascii="Arial" w:eastAsia="Poppins" w:hAnsi="Arial"/>
        <w:sz w:val="20"/>
        <w:szCs w:val="20"/>
      </w:rPr>
      <w:fldChar w:fldCharType="begin"/>
    </w:r>
    <w:r w:rsidR="00897C87" w:rsidRPr="0074283C">
      <w:rPr>
        <w:rFonts w:ascii="Arial" w:eastAsia="Poppins" w:hAnsi="Arial"/>
        <w:sz w:val="20"/>
        <w:szCs w:val="20"/>
      </w:rPr>
      <w:instrText>PAGE</w:instrText>
    </w:r>
    <w:r w:rsidR="00897C87" w:rsidRPr="0074283C">
      <w:rPr>
        <w:rFonts w:ascii="Arial" w:eastAsia="Poppins" w:hAnsi="Arial"/>
        <w:sz w:val="20"/>
        <w:szCs w:val="20"/>
      </w:rPr>
      <w:fldChar w:fldCharType="separate"/>
    </w:r>
    <w:r w:rsidR="00E404FE" w:rsidRPr="0074283C">
      <w:rPr>
        <w:rFonts w:ascii="Arial" w:eastAsia="Poppins" w:hAnsi="Arial"/>
        <w:noProof/>
        <w:sz w:val="20"/>
        <w:szCs w:val="20"/>
      </w:rPr>
      <w:t>12</w:t>
    </w:r>
    <w:r w:rsidR="00897C87" w:rsidRPr="0074283C">
      <w:rPr>
        <w:rFonts w:ascii="Arial" w:eastAsia="Poppins" w:hAnsi="Arial"/>
        <w:sz w:val="20"/>
        <w:szCs w:val="20"/>
      </w:rPr>
      <w:fldChar w:fldCharType="end"/>
    </w:r>
  </w:p>
  <w:p w14:paraId="53605A80" w14:textId="77777777" w:rsidR="00667B24" w:rsidRDefault="00667B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oppins" w:eastAsia="Poppins" w:hAnsi="Poppins" w:cs="Poppi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50DA" w14:textId="77777777" w:rsidR="00A265C3" w:rsidRDefault="00A265C3">
      <w:pPr>
        <w:spacing w:after="0" w:line="240" w:lineRule="auto"/>
      </w:pPr>
      <w:r>
        <w:separator/>
      </w:r>
    </w:p>
  </w:footnote>
  <w:footnote w:type="continuationSeparator" w:id="0">
    <w:p w14:paraId="6CB4AC54" w14:textId="77777777" w:rsidR="00A265C3" w:rsidRDefault="00A2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C020" w14:textId="62C2C727" w:rsidR="00667B24" w:rsidRPr="0074283C" w:rsidRDefault="00897C87" w:rsidP="00DF1F6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2"/>
      <w:jc w:val="center"/>
      <w:rPr>
        <w:rFonts w:ascii="Arial" w:eastAsia="Poppins" w:hAnsi="Arial"/>
        <w:sz w:val="20"/>
        <w:szCs w:val="20"/>
      </w:rPr>
    </w:pPr>
    <w:r w:rsidRPr="0074283C">
      <w:rPr>
        <w:rFonts w:ascii="Arial" w:eastAsia="Poppins" w:hAnsi="Arial"/>
        <w:sz w:val="20"/>
        <w:szCs w:val="20"/>
      </w:rPr>
      <w:t>Programa de Pós-</w:t>
    </w:r>
    <w:r w:rsidR="00553F18" w:rsidRPr="0074283C">
      <w:rPr>
        <w:rFonts w:ascii="Arial" w:eastAsia="Poppins" w:hAnsi="Arial"/>
        <w:sz w:val="20"/>
        <w:szCs w:val="20"/>
      </w:rPr>
      <w:t xml:space="preserve">Graduação </w:t>
    </w:r>
    <w:r w:rsidRPr="0074283C">
      <w:rPr>
        <w:rFonts w:ascii="Arial" w:eastAsia="Poppins" w:hAnsi="Arial"/>
        <w:sz w:val="20"/>
        <w:szCs w:val="20"/>
      </w:rPr>
      <w:t>em Arquitetura, Urbanismo e Paisagismo – PPGAUP/UFSM</w:t>
    </w:r>
  </w:p>
  <w:p w14:paraId="01A83DFB" w14:textId="77777777" w:rsidR="00667B24" w:rsidRDefault="00667B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oppins" w:eastAsia="Poppins" w:hAnsi="Poppins" w:cs="Poppins"/>
        <w:sz w:val="20"/>
        <w:szCs w:val="20"/>
      </w:rPr>
    </w:pPr>
  </w:p>
  <w:p w14:paraId="2E5E7C0F" w14:textId="77777777" w:rsidR="00667B24" w:rsidRDefault="00667B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Poppins" w:eastAsia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F78F9"/>
    <w:multiLevelType w:val="multilevel"/>
    <w:tmpl w:val="897837F0"/>
    <w:lvl w:ilvl="0">
      <w:start w:val="1"/>
      <w:numFmt w:val="decimal"/>
      <w:pStyle w:val="Ttulos"/>
      <w:lvlText w:val="%1."/>
      <w:lvlJc w:val="left"/>
      <w:pPr>
        <w:ind w:left="821" w:hanging="720"/>
      </w:pPr>
    </w:lvl>
    <w:lvl w:ilvl="1">
      <w:start w:val="1"/>
      <w:numFmt w:val="decimal"/>
      <w:lvlText w:val="%1.%2"/>
      <w:lvlJc w:val="left"/>
      <w:pPr>
        <w:ind w:left="821" w:hanging="720"/>
      </w:pPr>
    </w:lvl>
    <w:lvl w:ilvl="2">
      <w:start w:val="1"/>
      <w:numFmt w:val="decimal"/>
      <w:lvlText w:val="%1.%2.%3"/>
      <w:lvlJc w:val="left"/>
      <w:pPr>
        <w:ind w:left="821" w:hanging="720"/>
      </w:pPr>
    </w:lvl>
    <w:lvl w:ilvl="3">
      <w:start w:val="1"/>
      <w:numFmt w:val="decimal"/>
      <w:lvlText w:val="%1.%2.%3.%4"/>
      <w:lvlJc w:val="left"/>
      <w:pPr>
        <w:ind w:left="1181" w:hanging="1080"/>
      </w:pPr>
    </w:lvl>
    <w:lvl w:ilvl="4">
      <w:start w:val="1"/>
      <w:numFmt w:val="decimal"/>
      <w:lvlText w:val="%1.%2.%3.%4.%5"/>
      <w:lvlJc w:val="left"/>
      <w:pPr>
        <w:ind w:left="1541" w:hanging="1440"/>
      </w:pPr>
    </w:lvl>
    <w:lvl w:ilvl="5">
      <w:start w:val="1"/>
      <w:numFmt w:val="decimal"/>
      <w:lvlText w:val="%1.%2.%3.%4.%5.%6"/>
      <w:lvlJc w:val="left"/>
      <w:pPr>
        <w:ind w:left="1541" w:hanging="1440"/>
      </w:pPr>
    </w:lvl>
    <w:lvl w:ilvl="6">
      <w:start w:val="1"/>
      <w:numFmt w:val="decimal"/>
      <w:lvlText w:val="%1.%2.%3.%4.%5.%6.%7"/>
      <w:lvlJc w:val="left"/>
      <w:pPr>
        <w:ind w:left="1901" w:hanging="1800"/>
      </w:pPr>
    </w:lvl>
    <w:lvl w:ilvl="7">
      <w:start w:val="1"/>
      <w:numFmt w:val="decimal"/>
      <w:lvlText w:val="%1.%2.%3.%4.%5.%6.%7.%8"/>
      <w:lvlJc w:val="left"/>
      <w:pPr>
        <w:ind w:left="1901" w:hanging="1800"/>
      </w:pPr>
    </w:lvl>
    <w:lvl w:ilvl="8">
      <w:start w:val="1"/>
      <w:numFmt w:val="decimal"/>
      <w:lvlText w:val="%1.%2.%3.%4.%5.%6.%7.%8.%9"/>
      <w:lvlJc w:val="left"/>
      <w:pPr>
        <w:ind w:left="2261" w:hanging="2160"/>
      </w:pPr>
    </w:lvl>
  </w:abstractNum>
  <w:abstractNum w:abstractNumId="1" w15:restartNumberingAfterBreak="0">
    <w:nsid w:val="61F96573"/>
    <w:multiLevelType w:val="multilevel"/>
    <w:tmpl w:val="719E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1454254">
    <w:abstractNumId w:val="0"/>
  </w:num>
  <w:num w:numId="2" w16cid:durableId="183707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3MTcwMjG0sDAzMbdQ0lEKTi0uzszPAykwrAUAIBc4JywAAAA="/>
  </w:docVars>
  <w:rsids>
    <w:rsidRoot w:val="00667B24"/>
    <w:rsid w:val="00030416"/>
    <w:rsid w:val="000C6BE0"/>
    <w:rsid w:val="00100F78"/>
    <w:rsid w:val="001B5EA5"/>
    <w:rsid w:val="003044C7"/>
    <w:rsid w:val="003928EB"/>
    <w:rsid w:val="00427AFC"/>
    <w:rsid w:val="00484E75"/>
    <w:rsid w:val="004E6214"/>
    <w:rsid w:val="00520884"/>
    <w:rsid w:val="00553F18"/>
    <w:rsid w:val="005551E3"/>
    <w:rsid w:val="005B2192"/>
    <w:rsid w:val="00631BFB"/>
    <w:rsid w:val="00667B24"/>
    <w:rsid w:val="006C14D7"/>
    <w:rsid w:val="006F48B1"/>
    <w:rsid w:val="007077E2"/>
    <w:rsid w:val="00734138"/>
    <w:rsid w:val="0074283C"/>
    <w:rsid w:val="007B3F80"/>
    <w:rsid w:val="007F4658"/>
    <w:rsid w:val="00897C87"/>
    <w:rsid w:val="008D37F6"/>
    <w:rsid w:val="00936EEE"/>
    <w:rsid w:val="009E436B"/>
    <w:rsid w:val="00A265C3"/>
    <w:rsid w:val="00A728F0"/>
    <w:rsid w:val="00B95054"/>
    <w:rsid w:val="00BF2F15"/>
    <w:rsid w:val="00BF583C"/>
    <w:rsid w:val="00C65039"/>
    <w:rsid w:val="00D14651"/>
    <w:rsid w:val="00DF1F63"/>
    <w:rsid w:val="00E33A6D"/>
    <w:rsid w:val="00E35F50"/>
    <w:rsid w:val="00E404FE"/>
    <w:rsid w:val="00F61F76"/>
    <w:rsid w:val="00FC7380"/>
    <w:rsid w:val="00F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FFF68"/>
  <w15:docId w15:val="{5D928FBB-3DA0-4A88-9174-0F80EEC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Poppins" w:hAnsi="Poppins" w:cs="Poppins"/>
        <w:sz w:val="24"/>
        <w:szCs w:val="24"/>
        <w:lang w:val="pt-BR" w:eastAsia="pt-BR" w:bidi="ar-SA"/>
      </w:rPr>
    </w:rPrDefault>
    <w:pPrDefault>
      <w:pPr>
        <w:spacing w:after="192" w:line="250" w:lineRule="auto"/>
        <w:ind w:left="116" w:right="9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74"/>
    <w:rPr>
      <w:rFonts w:ascii="Futura Bk BT" w:eastAsia="Arial" w:hAnsi="Futura Bk BT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AE0B05"/>
    <w:pPr>
      <w:keepNext/>
      <w:keepLines/>
      <w:spacing w:after="333"/>
      <w:ind w:left="101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rsid w:val="00591674"/>
    <w:pPr>
      <w:keepNext/>
      <w:keepLines/>
      <w:numPr>
        <w:ilvl w:val="1"/>
        <w:numId w:val="2"/>
      </w:numPr>
      <w:spacing w:after="178"/>
      <w:outlineLvl w:val="1"/>
    </w:pPr>
    <w:rPr>
      <w:rFonts w:ascii="Futura Bk BT" w:eastAsia="Arial" w:hAnsi="Futura Bk BT" w:cs="Arial"/>
      <w:b/>
      <w:color w:val="000000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6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D02"/>
  </w:style>
  <w:style w:type="paragraph" w:styleId="Rodap">
    <w:name w:val="footer"/>
    <w:basedOn w:val="Normal"/>
    <w:link w:val="RodapChar"/>
    <w:uiPriority w:val="99"/>
    <w:unhideWhenUsed/>
    <w:rsid w:val="00A2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D02"/>
  </w:style>
  <w:style w:type="table" w:customStyle="1" w:styleId="TableGrid">
    <w:name w:val="TableGrid"/>
    <w:rsid w:val="00A235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A23596"/>
    <w:rPr>
      <w:rFonts w:ascii="FuturaBT-Book" w:hAnsi="FuturaBT-Book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23596"/>
    <w:rPr>
      <w:rFonts w:ascii="FuturaBT-Heavy" w:hAnsi="FuturaBT-Heavy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855DD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5DD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E0B05"/>
    <w:rPr>
      <w:rFonts w:ascii="Arial" w:eastAsia="Arial" w:hAnsi="Arial" w:cs="Arial"/>
      <w:b/>
      <w:color w:val="000000"/>
      <w:sz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91674"/>
    <w:rPr>
      <w:rFonts w:ascii="Futura Bk BT" w:eastAsia="Arial" w:hAnsi="Futura Bk BT" w:cs="Arial"/>
      <w:b/>
      <w:color w:val="000000"/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59167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4961D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961D4"/>
    <w:pPr>
      <w:spacing w:before="360" w:after="360"/>
      <w:ind w:left="0" w:firstLine="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mallCaps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4961D4"/>
    <w:pPr>
      <w:spacing w:after="0"/>
      <w:ind w:left="0" w:firstLine="0"/>
      <w:jc w:val="left"/>
    </w:pPr>
    <w:rPr>
      <w:rFonts w:asciiTheme="minorHAnsi" w:hAnsiTheme="minorHAnsi" w:cstheme="minorHAnsi"/>
      <w:sz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8" w:type="dxa"/>
        <w:right w:w="5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53F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3F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3F18"/>
    <w:rPr>
      <w:rFonts w:ascii="Futura Bk BT" w:eastAsia="Arial" w:hAnsi="Futura Bk BT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3F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3F18"/>
    <w:rPr>
      <w:rFonts w:ascii="Futura Bk BT" w:eastAsia="Arial" w:hAnsi="Futura Bk BT" w:cs="Arial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553F18"/>
    <w:pPr>
      <w:spacing w:after="0" w:line="240" w:lineRule="auto"/>
      <w:ind w:left="0" w:right="0" w:firstLine="0"/>
      <w:jc w:val="left"/>
    </w:pPr>
    <w:rPr>
      <w:rFonts w:ascii="Futura Bk BT" w:eastAsia="Arial" w:hAnsi="Futura Bk BT" w:cs="Arial"/>
      <w:color w:val="000000"/>
    </w:rPr>
  </w:style>
  <w:style w:type="paragraph" w:customStyle="1" w:styleId="Resumo">
    <w:name w:val="Resumo"/>
    <w:basedOn w:val="Ttulo1"/>
    <w:link w:val="ResumoChar"/>
    <w:qFormat/>
    <w:rsid w:val="003928EB"/>
    <w:pPr>
      <w:ind w:firstLine="101"/>
    </w:pPr>
  </w:style>
  <w:style w:type="character" w:customStyle="1" w:styleId="ResumoChar">
    <w:name w:val="Resumo Char"/>
    <w:basedOn w:val="Ttulo1Char"/>
    <w:link w:val="Resumo"/>
    <w:rsid w:val="003928EB"/>
    <w:rPr>
      <w:rFonts w:ascii="Arial" w:eastAsia="Arial" w:hAnsi="Arial" w:cs="Arial"/>
      <w:b/>
      <w:color w:val="000000"/>
      <w:sz w:val="36"/>
      <w:lang w:eastAsia="pt-BR"/>
    </w:rPr>
  </w:style>
  <w:style w:type="paragraph" w:customStyle="1" w:styleId="Texto">
    <w:name w:val="Texto"/>
    <w:basedOn w:val="Normal"/>
    <w:link w:val="TextoChar"/>
    <w:qFormat/>
    <w:rsid w:val="003928EB"/>
    <w:rPr>
      <w:rFonts w:ascii="Arial" w:hAnsi="Arial"/>
    </w:rPr>
  </w:style>
  <w:style w:type="character" w:customStyle="1" w:styleId="TextoChar">
    <w:name w:val="Texto Char"/>
    <w:basedOn w:val="Fontepargpadro"/>
    <w:link w:val="Texto"/>
    <w:rsid w:val="003928EB"/>
    <w:rPr>
      <w:rFonts w:ascii="Arial" w:eastAsia="Arial" w:hAnsi="Arial" w:cs="Arial"/>
      <w:color w:val="000000"/>
    </w:rPr>
  </w:style>
  <w:style w:type="paragraph" w:customStyle="1" w:styleId="Ttulos">
    <w:name w:val="Títulos"/>
    <w:basedOn w:val="Ttulo1"/>
    <w:link w:val="TtulosChar"/>
    <w:qFormat/>
    <w:rsid w:val="003928EB"/>
    <w:pPr>
      <w:numPr>
        <w:numId w:val="1"/>
      </w:numPr>
    </w:pPr>
    <w:rPr>
      <w:szCs w:val="36"/>
    </w:rPr>
  </w:style>
  <w:style w:type="character" w:customStyle="1" w:styleId="TtulosChar">
    <w:name w:val="Títulos Char"/>
    <w:basedOn w:val="Ttulo1Char"/>
    <w:link w:val="Ttulos"/>
    <w:rsid w:val="003928EB"/>
    <w:rPr>
      <w:rFonts w:ascii="Arial" w:eastAsia="Arial" w:hAnsi="Arial" w:cs="Arial"/>
      <w:b/>
      <w:color w:val="000000"/>
      <w:sz w:val="36"/>
      <w:szCs w:val="36"/>
      <w:lang w:eastAsia="pt-BR"/>
    </w:rPr>
  </w:style>
  <w:style w:type="paragraph" w:customStyle="1" w:styleId="Refernciascompletas">
    <w:name w:val="Referências completas"/>
    <w:basedOn w:val="Normal"/>
    <w:link w:val="RefernciascompletasChar"/>
    <w:qFormat/>
    <w:rsid w:val="003928EB"/>
    <w:pPr>
      <w:spacing w:after="160" w:line="259" w:lineRule="auto"/>
      <w:ind w:left="0" w:right="0" w:firstLine="0"/>
      <w:jc w:val="left"/>
    </w:pPr>
    <w:rPr>
      <w:rFonts w:ascii="Arial" w:hAnsi="Arial"/>
    </w:rPr>
  </w:style>
  <w:style w:type="character" w:customStyle="1" w:styleId="RefernciascompletasChar">
    <w:name w:val="Referências completas Char"/>
    <w:basedOn w:val="Fontepargpadro"/>
    <w:link w:val="Refernciascompletas"/>
    <w:rsid w:val="003928E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oIqZ9YFIoaiERHNcN/ESZmZvA==">CgMxLjAaHwoBMBIaChgICVIUChJ0YWJsZS5iYXJ1am1xOWVpYXMaHwoBMRIaChgICVIUChJ0YWJsZS5ha2JlMnBsZjlmdmsaHwoBMhIaChgICVIUChJ0YWJsZS5xNTRjaTBhMnp1a2QaHwoBMxIaChgICVIUChJ0YWJsZS5jc2t4MWE1YXdudHcaHwoBNBIaChgICVIUChJ0YWJsZS5qYjRjbmEyaDBseGkaHwoBNRIaChgICVIUChJ0YWJsZS5obHYwZWZ6ODdpNGoaHwoBNhIaChgICVIUChJ0YWJsZS55YmZuNHRvd2MyNHoyCGguZ2pkZ3hzMgloLjMwajB6bGwyDmgubWc1M3A0NzNmMjF0Mg5oLjFjb2lzNmMyYm9hcjIJaC4xZm9iOXRlOAByITE0NDA1bEpUeGZNeFhKZ2JKYVZ1cXZjQWhLeHhKYlp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1409</Words>
  <Characters>7610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Luciane Iop</cp:lastModifiedBy>
  <cp:revision>2</cp:revision>
  <dcterms:created xsi:type="dcterms:W3CDTF">2025-09-23T18:06:00Z</dcterms:created>
  <dcterms:modified xsi:type="dcterms:W3CDTF">2025-09-23T18:06:00Z</dcterms:modified>
</cp:coreProperties>
</file>