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80"/>
        <w:pBdr/>
        <w:spacing/>
        <w:ind w:right="-284" w:left="0"/>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779"/>
        <w:pBdr/>
        <w:spacing/>
        <w:ind w:right="-284" w:left="0"/>
        <w:rPr>
          <w:rFonts w:asciiTheme="minorHAnsi" w:hAnsiTheme="minorHAnsi" w:cstheme="minorHAnsi"/>
        </w:rPr>
      </w:pPr>
      <w:r>
        <w:rPr>
          <w:rFonts w:asciiTheme="minorHAnsi" w:hAnsiTheme="minorHAnsi" w:cstheme="minorHAnsi"/>
        </w:rPr>
        <w:t xml:space="preserve">PLANO DE </w:t>
      </w:r>
      <w:r>
        <w:rPr>
          <w:rFonts w:asciiTheme="minorHAnsi" w:hAnsiTheme="minorHAnsi" w:cstheme="minorHAnsi"/>
        </w:rPr>
        <w:t xml:space="preserve">ESTÁGIO DE </w:t>
      </w:r>
      <w:r>
        <w:rPr>
          <w:rFonts w:asciiTheme="minorHAnsi" w:hAnsiTheme="minorHAnsi" w:cstheme="minorHAnsi"/>
        </w:rPr>
        <w:t xml:space="preserve">DOCÊNCIA ORIENTADA</w:t>
      </w:r>
      <w:r>
        <w:rPr>
          <w:rFonts w:asciiTheme="minorHAnsi" w:hAnsiTheme="minorHAnsi" w:cstheme="minorHAnsi"/>
        </w:rPr>
      </w:r>
    </w:p>
    <w:p>
      <w:pPr>
        <w:pStyle w:val="779"/>
        <w:pBdr/>
        <w:spacing/>
        <w:ind w:right="-284" w:left="0"/>
        <w:jc w:val="left"/>
        <w:rPr>
          <w:rFonts w:asciiTheme="minorHAnsi" w:hAnsiTheme="minorHAnsi" w:cstheme="minorHAnsi"/>
        </w:rPr>
      </w:pPr>
      <w:r>
        <w:rPr>
          <w:rFonts w:asciiTheme="minorHAnsi" w:hAnsiTheme="minorHAnsi" w:cstheme="minorHAnsi"/>
        </w:rPr>
      </w:r>
      <w:r>
        <w:rPr>
          <w:rFonts w:asciiTheme="minorHAnsi" w:hAnsiTheme="minorHAnsi" w:cstheme="minorHAnsi"/>
        </w:rPr>
      </w:r>
    </w:p>
    <w:p>
      <w:pPr>
        <w:widowControl w:val="true"/>
        <w:pBdr/>
        <w:shd w:val="clear" w:color="auto" w:fill="ffffff"/>
        <w:spacing w:after="60"/>
        <w:ind/>
        <w:jc w:val="both"/>
        <w:rPr>
          <w:rFonts w:asciiTheme="minorHAnsi" w:hAnsiTheme="minorHAnsi" w:cstheme="minorHAnsi"/>
          <w:color w:val="1c1c1c"/>
          <w:shd w:val="clear" w:color="auto" w:fill="ffffff"/>
        </w:rPr>
      </w:pPr>
      <w:r>
        <w:rPr>
          <w:rFonts w:asciiTheme="minorHAnsi" w:hAnsiTheme="minorHAnsi" w:cstheme="minorHAnsi"/>
          <w:b/>
        </w:rPr>
        <w:t xml:space="preserve">Instruções: </w:t>
      </w:r>
      <w:r>
        <w:rPr>
          <w:rFonts w:asciiTheme="minorHAnsi" w:hAnsiTheme="minorHAnsi" w:cstheme="minorHAnsi"/>
        </w:rPr>
        <w:t xml:space="preserve">Preencher todos os campos do </w:t>
      </w:r>
      <w:r>
        <w:rPr>
          <w:rFonts w:asciiTheme="minorHAnsi" w:hAnsiTheme="minorHAnsi" w:cstheme="minorHAnsi"/>
        </w:rPr>
        <w:t xml:space="preserve">f</w:t>
      </w:r>
      <w:r>
        <w:rPr>
          <w:rFonts w:asciiTheme="minorHAnsi" w:hAnsiTheme="minorHAnsi" w:cstheme="minorHAnsi"/>
        </w:rPr>
        <w:t xml:space="preserve">ormulário. </w:t>
      </w:r>
      <w:r>
        <w:rPr>
          <w:rFonts w:asciiTheme="minorHAnsi" w:hAnsiTheme="minorHAnsi" w:cstheme="minorHAnsi"/>
          <w:color w:val="1c1c1c"/>
          <w:shd w:val="clear" w:color="auto" w:fill="ffffff"/>
        </w:rPr>
        <w:t xml:space="preserve">A solicitação de docência orientada deve ser encaminhada como um </w:t>
      </w:r>
      <w:r>
        <w:rPr>
          <w:rFonts w:asciiTheme="minorHAnsi" w:hAnsiTheme="minorHAnsi" w:cstheme="minorHAnsi"/>
          <w:b/>
          <w:bCs/>
          <w:color w:val="1c1c1c"/>
          <w:shd w:val="clear" w:color="auto" w:fill="ffffff"/>
        </w:rPr>
        <w:t xml:space="preserve">processo PEN</w:t>
      </w:r>
      <w:r>
        <w:rPr>
          <w:rFonts w:asciiTheme="minorHAnsi" w:hAnsiTheme="minorHAnsi" w:cstheme="minorHAnsi"/>
          <w:color w:val="1c1c1c"/>
          <w:shd w:val="clear" w:color="auto" w:fill="ffffff"/>
        </w:rPr>
        <w:t xml:space="preserve"> aberto pelo</w:t>
      </w:r>
      <w:r>
        <w:rPr>
          <w:rFonts w:asciiTheme="minorHAnsi" w:hAnsiTheme="minorHAnsi" w:cstheme="minorHAnsi"/>
          <w:color w:val="1c1c1c"/>
          <w:shd w:val="clear" w:color="auto" w:fill="ffffff"/>
        </w:rPr>
        <w:t xml:space="preserve">(a)</w:t>
      </w:r>
      <w:r>
        <w:rPr>
          <w:rFonts w:asciiTheme="minorHAnsi" w:hAnsiTheme="minorHAnsi" w:cstheme="minorHAnsi"/>
          <w:color w:val="1c1c1c"/>
          <w:shd w:val="clear" w:color="auto" w:fill="ffffff"/>
        </w:rPr>
        <w:t xml:space="preserve"> discente no Portal Estudantil ou no Portal Documentos da UFSM, contendo o </w:t>
      </w:r>
      <w:r>
        <w:rPr>
          <w:rFonts w:asciiTheme="minorHAnsi" w:hAnsiTheme="minorHAnsi" w:cstheme="minorHAnsi"/>
          <w:b/>
          <w:bCs/>
          <w:color w:val="1c1c1c"/>
          <w:shd w:val="clear" w:color="auto" w:fill="ffffff"/>
        </w:rPr>
        <w:t xml:space="preserve">Plano de Docência que deverá ser aprovado pelo</w:t>
      </w:r>
      <w:r>
        <w:rPr>
          <w:rFonts w:asciiTheme="minorHAnsi" w:hAnsiTheme="minorHAnsi" w:cstheme="minorHAnsi"/>
          <w:b/>
          <w:bCs/>
          <w:color w:val="1c1c1c"/>
          <w:shd w:val="clear" w:color="auto" w:fill="ffffff"/>
        </w:rPr>
        <w:t xml:space="preserve">(a)</w:t>
      </w:r>
      <w:r>
        <w:rPr>
          <w:rFonts w:asciiTheme="minorHAnsi" w:hAnsiTheme="minorHAnsi" w:cstheme="minorHAnsi"/>
          <w:b/>
          <w:bCs/>
          <w:color w:val="1c1c1c"/>
          <w:shd w:val="clear" w:color="auto" w:fill="ffffff"/>
        </w:rPr>
        <w:t xml:space="preserve"> orientador</w:t>
      </w:r>
      <w:r>
        <w:rPr>
          <w:rFonts w:asciiTheme="minorHAnsi" w:hAnsiTheme="minorHAnsi" w:cstheme="minorHAnsi"/>
          <w:b/>
          <w:bCs/>
          <w:color w:val="1c1c1c"/>
          <w:shd w:val="clear" w:color="auto" w:fill="ffffff"/>
        </w:rPr>
        <w:t xml:space="preserve">(a)</w:t>
      </w:r>
      <w:r>
        <w:rPr>
          <w:rFonts w:asciiTheme="minorHAnsi" w:hAnsiTheme="minorHAnsi" w:cstheme="minorHAnsi"/>
          <w:color w:val="1c1c1c"/>
          <w:shd w:val="clear" w:color="auto" w:fill="ffffff"/>
        </w:rPr>
        <w:t xml:space="preserve"> do</w:t>
      </w:r>
      <w:r>
        <w:rPr>
          <w:rFonts w:asciiTheme="minorHAnsi" w:hAnsiTheme="minorHAnsi" w:cstheme="minorHAnsi"/>
          <w:color w:val="1c1c1c"/>
          <w:shd w:val="clear" w:color="auto" w:fill="ffffff"/>
        </w:rPr>
        <w:t xml:space="preserve">(a) acadêmico(a)</w:t>
      </w:r>
      <w:r>
        <w:rPr>
          <w:rFonts w:asciiTheme="minorHAnsi" w:hAnsiTheme="minorHAnsi" w:cstheme="minorHAnsi"/>
          <w:color w:val="1c1c1c"/>
          <w:shd w:val="clear" w:color="auto" w:fill="ffffff"/>
        </w:rPr>
        <w:t xml:space="preserve">, pelo</w:t>
      </w:r>
      <w:r>
        <w:rPr>
          <w:rFonts w:asciiTheme="minorHAnsi" w:hAnsiTheme="minorHAnsi" w:cstheme="minorHAnsi"/>
          <w:color w:val="1c1c1c"/>
          <w:shd w:val="clear" w:color="auto" w:fill="ffffff"/>
        </w:rPr>
        <w:t xml:space="preserve">(a)</w:t>
      </w:r>
      <w:r>
        <w:rPr>
          <w:rFonts w:asciiTheme="minorHAnsi" w:hAnsiTheme="minorHAnsi" w:cstheme="minorHAnsi"/>
          <w:color w:val="1c1c1c"/>
          <w:shd w:val="clear" w:color="auto" w:fill="ffffff"/>
        </w:rPr>
        <w:t xml:space="preserve"> docente responsável pela disciplina de graduação, pelo colegiado do curso de pós-graduação de vínculo do discente e pelo colegiado do curso de graduação para o qual a disciplina é ofertada</w:t>
      </w:r>
      <w:r>
        <w:rPr>
          <w:rFonts w:asciiTheme="minorHAnsi" w:hAnsiTheme="minorHAnsi" w:cstheme="minorHAnsi"/>
          <w:color w:val="1c1c1c"/>
          <w:shd w:val="clear" w:color="auto" w:fill="ffffff"/>
        </w:rPr>
        <w:t xml:space="preserve">. O passo a passo para a tramitação do processo está disponível em </w:t>
      </w:r>
      <w:hyperlink r:id="rId10" w:tooltip="https://www.ufsm.br/pro-reitorias/prpgp/servicos/processo-de-docencia-orientada-estagio-de-docencia" w:history="1">
        <w:r>
          <w:rPr>
            <w:rStyle w:val="795"/>
            <w:rFonts w:asciiTheme="minorHAnsi" w:hAnsiTheme="minorHAnsi" w:cstheme="minorHAnsi"/>
            <w:shd w:val="clear" w:color="auto" w:fill="ffffff"/>
          </w:rPr>
          <w:t xml:space="preserve">https://www.ufsm.br/pro-reitorias/prpgp/servicos/processo-de-docencia-orientada-estagio-de-docencia</w:t>
        </w:r>
      </w:hyperlink>
      <w:r>
        <w:rPr>
          <w:rStyle w:val="795"/>
          <w:rFonts w:asciiTheme="minorHAnsi" w:hAnsiTheme="minorHAnsi" w:cstheme="minorHAnsi"/>
          <w:shd w:val="clear" w:color="auto" w:fill="ffffff"/>
        </w:rPr>
        <w:t xml:space="preserve">.</w:t>
      </w:r>
      <w:r>
        <w:rPr>
          <w:rFonts w:asciiTheme="minorHAnsi" w:hAnsiTheme="minorHAnsi" w:cstheme="minorHAnsi"/>
          <w:color w:val="1c1c1c"/>
          <w:shd w:val="clear" w:color="auto" w:fill="ffffff"/>
        </w:rPr>
      </w:r>
    </w:p>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bl>
      <w:tblPr>
        <w:tblStyle w:val="797"/>
        <w:tblW w:w="0" w:type="auto"/>
        <w:tblBorders/>
        <w:tblLook w:val="04A0" w:firstRow="1" w:lastRow="0" w:firstColumn="1" w:lastColumn="0" w:noHBand="0" w:noVBand="1"/>
      </w:tblPr>
      <w:tblGrid>
        <w:gridCol w:w="2263"/>
        <w:gridCol w:w="3261"/>
        <w:gridCol w:w="3255"/>
      </w:tblGrid>
      <w:tr>
        <w:trPr/>
        <w:tc>
          <w:tcPr>
            <w:gridSpan w:val="3"/>
            <w:shd w:val="clear" w:color="auto" w:fill="d9d9d9" w:themeFill="background1" w:themeFillShade="D9"/>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1. IDENTIFICAÇÃO</w:t>
            </w:r>
            <w:r>
              <w:rPr>
                <w:rFonts w:asciiTheme="minorHAnsi" w:hAnsiTheme="minorHAnsi" w:cstheme="minorHAnsi"/>
                <w:b/>
              </w:rPr>
            </w:r>
          </w:p>
        </w:tc>
      </w:tr>
      <w:tr>
        <w:trPr/>
        <w:tc>
          <w:tcPr>
            <w:gridSpan w:val="3"/>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Nome do discente:</w:t>
            </w:r>
            <w:r>
              <w:rPr>
                <w:rFonts w:asciiTheme="minorHAnsi" w:hAnsiTheme="minorHAnsi" w:cstheme="minorHAnsi"/>
                <w:b/>
              </w:rPr>
            </w:r>
          </w:p>
        </w:tc>
      </w:tr>
      <w:tr>
        <w:trPr/>
        <w:tc>
          <w:tcPr>
            <w:gridSpan w:val="3"/>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Nível:</w:t>
            </w:r>
            <w:r>
              <w:rPr>
                <w:rFonts w:asciiTheme="minorHAnsi" w:hAnsiTheme="minorHAnsi" w:cstheme="minorHAnsi"/>
                <w:bCs/>
              </w:rPr>
              <w:t xml:space="preserve"> </w:t>
            </w:r>
            <w:r>
              <w:rPr>
                <w:rFonts w:asciiTheme="minorHAnsi" w:hAnsiTheme="minorHAnsi" w:cstheme="minorHAnsi"/>
                <w:b/>
              </w:rPr>
              <w:t xml:space="preserve">(   ) Mestrado                (   ) Doutorado</w:t>
            </w:r>
            <w:r>
              <w:rPr>
                <w:rFonts w:asciiTheme="minorHAnsi" w:hAnsiTheme="minorHAnsi" w:cstheme="minorHAnsi"/>
                <w:b/>
              </w:rPr>
            </w:r>
          </w:p>
        </w:tc>
      </w:tr>
      <w:tr>
        <w:trPr/>
        <w:tc>
          <w:tcPr>
            <w:gridSpan w:val="3"/>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Orientador(a):</w:t>
            </w:r>
            <w:r>
              <w:rPr>
                <w:rFonts w:asciiTheme="minorHAnsi" w:hAnsiTheme="minorHAnsi" w:cstheme="minorHAnsi"/>
                <w:b/>
              </w:rPr>
            </w:r>
          </w:p>
        </w:tc>
      </w:tr>
      <w:tr>
        <w:trPr/>
        <w:tc>
          <w:tcPr>
            <w:tcBorders/>
            <w:tcW w:w="2263"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Disciplina do PPGCF: </w:t>
            </w:r>
            <w:r>
              <w:rPr>
                <w:rFonts w:asciiTheme="minorHAnsi" w:hAnsiTheme="minorHAnsi" w:cstheme="minorHAnsi"/>
                <w:b/>
              </w:rPr>
            </w:r>
          </w:p>
        </w:tc>
        <w:tc>
          <w:tcPr>
            <w:tcBorders/>
            <w:tcW w:w="3261"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   ) Docência Orientada I</w:t>
            </w:r>
            <w:r>
              <w:rPr>
                <w:rFonts w:asciiTheme="minorHAnsi" w:hAnsiTheme="minorHAnsi" w:cstheme="minorHAnsi"/>
                <w:b/>
              </w:rPr>
            </w:r>
          </w:p>
        </w:tc>
        <w:tc>
          <w:tcPr>
            <w:tcBorders/>
            <w:tcW w:w="3255"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   ) Docência Orientada I</w:t>
            </w:r>
            <w:r>
              <w:rPr>
                <w:rFonts w:asciiTheme="minorHAnsi" w:hAnsiTheme="minorHAnsi" w:cstheme="minorHAnsi"/>
                <w:b/>
              </w:rPr>
              <w:t xml:space="preserve">I</w:t>
            </w:r>
            <w:r>
              <w:rPr>
                <w:rFonts w:asciiTheme="minorHAnsi" w:hAnsiTheme="minorHAnsi" w:cstheme="minorHAnsi"/>
                <w:b/>
              </w:rPr>
            </w:r>
          </w:p>
        </w:tc>
      </w:tr>
      <w:tr>
        <w:trPr/>
        <w:tc>
          <w:tcPr>
            <w:tcBorders/>
            <w:tcW w:w="2263" w:type="dxa"/>
            <w:vMerge w:val="continue"/>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3261"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   ) Docência Orientada I</w:t>
            </w:r>
            <w:r>
              <w:rPr>
                <w:rFonts w:asciiTheme="minorHAnsi" w:hAnsiTheme="minorHAnsi" w:cstheme="minorHAnsi"/>
                <w:b/>
              </w:rPr>
              <w:t xml:space="preserve">II</w:t>
            </w:r>
            <w:r>
              <w:rPr>
                <w:rFonts w:asciiTheme="minorHAnsi" w:hAnsiTheme="minorHAnsi" w:cstheme="minorHAnsi"/>
                <w:b/>
              </w:rPr>
            </w:r>
          </w:p>
        </w:tc>
        <w:tc>
          <w:tcPr>
            <w:tcBorders/>
            <w:tcW w:w="3255"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   ) Docência Orientada I</w:t>
            </w:r>
            <w:r>
              <w:rPr>
                <w:rFonts w:asciiTheme="minorHAnsi" w:hAnsiTheme="minorHAnsi" w:cstheme="minorHAnsi"/>
                <w:b/>
              </w:rPr>
              <w:t xml:space="preserve">V</w:t>
            </w:r>
            <w:r>
              <w:rPr>
                <w:rFonts w:asciiTheme="minorHAnsi" w:hAnsiTheme="minorHAnsi" w:cstheme="minorHAnsi"/>
                <w:b/>
              </w:rPr>
            </w:r>
          </w:p>
        </w:tc>
      </w:tr>
    </w:tbl>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bl>
      <w:tblPr>
        <w:tblStyle w:val="797"/>
        <w:tblW w:w="0" w:type="auto"/>
        <w:tblBorders/>
        <w:tblLook w:val="04A0" w:firstRow="1" w:lastRow="0" w:firstColumn="1" w:lastColumn="0" w:noHBand="0" w:noVBand="1"/>
      </w:tblPr>
      <w:tblGrid>
        <w:gridCol w:w="8779"/>
      </w:tblGrid>
      <w:tr>
        <w:trPr/>
        <w:tc>
          <w:tcPr>
            <w:shd w:val="clear" w:color="auto" w:fill="d9d9d9" w:themeFill="background1" w:themeFillShade="D9"/>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2</w:t>
            </w:r>
            <w:r>
              <w:rPr>
                <w:rFonts w:asciiTheme="minorHAnsi" w:hAnsiTheme="minorHAnsi" w:cstheme="minorHAnsi"/>
                <w:b/>
              </w:rPr>
              <w:t xml:space="preserve">. I</w:t>
            </w:r>
            <w:r>
              <w:rPr>
                <w:rFonts w:asciiTheme="minorHAnsi" w:hAnsiTheme="minorHAnsi" w:cstheme="minorHAnsi"/>
                <w:b/>
              </w:rPr>
              <w:t xml:space="preserve">NFORMAÇÕES SOBRE A DISCIPLINA DE GRADUAÇÃO</w:t>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Curso/Seme</w:t>
            </w:r>
            <w:r>
              <w:rPr>
                <w:rFonts w:asciiTheme="minorHAnsi" w:hAnsiTheme="minorHAnsi" w:cstheme="minorHAnsi"/>
                <w:b/>
                <w:lang w:val="pt-BR"/>
              </w:rPr>
              <w:t xml:space="preserve">s</w:t>
            </w:r>
            <w:r>
              <w:rPr>
                <w:rFonts w:asciiTheme="minorHAnsi" w:hAnsiTheme="minorHAnsi" w:cstheme="minorHAnsi"/>
                <w:b/>
              </w:rPr>
              <w:t xml:space="preserve">tre</w:t>
            </w:r>
            <w:r>
              <w:rPr>
                <w:rFonts w:asciiTheme="minorHAnsi" w:hAnsiTheme="minorHAnsi" w:cstheme="minorHAnsi"/>
                <w:b/>
              </w:rPr>
              <w:t xml:space="preserve">:</w:t>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Disciplina:</w:t>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Departamento:</w:t>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Carga horária:</w:t>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Professores:</w:t>
            </w:r>
            <w:r>
              <w:rPr>
                <w:rFonts w:asciiTheme="minorHAnsi" w:hAnsiTheme="minorHAnsi" w:cstheme="minorHAnsi"/>
                <w:b/>
              </w:rPr>
            </w:r>
          </w:p>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bl>
    <w:p>
      <w:pPr>
        <w:pStyle w:val="780"/>
        <w:pBdr/>
        <w:spacing/>
        <w:ind w:right="-284" w:left="0"/>
        <w:rPr>
          <w:rFonts w:asciiTheme="minorHAnsi" w:hAnsiTheme="minorHAnsi" w:cstheme="minorHAnsi"/>
          <w:b/>
          <w:bCs/>
        </w:rPr>
      </w:pPr>
      <w:r>
        <w:rPr>
          <w:rFonts w:asciiTheme="minorHAnsi" w:hAnsiTheme="minorHAnsi" w:cstheme="minorHAnsi"/>
          <w:b/>
        </w:rPr>
      </w:r>
      <w:r>
        <w:rPr>
          <w:rFonts w:asciiTheme="minorHAnsi" w:hAnsiTheme="minorHAnsi" w:cstheme="minorHAnsi"/>
          <w:b/>
        </w:rPr>
      </w:r>
    </w:p>
    <w:tbl>
      <w:tblPr>
        <w:tblStyle w:val="797"/>
        <w:tblW w:w="0" w:type="auto"/>
        <w:tblBorders/>
        <w:tblLook w:val="04A0" w:firstRow="1" w:lastRow="0" w:firstColumn="1" w:lastColumn="0" w:noHBand="0" w:noVBand="1"/>
      </w:tblPr>
      <w:tblGrid>
        <w:gridCol w:w="8779"/>
      </w:tblGrid>
      <w:tr>
        <w:trPr/>
        <w:tc>
          <w:tcPr>
            <w:shd w:val="clear" w:color="ffffff" w:fill="d9d9d9" w:themeFill="background1" w:themeFillShade="D9"/>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t xml:space="preserve">2</w:t>
            </w:r>
            <w:r>
              <w:rPr>
                <w:rFonts w:asciiTheme="minorHAnsi" w:hAnsiTheme="minorHAnsi" w:cstheme="minorHAnsi"/>
                <w:b/>
              </w:rPr>
              <w:t xml:space="preserve">. I</w:t>
            </w:r>
            <w:r>
              <w:rPr>
                <w:rFonts w:asciiTheme="minorHAnsi" w:hAnsiTheme="minorHAnsi" w:cstheme="minorHAnsi"/>
                <w:b/>
              </w:rPr>
              <w:t xml:space="preserve">NFORMAÇÕES SOBRE </w:t>
            </w:r>
            <w:r>
              <w:rPr>
                <w:rFonts w:asciiTheme="minorHAnsi" w:hAnsiTheme="minorHAnsi" w:cstheme="minorHAnsi"/>
                <w:b/>
                <w:lang w:val="pt-BR"/>
              </w:rPr>
              <w:t xml:space="preserve">AS ATIVIDADES A SEREM DESENVOLVIDAS</w:t>
            </w:r>
            <w:r>
              <w:rPr>
                <w:rFonts w:asciiTheme="minorHAnsi" w:hAnsiTheme="minorHAnsi" w:cstheme="minorHAnsi"/>
                <w:b/>
              </w:rPr>
            </w:r>
          </w:p>
        </w:tc>
      </w:tr>
      <w:tr>
        <w:trPr/>
        <w:tc>
          <w:tcPr>
            <w:tcBorders/>
            <w:tcW w:w="8779" w:type="dxa"/>
            <w:textDirection w:val="lrTb"/>
            <w:noWrap w:val="false"/>
          </w:tcPr>
          <w:p>
            <w:pPr>
              <w:pStyle w:val="780"/>
              <w:pBdr/>
              <w:spacing/>
              <w:ind w:right="59" w:firstLine="0" w:left="0"/>
              <w:rPr>
                <w:rFonts w:asciiTheme="minorHAnsi" w:hAnsiTheme="minorHAnsi" w:cstheme="minorHAnsi"/>
                <w:b/>
              </w:rPr>
            </w:pPr>
            <w:r>
              <w:rPr>
                <w:rFonts w:asciiTheme="minorHAnsi" w:hAnsiTheme="minorHAnsi" w:cstheme="minorHAnsi"/>
                <w:b/>
                <w:lang w:val="pt-BR"/>
              </w:rPr>
              <w:t xml:space="preserve">Descreva abaixo as atividades desenvolvidas na disciplina bem como a carga horária para cada  atividade. Exemplo: Será feita a preparação das aulas ..... Com carga horária de 2h; será ministrada aula para a turma... com o tema... totalizando 3h</w:t>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r>
              <w:rPr>
                <w:rFonts w:asciiTheme="minorHAnsi" w:hAnsiTheme="minorHAnsi" w:cstheme="minorHAnsi"/>
                <w:b/>
              </w:rPr>
            </w:r>
          </w:p>
        </w:tc>
      </w:tr>
      <w:tr>
        <w:trPr/>
        <w:tc>
          <w:tcPr>
            <w:tcBorders/>
            <w:tcW w:w="8779"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8779" w:type="dxa"/>
            <w:vMerge w:val="restart"/>
            <w:textDirection w:val="lrTb"/>
            <w:noWrap w:val="false"/>
          </w:tcPr>
          <w:p>
            <w:pPr>
              <w:pStyle w:val="780"/>
              <w:pBdr/>
              <w:spacing/>
              <w:ind w:right="-284" w:left="0"/>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bl>
    <w:p>
      <w:pPr>
        <w:pStyle w:val="780"/>
        <w:pBdr/>
        <w:spacing/>
        <w:ind w:right="-284" w:left="0"/>
        <w:rPr>
          <w:rFonts w:asciiTheme="minorHAnsi" w:hAnsiTheme="minorHAnsi" w:cstheme="minorHAnsi"/>
          <w:b/>
          <w:bCs/>
        </w:rPr>
      </w:pPr>
      <w:r>
        <w:rPr>
          <w:rFonts w:asciiTheme="minorHAnsi" w:hAnsiTheme="minorHAnsi" w:cstheme="minorHAnsi"/>
          <w:b/>
        </w:rPr>
      </w:r>
      <w:r>
        <w:rPr>
          <w:rFonts w:asciiTheme="minorHAnsi" w:hAnsiTheme="minorHAnsi" w:cstheme="minorHAnsi"/>
          <w:b/>
          <w:bCs/>
        </w:rPr>
      </w:r>
    </w:p>
    <w:p>
      <w:pPr>
        <w:widowControl w:val="true"/>
        <w:numPr>
          <w:ilvl w:val="0"/>
          <w:numId w:val="5"/>
        </w:numPr>
        <w:pBdr/>
        <w:shd w:val="clear" w:color="auto" w:fill="ffffff"/>
        <w:tabs>
          <w:tab w:val="num" w:leader="none" w:pos="284"/>
          <w:tab w:val="clear" w:leader="none" w:pos="720"/>
        </w:tabs>
        <w:spacing w:after="60"/>
        <w:ind w:hanging="284" w:left="284"/>
        <w:jc w:val="both"/>
        <w:rPr>
          <w:rFonts w:eastAsia="Times New Roman" w:asciiTheme="minorHAnsi" w:hAnsiTheme="minorHAnsi" w:cstheme="minorHAnsi"/>
          <w:color w:val="1c1c1c"/>
          <w:sz w:val="24"/>
          <w:szCs w:val="24"/>
          <w:lang w:val="pt-BR" w:eastAsia="pt-BR"/>
        </w:rPr>
      </w:pPr>
      <w:r>
        <w:rPr>
          <w:rFonts w:eastAsia="Times New Roman" w:asciiTheme="minorHAnsi" w:hAnsiTheme="minorHAnsi" w:cstheme="minorHAnsi"/>
          <w:color w:val="1c1c1c"/>
          <w:sz w:val="24"/>
          <w:szCs w:val="24"/>
          <w:lang w:val="pt-BR" w:eastAsia="pt-BR"/>
        </w:rPr>
        <w:t xml:space="preserve">A carga horária </w:t>
      </w:r>
      <w:r>
        <w:rPr>
          <w:rFonts w:eastAsia="Times New Roman" w:asciiTheme="minorHAnsi" w:hAnsiTheme="minorHAnsi" w:cstheme="minorHAnsi"/>
          <w:color w:val="1c1c1c"/>
          <w:sz w:val="24"/>
          <w:szCs w:val="24"/>
          <w:lang w:val="pt-BR" w:eastAsia="pt-BR"/>
        </w:rPr>
        <w:t xml:space="preserve">das</w:t>
      </w:r>
      <w:r>
        <w:rPr>
          <w:rFonts w:eastAsia="Times New Roman" w:asciiTheme="minorHAnsi" w:hAnsiTheme="minorHAnsi" w:cstheme="minorHAnsi"/>
          <w:color w:val="1c1c1c"/>
          <w:sz w:val="24"/>
          <w:szCs w:val="24"/>
          <w:lang w:val="pt-BR" w:eastAsia="pt-BR"/>
        </w:rPr>
        <w:t xml:space="preserve"> atividades prevista no Plano de Docência não pode ultrapassar a carga horária da disciplina de docência orientada.</w:t>
      </w:r>
      <w:r>
        <w:rPr>
          <w:rFonts w:eastAsia="Times New Roman" w:asciiTheme="minorHAnsi" w:hAnsiTheme="minorHAnsi" w:cstheme="minorHAnsi"/>
          <w:color w:val="1c1c1c"/>
          <w:sz w:val="24"/>
          <w:szCs w:val="24"/>
          <w:lang w:val="pt-BR" w:eastAsia="pt-BR"/>
        </w:rPr>
      </w:r>
    </w:p>
    <w:p>
      <w:pPr>
        <w:widowControl w:val="true"/>
        <w:numPr>
          <w:ilvl w:val="0"/>
          <w:numId w:val="5"/>
        </w:numPr>
        <w:pBdr/>
        <w:shd w:val="clear" w:color="auto" w:fill="ffffff"/>
        <w:tabs>
          <w:tab w:val="num" w:leader="none" w:pos="284"/>
          <w:tab w:val="clear" w:leader="none" w:pos="720"/>
        </w:tabs>
        <w:spacing w:after="60"/>
        <w:ind w:hanging="284" w:left="284"/>
        <w:jc w:val="both"/>
        <w:rPr>
          <w:rFonts w:eastAsia="Times New Roman" w:asciiTheme="minorHAnsi" w:hAnsiTheme="minorHAnsi" w:cstheme="minorHAnsi"/>
          <w:color w:val="1c1c1c"/>
          <w:sz w:val="24"/>
          <w:szCs w:val="24"/>
          <w:lang w:val="pt-BR" w:eastAsia="pt-BR"/>
        </w:rPr>
      </w:pPr>
      <w:r>
        <w:rPr>
          <w:rFonts w:eastAsia="Times New Roman" w:asciiTheme="minorHAnsi" w:hAnsiTheme="minorHAnsi" w:cstheme="minorHAnsi"/>
          <w:color w:val="1c1c1c"/>
          <w:sz w:val="24"/>
          <w:szCs w:val="24"/>
          <w:lang w:val="pt-BR" w:eastAsia="pt-BR"/>
        </w:rPr>
        <w:t xml:space="preserve">Todas as atividades ministradas frente aos </w:t>
      </w:r>
      <w:r>
        <w:rPr>
          <w:rFonts w:eastAsia="Times New Roman" w:asciiTheme="minorHAnsi" w:hAnsiTheme="minorHAnsi" w:cstheme="minorHAnsi"/>
          <w:color w:val="1c1c1c"/>
          <w:sz w:val="24"/>
          <w:szCs w:val="24"/>
          <w:lang w:val="pt-BR" w:eastAsia="pt-BR"/>
        </w:rPr>
        <w:t xml:space="preserve">acadêmicos</w:t>
      </w:r>
      <w:r>
        <w:rPr>
          <w:rFonts w:eastAsia="Times New Roman" w:asciiTheme="minorHAnsi" w:hAnsiTheme="minorHAnsi" w:cstheme="minorHAnsi"/>
          <w:color w:val="1c1c1c"/>
          <w:sz w:val="24"/>
          <w:szCs w:val="24"/>
          <w:lang w:val="pt-BR" w:eastAsia="pt-BR"/>
        </w:rPr>
        <w:t xml:space="preserve"> de graduação devem estar regi</w:t>
      </w:r>
      <w:r>
        <w:rPr>
          <w:rFonts w:eastAsia="Times New Roman" w:asciiTheme="minorHAnsi" w:hAnsiTheme="minorHAnsi" w:cstheme="minorHAnsi"/>
          <w:color w:val="1c1c1c"/>
          <w:sz w:val="24"/>
          <w:szCs w:val="24"/>
          <w:lang w:val="pt-BR" w:eastAsia="pt-BR"/>
        </w:rPr>
        <w:t xml:space="preserve">s</w:t>
      </w:r>
      <w:r>
        <w:rPr>
          <w:rFonts w:eastAsia="Times New Roman" w:asciiTheme="minorHAnsi" w:hAnsiTheme="minorHAnsi" w:cstheme="minorHAnsi"/>
          <w:color w:val="1c1c1c"/>
          <w:sz w:val="24"/>
          <w:szCs w:val="24"/>
          <w:lang w:val="pt-BR" w:eastAsia="pt-BR"/>
        </w:rPr>
        <w:t xml:space="preserve">tr</w:t>
      </w:r>
      <w:r>
        <w:rPr>
          <w:rFonts w:eastAsia="Times New Roman" w:asciiTheme="minorHAnsi" w:hAnsiTheme="minorHAnsi" w:cstheme="minorHAnsi"/>
          <w:color w:val="1c1c1c"/>
          <w:sz w:val="24"/>
          <w:szCs w:val="24"/>
          <w:lang w:val="pt-BR" w:eastAsia="pt-BR"/>
        </w:rPr>
        <w:t xml:space="preserve">a</w:t>
      </w:r>
      <w:r>
        <w:rPr>
          <w:rFonts w:eastAsia="Times New Roman" w:asciiTheme="minorHAnsi" w:hAnsiTheme="minorHAnsi" w:cstheme="minorHAnsi"/>
          <w:color w:val="1c1c1c"/>
          <w:sz w:val="24"/>
          <w:szCs w:val="24"/>
          <w:lang w:val="pt-BR" w:eastAsia="pt-BR"/>
        </w:rPr>
        <w:t xml:space="preserve">das no plano de docência orientada.</w:t>
      </w:r>
      <w:r>
        <w:rPr>
          <w:rFonts w:eastAsia="Times New Roman" w:asciiTheme="minorHAnsi" w:hAnsiTheme="minorHAnsi" w:cstheme="minorHAnsi"/>
          <w:color w:val="1c1c1c"/>
          <w:sz w:val="24"/>
          <w:szCs w:val="24"/>
          <w:lang w:val="pt-BR" w:eastAsia="pt-BR"/>
        </w:rPr>
      </w:r>
    </w:p>
    <w:p>
      <w:pPr>
        <w:widowControl w:val="true"/>
        <w:numPr>
          <w:ilvl w:val="0"/>
          <w:numId w:val="5"/>
        </w:numPr>
        <w:pBdr/>
        <w:shd w:val="clear" w:color="auto" w:fill="ffffff"/>
        <w:tabs>
          <w:tab w:val="num" w:leader="none" w:pos="284"/>
          <w:tab w:val="clear" w:leader="none" w:pos="720"/>
        </w:tabs>
        <w:spacing w:after="60"/>
        <w:ind w:hanging="284" w:left="284"/>
        <w:jc w:val="both"/>
        <w:rPr>
          <w:rFonts w:eastAsia="Times New Roman" w:asciiTheme="minorHAnsi" w:hAnsiTheme="minorHAnsi" w:cstheme="minorHAnsi"/>
          <w:color w:val="1c1c1c"/>
          <w:sz w:val="24"/>
          <w:szCs w:val="24"/>
          <w:lang w:val="pt-BR" w:eastAsia="pt-BR"/>
        </w:rPr>
      </w:pPr>
      <w:r>
        <w:rPr>
          <w:rFonts w:eastAsia="Times New Roman" w:asciiTheme="minorHAnsi" w:hAnsiTheme="minorHAnsi" w:cstheme="minorHAnsi"/>
          <w:color w:val="1c1c1c"/>
          <w:sz w:val="24"/>
          <w:szCs w:val="24"/>
          <w:lang w:val="pt-BR" w:eastAsia="pt-BR"/>
        </w:rPr>
        <w:t xml:space="preserve">O conjunto d</w:t>
      </w:r>
      <w:r>
        <w:rPr>
          <w:rFonts w:eastAsia="Times New Roman" w:asciiTheme="minorHAnsi" w:hAnsiTheme="minorHAnsi" w:cstheme="minorHAnsi"/>
          <w:color w:val="1c1c1c"/>
          <w:sz w:val="24"/>
          <w:szCs w:val="24"/>
          <w:lang w:val="pt-BR" w:eastAsia="pt-BR"/>
        </w:rPr>
        <w:t xml:space="preserve">as</w:t>
      </w:r>
      <w:r>
        <w:rPr>
          <w:rFonts w:eastAsia="Times New Roman" w:asciiTheme="minorHAnsi" w:hAnsiTheme="minorHAnsi" w:cstheme="minorHAnsi"/>
          <w:color w:val="1c1c1c"/>
          <w:sz w:val="24"/>
          <w:szCs w:val="24"/>
          <w:lang w:val="pt-BR" w:eastAsia="pt-BR"/>
        </w:rPr>
        <w:t xml:space="preserve"> atividades ministradas frente aos </w:t>
      </w:r>
      <w:r>
        <w:rPr>
          <w:rFonts w:eastAsia="Times New Roman" w:asciiTheme="minorHAnsi" w:hAnsiTheme="minorHAnsi" w:cstheme="minorHAnsi"/>
          <w:color w:val="1c1c1c"/>
          <w:sz w:val="24"/>
          <w:szCs w:val="24"/>
          <w:lang w:val="pt-BR" w:eastAsia="pt-BR"/>
        </w:rPr>
        <w:t xml:space="preserve">acadêmicos</w:t>
      </w:r>
      <w:r>
        <w:rPr>
          <w:rFonts w:eastAsia="Times New Roman" w:asciiTheme="minorHAnsi" w:hAnsiTheme="minorHAnsi" w:cstheme="minorHAnsi"/>
          <w:color w:val="1c1c1c"/>
          <w:sz w:val="24"/>
          <w:szCs w:val="24"/>
          <w:lang w:val="pt-BR" w:eastAsia="pt-BR"/>
        </w:rPr>
        <w:t xml:space="preserve"> de graduação não poderá exceder a 30% (trinta por cento) do total de ca</w:t>
      </w:r>
      <w:r>
        <w:rPr>
          <w:rFonts w:eastAsia="Times New Roman" w:asciiTheme="minorHAnsi" w:hAnsiTheme="minorHAnsi" w:cstheme="minorHAnsi"/>
          <w:color w:val="1c1c1c"/>
          <w:sz w:val="24"/>
          <w:szCs w:val="24"/>
          <w:lang w:val="pt-BR" w:eastAsia="pt-BR"/>
        </w:rPr>
        <w:t xml:space="preserve">rga horária da disciplina de graduação, considerando o somatório de todos os discentes em estágio de docência orientada para uma mesma turma desta disciplina de graduação. Não há restrição quanto ao número de alunos que realizam docência em uma disciplina.</w:t>
      </w:r>
      <w:r>
        <w:rPr>
          <w:rFonts w:eastAsia="Times New Roman" w:asciiTheme="minorHAnsi" w:hAnsiTheme="minorHAnsi" w:cstheme="minorHAnsi"/>
          <w:color w:val="1c1c1c"/>
          <w:sz w:val="24"/>
          <w:szCs w:val="24"/>
          <w:lang w:val="pt-BR" w:eastAsia="pt-BR"/>
        </w:rPr>
      </w:r>
    </w:p>
    <w:p>
      <w:pPr>
        <w:widowControl w:val="true"/>
        <w:numPr>
          <w:ilvl w:val="0"/>
          <w:numId w:val="5"/>
        </w:numPr>
        <w:pBdr/>
        <w:shd w:val="clear" w:color="auto" w:fill="ffffff"/>
        <w:tabs>
          <w:tab w:val="num" w:leader="none" w:pos="284"/>
          <w:tab w:val="clear" w:leader="none" w:pos="720"/>
        </w:tabs>
        <w:spacing w:after="60"/>
        <w:ind w:hanging="284" w:left="284"/>
        <w:jc w:val="both"/>
        <w:rPr>
          <w:rFonts w:eastAsia="Times New Roman" w:asciiTheme="minorHAnsi" w:hAnsiTheme="minorHAnsi" w:cstheme="minorHAnsi"/>
          <w:color w:val="1c1c1c"/>
          <w:sz w:val="24"/>
          <w:szCs w:val="24"/>
          <w:lang w:val="pt-BR" w:eastAsia="pt-BR"/>
        </w:rPr>
      </w:pPr>
      <w:r>
        <w:rPr>
          <w:rFonts w:eastAsia="Times New Roman" w:asciiTheme="minorHAnsi" w:hAnsiTheme="minorHAnsi" w:cstheme="minorHAnsi"/>
          <w:color w:val="1c1c1c"/>
          <w:sz w:val="24"/>
          <w:szCs w:val="24"/>
          <w:lang w:val="pt-BR" w:eastAsia="pt-BR"/>
        </w:rPr>
        <w:t xml:space="preserve">Quando a atuação do aluno de</w:t>
      </w:r>
      <w:r>
        <w:rPr>
          <w:rFonts w:eastAsia="Times New Roman" w:asciiTheme="minorHAnsi" w:hAnsiTheme="minorHAnsi" w:cstheme="minorHAnsi"/>
          <w:color w:val="1c1c1c"/>
          <w:sz w:val="24"/>
          <w:szCs w:val="24"/>
          <w:lang w:val="pt-BR" w:eastAsia="pt-BR"/>
        </w:rPr>
        <w:t xml:space="preserve"> docência ocorrer em uma disciplina ministrada para mais de uma turma de graduação, a carga horária total da disciplina deve ser computada como o somatório da carga horária de todas as turmas, descontando a sobreposição de horários entre turmas, se houver.</w:t>
      </w:r>
      <w:r>
        <w:rPr>
          <w:rFonts w:eastAsia="Times New Roman" w:asciiTheme="minorHAnsi" w:hAnsiTheme="minorHAnsi" w:cstheme="minorHAnsi"/>
          <w:color w:val="1c1c1c"/>
          <w:sz w:val="24"/>
          <w:szCs w:val="24"/>
          <w:lang w:val="pt-BR" w:eastAsia="pt-BR"/>
        </w:rPr>
      </w:r>
    </w:p>
    <w:p>
      <w:pPr>
        <w:widowControl w:val="true"/>
        <w:numPr>
          <w:ilvl w:val="0"/>
          <w:numId w:val="5"/>
        </w:numPr>
        <w:pBdr/>
        <w:shd w:val="clear" w:color="auto" w:fill="ffffff"/>
        <w:tabs>
          <w:tab w:val="num" w:leader="none" w:pos="284"/>
          <w:tab w:val="clear" w:leader="none" w:pos="720"/>
        </w:tabs>
        <w:spacing w:after="60"/>
        <w:ind w:hanging="284" w:left="284"/>
        <w:jc w:val="both"/>
        <w:rPr>
          <w:rFonts w:eastAsia="Times New Roman" w:asciiTheme="minorHAnsi" w:hAnsiTheme="minorHAnsi" w:cstheme="minorHAnsi"/>
          <w:color w:val="1c1c1c"/>
          <w:sz w:val="24"/>
          <w:szCs w:val="24"/>
          <w:lang w:val="pt-BR" w:eastAsia="pt-BR"/>
        </w:rPr>
      </w:pPr>
      <w:r>
        <w:rPr>
          <w:rFonts w:asciiTheme="minorHAnsi" w:hAnsiTheme="minorHAnsi" w:cstheme="minorHAnsi"/>
          <w:color w:val="1c1c1c"/>
          <w:shd w:val="clear" w:color="auto" w:fill="ffffff"/>
        </w:rPr>
        <w:t xml:space="preserve">A solicitação de docência orientada deve ser encaminhada como um processo PEN aberto pelo discente no Portal Estudantil ou no Portal Documentos da UFSM, contendo o Plano de Docência que </w:t>
      </w:r>
      <w:r>
        <w:rPr>
          <w:rFonts w:asciiTheme="minorHAnsi" w:hAnsiTheme="minorHAnsi" w:cstheme="minorHAnsi"/>
          <w:color w:val="1c1c1c"/>
          <w:shd w:val="clear" w:color="auto" w:fill="ffffff"/>
        </w:rPr>
        <w:t xml:space="preserve">deverá ser aprovado pelo orientador do aluno, pelo docente responsável pela disciplina de graduação, pelo colegiado do curso de pós-graduação de vínculo do discente e pelo colegiado(s) do(s) curso(s) de graduação para o(s) qual(ais) a disciplina é ofertada</w:t>
      </w:r>
      <w:r>
        <w:rPr>
          <w:rFonts w:asciiTheme="minorHAnsi" w:hAnsiTheme="minorHAnsi" w:cstheme="minorHAnsi"/>
          <w:color w:val="1c1c1c"/>
          <w:shd w:val="clear" w:color="auto" w:fill="ffffff"/>
        </w:rPr>
        <w:t xml:space="preserve">. O passo a passo para a tramitação do processo está disponível em </w:t>
      </w:r>
      <w:hyperlink r:id="rId11" w:tooltip="https://www.ufsm.br/pro-reitorias/prpgp/servicos/processo-de-docencia-orientada-estagio-de-docencia" w:history="1">
        <w:r>
          <w:rPr>
            <w:rStyle w:val="795"/>
            <w:rFonts w:asciiTheme="minorHAnsi" w:hAnsiTheme="minorHAnsi" w:cstheme="minorHAnsi"/>
            <w:shd w:val="clear" w:color="auto" w:fill="ffffff"/>
          </w:rPr>
          <w:t xml:space="preserve">https://www.ufsm.br/pro-reitorias/prpgp/servicos/processo-de-docencia-orientada-estagio-de-docencia</w:t>
        </w:r>
      </w:hyperlink>
      <w:r/>
      <w:r>
        <w:rPr>
          <w:rFonts w:eastAsia="Times New Roman" w:asciiTheme="minorHAnsi" w:hAnsiTheme="minorHAnsi" w:cstheme="minorHAnsi"/>
          <w:color w:val="1c1c1c"/>
          <w:sz w:val="24"/>
          <w:szCs w:val="24"/>
          <w:lang w:val="pt-BR" w:eastAsia="pt-BR"/>
        </w:rPr>
      </w:r>
    </w:p>
    <w:p>
      <w:pPr>
        <w:widowControl w:val="true"/>
        <w:numPr>
          <w:ilvl w:val="0"/>
          <w:numId w:val="5"/>
        </w:numPr>
        <w:pBdr/>
        <w:shd w:val="clear" w:color="auto" w:fill="ffffff"/>
        <w:tabs>
          <w:tab w:val="num" w:leader="none" w:pos="284"/>
          <w:tab w:val="clear" w:leader="none" w:pos="720"/>
        </w:tabs>
        <w:spacing/>
        <w:ind w:hanging="284" w:left="284"/>
        <w:jc w:val="both"/>
        <w:rPr>
          <w:rFonts w:eastAsia="Times New Roman" w:asciiTheme="minorHAnsi" w:hAnsiTheme="minorHAnsi" w:cstheme="minorHAnsi"/>
          <w:color w:val="1c1c1c"/>
          <w:sz w:val="24"/>
          <w:szCs w:val="24"/>
          <w:lang w:val="pt-BR" w:eastAsia="pt-BR"/>
        </w:rPr>
      </w:pPr>
      <w:r>
        <w:rPr>
          <w:rFonts w:asciiTheme="minorHAnsi" w:hAnsiTheme="minorHAnsi" w:cstheme="minorHAnsi"/>
          <w:color w:val="1c1c1c"/>
          <w:shd w:val="clear" w:color="auto" w:fill="ffffff"/>
        </w:rPr>
        <w:t xml:space="preserve">O modelo para elaboração das atividades do plano de docência orientada se encontra disponível na página do PPGCF ().</w:t>
      </w:r>
      <w:r>
        <w:rPr>
          <w:rFonts w:eastAsia="Times New Roman" w:asciiTheme="minorHAnsi" w:hAnsiTheme="minorHAnsi" w:cstheme="minorHAnsi"/>
          <w:color w:val="1c1c1c"/>
          <w:sz w:val="24"/>
          <w:szCs w:val="24"/>
          <w:lang w:val="pt-BR" w:eastAsia="pt-BR"/>
        </w:rPr>
      </w:r>
    </w:p>
    <w:p>
      <w:pPr>
        <w:pStyle w:val="780"/>
        <w:pBdr/>
        <w:spacing/>
        <w:ind w:right="-283" w:left="0"/>
        <w:rPr>
          <w:rFonts w:asciiTheme="minorHAnsi" w:hAnsiTheme="minorHAnsi" w:cstheme="minorHAnsi"/>
          <w:b/>
          <w:sz w:val="24"/>
          <w:szCs w:val="24"/>
          <w:lang w:val="pt-BR"/>
        </w:rPr>
      </w:pPr>
      <w:r>
        <w:rPr>
          <w:rFonts w:asciiTheme="minorHAnsi" w:hAnsiTheme="minorHAnsi" w:cstheme="minorHAnsi"/>
          <w:b/>
          <w:sz w:val="24"/>
          <w:szCs w:val="24"/>
          <w:lang w:val="pt-BR"/>
        </w:rPr>
      </w:r>
      <w:r>
        <w:rPr>
          <w:rFonts w:asciiTheme="minorHAnsi" w:hAnsiTheme="minorHAnsi" w:cstheme="minorHAnsi"/>
          <w:b/>
          <w:sz w:val="24"/>
          <w:szCs w:val="24"/>
          <w:lang w:val="pt-BR"/>
        </w:rPr>
      </w:r>
    </w:p>
    <w:sectPr>
      <w:headerReference w:type="default" r:id="rId9"/>
      <w:footnotePr/>
      <w:endnotePr/>
      <w:type w:val="nextPage"/>
      <w:pgSz w:h="15840" w:orient="landscape" w:w="12240"/>
      <w:pgMar w:top="2694" w:right="1750" w:bottom="1276" w:left="1701" w:header="912"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50102010706020507"/>
  </w:font>
  <w:font w:name="Lucida Sans">
    <w:panose1 w:val="020B0602030504020204"/>
  </w:font>
  <w:font w:name="Segoe UI">
    <w:panose1 w:val="020B0502040204020203"/>
  </w:font>
  <w:font w:name="Arial MT">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0"/>
      <w:pBdr/>
      <w:spacing w:line="12" w:lineRule="auto"/>
      <w:ind w:left="0"/>
      <w:jc w:val="left"/>
      <w:rPr>
        <w:sz w:val="20"/>
      </w:rPr>
    </w:pPr>
    <w:r>
      <w:rPr>
        <w:sz w:val="20"/>
        <w:lang w:val="pt-BR" w:eastAsia="pt-BR"/>
      </w:rPr>
      <mc:AlternateContent>
        <mc:Choice Requires="wpg">
          <w:drawing>
            <wp:anchor xmlns:wp="http://schemas.openxmlformats.org/drawingml/2006/wordprocessingDrawing" xmlns:wp14="http://schemas.microsoft.com/office/word/2010/wordprocessingDrawing" distT="0" distB="0" distL="0" distR="0" simplePos="0" relativeHeight="28" behindDoc="1" locked="0" layoutInCell="0" allowOverlap="1">
              <wp:simplePos x="0" y="0"/>
              <wp:positionH relativeFrom="page">
                <wp:posOffset>2834640</wp:posOffset>
              </wp:positionH>
              <wp:positionV relativeFrom="page">
                <wp:posOffset>796834</wp:posOffset>
              </wp:positionV>
              <wp:extent cx="3634740" cy="790303"/>
              <wp:effectExtent l="0" t="0" r="10160" b="10160"/>
              <wp:wrapNone/>
              <wp:docPr id="1" name="Text Box 1"/>
              <wp:cNvGraphicFramePr/>
              <a:graphic xmlns:a="http://schemas.openxmlformats.org/drawingml/2006/main">
                <a:graphicData uri="http://schemas.microsoft.com/office/word/2010/wordprocessingShape">
                  <wps:wsp>
                    <wps:cNvPr id="0" name=""/>
                    <wps:cNvSpPr/>
                    <wps:spPr bwMode="auto">
                      <a:xfrm>
                        <a:off x="0" y="0"/>
                        <a:ext cx="3634740" cy="790303"/>
                      </a:xfrm>
                      <a:prstGeom prst="rect">
                        <a:avLst/>
                      </a:prstGeom>
                      <a:noFill/>
                      <a:ln w="0">
                        <a:noFill/>
                      </a:ln>
                    </wps:spPr>
                    <wps:style>
                      <a:lnRef idx="0">
                        <a:srgbClr val="000000"/>
                      </a:lnRef>
                      <a:fillRef idx="0">
                        <a:srgbClr val="000000"/>
                      </a:fillRef>
                      <a:effectRef idx="0">
                        <a:srgbClr val="000000"/>
                      </a:effectRef>
                      <a:fontRef idx="minor"/>
                    </wps:style>
                    <wps:txbx>
                      <w:txbxContent>
                        <w:p>
                          <w:pPr>
                            <w:pStyle w:val="792"/>
                            <w:pBdr/>
                            <w:spacing/>
                            <w:ind w:right="2576" w:left="23"/>
                            <w:rPr>
                              <w:rFonts w:asciiTheme="minorHAnsi" w:hAnsiTheme="minorHAnsi" w:cstheme="minorHAnsi"/>
                              <w:sz w:val="20"/>
                              <w:szCs w:val="20"/>
                            </w:rPr>
                          </w:pPr>
                          <w:r>
                            <w:rPr>
                              <w:rFonts w:asciiTheme="minorHAnsi" w:hAnsiTheme="minorHAnsi" w:cstheme="minorHAnsi"/>
                              <w:sz w:val="20"/>
                              <w:szCs w:val="20"/>
                            </w:rPr>
                            <w:t xml:space="preserve">Universidade</w:t>
                          </w:r>
                          <w:r>
                            <w:rPr>
                              <w:rFonts w:asciiTheme="minorHAnsi" w:hAnsiTheme="minorHAnsi" w:cstheme="minorHAnsi"/>
                              <w:spacing w:val="-11"/>
                              <w:sz w:val="20"/>
                              <w:szCs w:val="20"/>
                            </w:rPr>
                            <w:t xml:space="preserve"> </w:t>
                          </w:r>
                          <w:r>
                            <w:rPr>
                              <w:rFonts w:asciiTheme="minorHAnsi" w:hAnsiTheme="minorHAnsi" w:cstheme="minorHAnsi"/>
                              <w:sz w:val="20"/>
                              <w:szCs w:val="20"/>
                            </w:rPr>
                            <w:t xml:space="preserve">Federal</w:t>
                          </w:r>
                          <w:r>
                            <w:rPr>
                              <w:rFonts w:asciiTheme="minorHAnsi" w:hAnsiTheme="minorHAnsi" w:cstheme="minorHAnsi"/>
                              <w:spacing w:val="-7"/>
                              <w:sz w:val="20"/>
                              <w:szCs w:val="20"/>
                            </w:rPr>
                            <w:t xml:space="preserve"> </w:t>
                          </w:r>
                          <w:r>
                            <w:rPr>
                              <w:rFonts w:asciiTheme="minorHAnsi" w:hAnsiTheme="minorHAnsi" w:cstheme="minorHAnsi"/>
                              <w:sz w:val="20"/>
                              <w:szCs w:val="20"/>
                            </w:rPr>
                            <w:t xml:space="preserve">de</w:t>
                          </w:r>
                          <w:r>
                            <w:rPr>
                              <w:rFonts w:asciiTheme="minorHAnsi" w:hAnsiTheme="minorHAnsi" w:cstheme="minorHAnsi"/>
                              <w:spacing w:val="-11"/>
                              <w:sz w:val="20"/>
                              <w:szCs w:val="20"/>
                            </w:rPr>
                            <w:t xml:space="preserve"> </w:t>
                          </w:r>
                          <w:r>
                            <w:rPr>
                              <w:rFonts w:asciiTheme="minorHAnsi" w:hAnsiTheme="minorHAnsi" w:cstheme="minorHAnsi"/>
                              <w:sz w:val="20"/>
                              <w:szCs w:val="20"/>
                            </w:rPr>
                            <w:t xml:space="preserve">Santa</w:t>
                          </w:r>
                          <w:r>
                            <w:rPr>
                              <w:rFonts w:asciiTheme="minorHAnsi" w:hAnsiTheme="minorHAnsi" w:cstheme="minorHAnsi"/>
                              <w:spacing w:val="-11"/>
                              <w:sz w:val="20"/>
                              <w:szCs w:val="20"/>
                            </w:rPr>
                            <w:t xml:space="preserve"> </w:t>
                          </w:r>
                          <w:r>
                            <w:rPr>
                              <w:rFonts w:asciiTheme="minorHAnsi" w:hAnsiTheme="minorHAnsi" w:cstheme="minorHAnsi"/>
                              <w:sz w:val="20"/>
                              <w:szCs w:val="20"/>
                            </w:rPr>
                            <w:t xml:space="preserve">Maria</w:t>
                          </w:r>
                          <w:r>
                            <w:rPr>
                              <w:rFonts w:asciiTheme="minorHAnsi" w:hAnsiTheme="minorHAnsi" w:cstheme="minorHAnsi"/>
                              <w:spacing w:val="-50"/>
                              <w:sz w:val="20"/>
                              <w:szCs w:val="20"/>
                            </w:rPr>
                            <w:t xml:space="preserve"> </w:t>
                          </w:r>
                          <w:r>
                            <w:rPr>
                              <w:rFonts w:asciiTheme="minorHAnsi" w:hAnsiTheme="minorHAnsi" w:cstheme="minorHAnsi"/>
                              <w:sz w:val="20"/>
                              <w:szCs w:val="20"/>
                            </w:rPr>
                            <w:t xml:space="preserve">Centro</w:t>
                          </w:r>
                          <w:r>
                            <w:rPr>
                              <w:rFonts w:asciiTheme="minorHAnsi" w:hAnsiTheme="minorHAnsi" w:cstheme="minorHAnsi"/>
                              <w:spacing w:val="-2"/>
                              <w:sz w:val="20"/>
                              <w:szCs w:val="20"/>
                            </w:rPr>
                            <w:t xml:space="preserve"> </w:t>
                          </w:r>
                          <w:r>
                            <w:rPr>
                              <w:rFonts w:asciiTheme="minorHAnsi" w:hAnsiTheme="minorHAnsi" w:cstheme="minorHAnsi"/>
                              <w:sz w:val="20"/>
                              <w:szCs w:val="20"/>
                            </w:rPr>
                            <w:t xml:space="preserve">de</w:t>
                          </w:r>
                          <w:r>
                            <w:rPr>
                              <w:rFonts w:asciiTheme="minorHAnsi" w:hAnsiTheme="minorHAnsi" w:cstheme="minorHAnsi"/>
                              <w:spacing w:val="-2"/>
                              <w:sz w:val="20"/>
                              <w:szCs w:val="20"/>
                            </w:rPr>
                            <w:t xml:space="preserve"> </w:t>
                          </w:r>
                          <w:r>
                            <w:rPr>
                              <w:rFonts w:asciiTheme="minorHAnsi" w:hAnsiTheme="minorHAnsi" w:cstheme="minorHAnsi"/>
                              <w:sz w:val="20"/>
                              <w:szCs w:val="20"/>
                            </w:rPr>
                            <w:t xml:space="preserve">Ciências</w:t>
                          </w:r>
                          <w:r>
                            <w:rPr>
                              <w:rFonts w:asciiTheme="minorHAnsi" w:hAnsiTheme="minorHAnsi" w:cstheme="minorHAnsi"/>
                              <w:spacing w:val="-6"/>
                              <w:sz w:val="20"/>
                              <w:szCs w:val="20"/>
                            </w:rPr>
                            <w:t xml:space="preserve"> </w:t>
                          </w:r>
                          <w:r>
                            <w:rPr>
                              <w:rFonts w:asciiTheme="minorHAnsi" w:hAnsiTheme="minorHAnsi" w:cstheme="minorHAnsi"/>
                              <w:sz w:val="20"/>
                              <w:szCs w:val="20"/>
                            </w:rPr>
                            <w:t xml:space="preserve">da</w:t>
                          </w:r>
                          <w:r>
                            <w:rPr>
                              <w:rFonts w:asciiTheme="minorHAnsi" w:hAnsiTheme="minorHAnsi" w:cstheme="minorHAnsi"/>
                              <w:spacing w:val="-2"/>
                              <w:sz w:val="20"/>
                              <w:szCs w:val="20"/>
                            </w:rPr>
                            <w:t xml:space="preserve"> </w:t>
                          </w:r>
                          <w:r>
                            <w:rPr>
                              <w:rFonts w:asciiTheme="minorHAnsi" w:hAnsiTheme="minorHAnsi" w:cstheme="minorHAnsi"/>
                              <w:sz w:val="20"/>
                              <w:szCs w:val="20"/>
                            </w:rPr>
                            <w:t xml:space="preserve">Saúde</w:t>
                          </w:r>
                          <w:r>
                            <w:rPr>
                              <w:rFonts w:asciiTheme="minorHAnsi" w:hAnsiTheme="minorHAnsi" w:cstheme="minorHAnsi"/>
                              <w:sz w:val="20"/>
                              <w:szCs w:val="20"/>
                            </w:rPr>
                          </w:r>
                        </w:p>
                        <w:p>
                          <w:pPr>
                            <w:pStyle w:val="792"/>
                            <w:pBdr/>
                            <w:spacing/>
                            <w:ind w:right="18" w:left="23"/>
                            <w:rPr>
                              <w:rFonts w:asciiTheme="minorHAnsi" w:hAnsiTheme="minorHAnsi" w:cstheme="minorHAnsi"/>
                              <w:sz w:val="20"/>
                              <w:szCs w:val="20"/>
                            </w:rPr>
                          </w:pPr>
                          <w:r>
                            <w:rPr>
                              <w:rFonts w:asciiTheme="minorHAnsi" w:hAnsiTheme="minorHAnsi" w:cstheme="minorHAnsi"/>
                              <w:spacing w:val="-1"/>
                              <w:sz w:val="20"/>
                              <w:szCs w:val="20"/>
                            </w:rPr>
                            <w:t xml:space="preserve">Programa</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de</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Pós-Graduação</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em</w:t>
                          </w:r>
                          <w:r>
                            <w:rPr>
                              <w:rFonts w:asciiTheme="minorHAnsi" w:hAnsiTheme="minorHAnsi" w:cstheme="minorHAnsi"/>
                              <w:spacing w:val="-9"/>
                              <w:sz w:val="20"/>
                              <w:szCs w:val="20"/>
                            </w:rPr>
                            <w:t xml:space="preserve"> </w:t>
                          </w:r>
                          <w:r>
                            <w:rPr>
                              <w:rFonts w:asciiTheme="minorHAnsi" w:hAnsiTheme="minorHAnsi" w:cstheme="minorHAnsi"/>
                              <w:sz w:val="20"/>
                              <w:szCs w:val="20"/>
                            </w:rPr>
                            <w:t xml:space="preserve">Ciências</w:t>
                          </w:r>
                          <w:r>
                            <w:rPr>
                              <w:rFonts w:asciiTheme="minorHAnsi" w:hAnsiTheme="minorHAnsi" w:cstheme="minorHAnsi"/>
                              <w:spacing w:val="-13"/>
                              <w:sz w:val="20"/>
                              <w:szCs w:val="20"/>
                            </w:rPr>
                            <w:t xml:space="preserve"> </w:t>
                          </w:r>
                          <w:r>
                            <w:rPr>
                              <w:rFonts w:asciiTheme="minorHAnsi" w:hAnsiTheme="minorHAnsi" w:cstheme="minorHAnsi"/>
                              <w:sz w:val="20"/>
                              <w:szCs w:val="20"/>
                            </w:rPr>
                            <w:t xml:space="preserve">Farmacêuticas</w:t>
                          </w:r>
                          <w:r>
                            <w:rPr>
                              <w:rFonts w:asciiTheme="minorHAnsi" w:hAnsiTheme="minorHAnsi" w:cstheme="minorHAnsi"/>
                              <w:spacing w:val="-12"/>
                              <w:sz w:val="20"/>
                              <w:szCs w:val="20"/>
                            </w:rPr>
                            <w:t xml:space="preserve"> </w:t>
                          </w:r>
                          <w:r>
                            <w:rPr>
                              <w:rFonts w:asciiTheme="minorHAnsi" w:hAnsiTheme="minorHAnsi" w:cstheme="minorHAnsi"/>
                              <w:sz w:val="20"/>
                              <w:szCs w:val="20"/>
                            </w:rPr>
                            <w:t xml:space="preserve">–</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PPGCF</w:t>
                          </w:r>
                          <w:r>
                            <w:rPr>
                              <w:rFonts w:asciiTheme="minorHAnsi" w:hAnsiTheme="minorHAnsi" w:cstheme="minorHAnsi"/>
                              <w:sz w:val="20"/>
                              <w:szCs w:val="20"/>
                            </w:rPr>
                          </w:r>
                        </w:p>
                        <w:p>
                          <w:pPr>
                            <w:pStyle w:val="792"/>
                            <w:pBdr/>
                            <w:spacing/>
                            <w:ind w:right="18"/>
                            <w:rPr>
                              <w:rFonts w:asciiTheme="minorHAnsi" w:hAnsiTheme="minorHAnsi" w:cstheme="minorHAnsi"/>
                              <w:color w:val="222222"/>
                              <w:sz w:val="20"/>
                              <w:szCs w:val="20"/>
                              <w:shd w:val="clear" w:color="auto" w:fill="ffffff"/>
                            </w:rPr>
                          </w:pPr>
                          <w:r>
                            <w:rPr>
                              <w:rFonts w:asciiTheme="minorHAnsi" w:hAnsiTheme="minorHAnsi" w:cstheme="minorHAnsi"/>
                              <w:sz w:val="20"/>
                              <w:szCs w:val="20"/>
                            </w:rPr>
                            <w:t xml:space="preserve">Email: </w:t>
                          </w:r>
                          <w:hyperlink r:id="rId1" w:tooltip="mailto:ppgcf@ufsm.br" w:history="1">
                            <w:r>
                              <w:rPr>
                                <w:rStyle w:val="795"/>
                                <w:rFonts w:asciiTheme="minorHAnsi" w:hAnsiTheme="minorHAnsi" w:cstheme="minorHAnsi"/>
                                <w:sz w:val="20"/>
                                <w:szCs w:val="20"/>
                                <w:shd w:val="clear" w:color="auto" w:fill="ffffff"/>
                              </w:rPr>
                              <w:t xml:space="preserve">ppgcf@ufsm.br</w:t>
                            </w:r>
                          </w:hyperlink>
                          <w:r/>
                          <w:r>
                            <w:rPr>
                              <w:rFonts w:asciiTheme="minorHAnsi" w:hAnsiTheme="minorHAnsi" w:cstheme="minorHAnsi"/>
                              <w:color w:val="222222"/>
                              <w:sz w:val="20"/>
                              <w:szCs w:val="20"/>
                              <w:shd w:val="clear" w:color="auto" w:fill="ffffff"/>
                            </w:rPr>
                          </w:r>
                        </w:p>
                        <w:p>
                          <w:pPr>
                            <w:pStyle w:val="792"/>
                            <w:pBdr/>
                            <w:spacing/>
                            <w:ind w:right="18" w:left="23"/>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xbxContent>
                    </wps:txbx>
                    <wps:bodyPr wrap="square" lIns="0" tIns="0" rIns="0" bIns="0" anchor="t" upright="1">
                      <a:noAutofit/>
                    </wps:bodyPr>
                  </wps:wsp>
                </a:graphicData>
              </a:graphic>
              <wp14:sizeRelV relativeFrom="margin">
                <wp14:pctHeight>0</wp14:pctHeight>
              </wp14:sizeRelV>
            </wp:anchor>
          </w:drawing>
        </mc:Choice>
        <mc:Fallback>
          <w:pict>
            <v:shape id="shape 0" o:spid="_x0000_s0" o:spt="1" type="#_x0000_t1" style="position:absolute;z-index:-28;o:allowoverlap:true;o:allowincell:false;mso-position-horizontal-relative:page;margin-left:223.20pt;mso-position-horizontal:absolute;mso-position-vertical-relative:page;margin-top:62.74pt;mso-position-vertical:absolute;width:286.20pt;height:62.23pt;mso-wrap-distance-left:0.00pt;mso-wrap-distance-top:0.00pt;mso-wrap-distance-right:0.00pt;mso-wrap-distance-bottom:0.00pt;v-text-anchor:top;visibility:visible;" filled="f" stroked="f" strokeweight="0.00pt">
              <v:textbox inset="0,0,0,0">
                <w:txbxContent>
                  <w:p>
                    <w:pPr>
                      <w:pStyle w:val="792"/>
                      <w:pBdr/>
                      <w:spacing/>
                      <w:ind w:right="2576" w:left="23"/>
                      <w:rPr>
                        <w:rFonts w:asciiTheme="minorHAnsi" w:hAnsiTheme="minorHAnsi" w:cstheme="minorHAnsi"/>
                        <w:sz w:val="20"/>
                        <w:szCs w:val="20"/>
                      </w:rPr>
                    </w:pPr>
                    <w:r>
                      <w:rPr>
                        <w:rFonts w:asciiTheme="minorHAnsi" w:hAnsiTheme="minorHAnsi" w:cstheme="minorHAnsi"/>
                        <w:sz w:val="20"/>
                        <w:szCs w:val="20"/>
                      </w:rPr>
                      <w:t xml:space="preserve">Universidade</w:t>
                    </w:r>
                    <w:r>
                      <w:rPr>
                        <w:rFonts w:asciiTheme="minorHAnsi" w:hAnsiTheme="minorHAnsi" w:cstheme="minorHAnsi"/>
                        <w:spacing w:val="-11"/>
                        <w:sz w:val="20"/>
                        <w:szCs w:val="20"/>
                      </w:rPr>
                      <w:t xml:space="preserve"> </w:t>
                    </w:r>
                    <w:r>
                      <w:rPr>
                        <w:rFonts w:asciiTheme="minorHAnsi" w:hAnsiTheme="minorHAnsi" w:cstheme="minorHAnsi"/>
                        <w:sz w:val="20"/>
                        <w:szCs w:val="20"/>
                      </w:rPr>
                      <w:t xml:space="preserve">Federal</w:t>
                    </w:r>
                    <w:r>
                      <w:rPr>
                        <w:rFonts w:asciiTheme="minorHAnsi" w:hAnsiTheme="minorHAnsi" w:cstheme="minorHAnsi"/>
                        <w:spacing w:val="-7"/>
                        <w:sz w:val="20"/>
                        <w:szCs w:val="20"/>
                      </w:rPr>
                      <w:t xml:space="preserve"> </w:t>
                    </w:r>
                    <w:r>
                      <w:rPr>
                        <w:rFonts w:asciiTheme="minorHAnsi" w:hAnsiTheme="minorHAnsi" w:cstheme="minorHAnsi"/>
                        <w:sz w:val="20"/>
                        <w:szCs w:val="20"/>
                      </w:rPr>
                      <w:t xml:space="preserve">de</w:t>
                    </w:r>
                    <w:r>
                      <w:rPr>
                        <w:rFonts w:asciiTheme="minorHAnsi" w:hAnsiTheme="minorHAnsi" w:cstheme="minorHAnsi"/>
                        <w:spacing w:val="-11"/>
                        <w:sz w:val="20"/>
                        <w:szCs w:val="20"/>
                      </w:rPr>
                      <w:t xml:space="preserve"> </w:t>
                    </w:r>
                    <w:r>
                      <w:rPr>
                        <w:rFonts w:asciiTheme="minorHAnsi" w:hAnsiTheme="minorHAnsi" w:cstheme="minorHAnsi"/>
                        <w:sz w:val="20"/>
                        <w:szCs w:val="20"/>
                      </w:rPr>
                      <w:t xml:space="preserve">Santa</w:t>
                    </w:r>
                    <w:r>
                      <w:rPr>
                        <w:rFonts w:asciiTheme="minorHAnsi" w:hAnsiTheme="minorHAnsi" w:cstheme="minorHAnsi"/>
                        <w:spacing w:val="-11"/>
                        <w:sz w:val="20"/>
                        <w:szCs w:val="20"/>
                      </w:rPr>
                      <w:t xml:space="preserve"> </w:t>
                    </w:r>
                    <w:r>
                      <w:rPr>
                        <w:rFonts w:asciiTheme="minorHAnsi" w:hAnsiTheme="minorHAnsi" w:cstheme="minorHAnsi"/>
                        <w:sz w:val="20"/>
                        <w:szCs w:val="20"/>
                      </w:rPr>
                      <w:t xml:space="preserve">Maria</w:t>
                    </w:r>
                    <w:r>
                      <w:rPr>
                        <w:rFonts w:asciiTheme="minorHAnsi" w:hAnsiTheme="minorHAnsi" w:cstheme="minorHAnsi"/>
                        <w:spacing w:val="-50"/>
                        <w:sz w:val="20"/>
                        <w:szCs w:val="20"/>
                      </w:rPr>
                      <w:t xml:space="preserve"> </w:t>
                    </w:r>
                    <w:r>
                      <w:rPr>
                        <w:rFonts w:asciiTheme="minorHAnsi" w:hAnsiTheme="minorHAnsi" w:cstheme="minorHAnsi"/>
                        <w:sz w:val="20"/>
                        <w:szCs w:val="20"/>
                      </w:rPr>
                      <w:t xml:space="preserve">Centro</w:t>
                    </w:r>
                    <w:r>
                      <w:rPr>
                        <w:rFonts w:asciiTheme="minorHAnsi" w:hAnsiTheme="minorHAnsi" w:cstheme="minorHAnsi"/>
                        <w:spacing w:val="-2"/>
                        <w:sz w:val="20"/>
                        <w:szCs w:val="20"/>
                      </w:rPr>
                      <w:t xml:space="preserve"> </w:t>
                    </w:r>
                    <w:r>
                      <w:rPr>
                        <w:rFonts w:asciiTheme="minorHAnsi" w:hAnsiTheme="minorHAnsi" w:cstheme="minorHAnsi"/>
                        <w:sz w:val="20"/>
                        <w:szCs w:val="20"/>
                      </w:rPr>
                      <w:t xml:space="preserve">de</w:t>
                    </w:r>
                    <w:r>
                      <w:rPr>
                        <w:rFonts w:asciiTheme="minorHAnsi" w:hAnsiTheme="minorHAnsi" w:cstheme="minorHAnsi"/>
                        <w:spacing w:val="-2"/>
                        <w:sz w:val="20"/>
                        <w:szCs w:val="20"/>
                      </w:rPr>
                      <w:t xml:space="preserve"> </w:t>
                    </w:r>
                    <w:r>
                      <w:rPr>
                        <w:rFonts w:asciiTheme="minorHAnsi" w:hAnsiTheme="minorHAnsi" w:cstheme="minorHAnsi"/>
                        <w:sz w:val="20"/>
                        <w:szCs w:val="20"/>
                      </w:rPr>
                      <w:t xml:space="preserve">Ciências</w:t>
                    </w:r>
                    <w:r>
                      <w:rPr>
                        <w:rFonts w:asciiTheme="minorHAnsi" w:hAnsiTheme="minorHAnsi" w:cstheme="minorHAnsi"/>
                        <w:spacing w:val="-6"/>
                        <w:sz w:val="20"/>
                        <w:szCs w:val="20"/>
                      </w:rPr>
                      <w:t xml:space="preserve"> </w:t>
                    </w:r>
                    <w:r>
                      <w:rPr>
                        <w:rFonts w:asciiTheme="minorHAnsi" w:hAnsiTheme="minorHAnsi" w:cstheme="minorHAnsi"/>
                        <w:sz w:val="20"/>
                        <w:szCs w:val="20"/>
                      </w:rPr>
                      <w:t xml:space="preserve">da</w:t>
                    </w:r>
                    <w:r>
                      <w:rPr>
                        <w:rFonts w:asciiTheme="minorHAnsi" w:hAnsiTheme="minorHAnsi" w:cstheme="minorHAnsi"/>
                        <w:spacing w:val="-2"/>
                        <w:sz w:val="20"/>
                        <w:szCs w:val="20"/>
                      </w:rPr>
                      <w:t xml:space="preserve"> </w:t>
                    </w:r>
                    <w:r>
                      <w:rPr>
                        <w:rFonts w:asciiTheme="minorHAnsi" w:hAnsiTheme="minorHAnsi" w:cstheme="minorHAnsi"/>
                        <w:sz w:val="20"/>
                        <w:szCs w:val="20"/>
                      </w:rPr>
                      <w:t xml:space="preserve">Saúde</w:t>
                    </w:r>
                    <w:r>
                      <w:rPr>
                        <w:rFonts w:asciiTheme="minorHAnsi" w:hAnsiTheme="minorHAnsi" w:cstheme="minorHAnsi"/>
                        <w:sz w:val="20"/>
                        <w:szCs w:val="20"/>
                      </w:rPr>
                    </w:r>
                  </w:p>
                  <w:p>
                    <w:pPr>
                      <w:pStyle w:val="792"/>
                      <w:pBdr/>
                      <w:spacing/>
                      <w:ind w:right="18" w:left="23"/>
                      <w:rPr>
                        <w:rFonts w:asciiTheme="minorHAnsi" w:hAnsiTheme="minorHAnsi" w:cstheme="minorHAnsi"/>
                        <w:sz w:val="20"/>
                        <w:szCs w:val="20"/>
                      </w:rPr>
                    </w:pPr>
                    <w:r>
                      <w:rPr>
                        <w:rFonts w:asciiTheme="minorHAnsi" w:hAnsiTheme="minorHAnsi" w:cstheme="minorHAnsi"/>
                        <w:spacing w:val="-1"/>
                        <w:sz w:val="20"/>
                        <w:szCs w:val="20"/>
                      </w:rPr>
                      <w:t xml:space="preserve">Programa</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de</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Pós-Graduação</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em</w:t>
                    </w:r>
                    <w:r>
                      <w:rPr>
                        <w:rFonts w:asciiTheme="minorHAnsi" w:hAnsiTheme="minorHAnsi" w:cstheme="minorHAnsi"/>
                        <w:spacing w:val="-9"/>
                        <w:sz w:val="20"/>
                        <w:szCs w:val="20"/>
                      </w:rPr>
                      <w:t xml:space="preserve"> </w:t>
                    </w:r>
                    <w:r>
                      <w:rPr>
                        <w:rFonts w:asciiTheme="minorHAnsi" w:hAnsiTheme="minorHAnsi" w:cstheme="minorHAnsi"/>
                        <w:sz w:val="20"/>
                        <w:szCs w:val="20"/>
                      </w:rPr>
                      <w:t xml:space="preserve">Ciências</w:t>
                    </w:r>
                    <w:r>
                      <w:rPr>
                        <w:rFonts w:asciiTheme="minorHAnsi" w:hAnsiTheme="minorHAnsi" w:cstheme="minorHAnsi"/>
                        <w:spacing w:val="-13"/>
                        <w:sz w:val="20"/>
                        <w:szCs w:val="20"/>
                      </w:rPr>
                      <w:t xml:space="preserve"> </w:t>
                    </w:r>
                    <w:r>
                      <w:rPr>
                        <w:rFonts w:asciiTheme="minorHAnsi" w:hAnsiTheme="minorHAnsi" w:cstheme="minorHAnsi"/>
                        <w:sz w:val="20"/>
                        <w:szCs w:val="20"/>
                      </w:rPr>
                      <w:t xml:space="preserve">Farmacêuticas</w:t>
                    </w:r>
                    <w:r>
                      <w:rPr>
                        <w:rFonts w:asciiTheme="minorHAnsi" w:hAnsiTheme="minorHAnsi" w:cstheme="minorHAnsi"/>
                        <w:spacing w:val="-12"/>
                        <w:sz w:val="20"/>
                        <w:szCs w:val="20"/>
                      </w:rPr>
                      <w:t xml:space="preserve"> </w:t>
                    </w:r>
                    <w:r>
                      <w:rPr>
                        <w:rFonts w:asciiTheme="minorHAnsi" w:hAnsiTheme="minorHAnsi" w:cstheme="minorHAnsi"/>
                        <w:sz w:val="20"/>
                        <w:szCs w:val="20"/>
                      </w:rPr>
                      <w:t xml:space="preserve">–</w:t>
                    </w:r>
                    <w:r>
                      <w:rPr>
                        <w:rFonts w:asciiTheme="minorHAnsi" w:hAnsiTheme="minorHAnsi" w:cstheme="minorHAnsi"/>
                        <w:spacing w:val="-10"/>
                        <w:sz w:val="20"/>
                        <w:szCs w:val="20"/>
                      </w:rPr>
                      <w:t xml:space="preserve"> </w:t>
                    </w:r>
                    <w:r>
                      <w:rPr>
                        <w:rFonts w:asciiTheme="minorHAnsi" w:hAnsiTheme="minorHAnsi" w:cstheme="minorHAnsi"/>
                        <w:sz w:val="20"/>
                        <w:szCs w:val="20"/>
                      </w:rPr>
                      <w:t xml:space="preserve">PPGCF</w:t>
                    </w:r>
                    <w:r>
                      <w:rPr>
                        <w:rFonts w:asciiTheme="minorHAnsi" w:hAnsiTheme="minorHAnsi" w:cstheme="minorHAnsi"/>
                        <w:sz w:val="20"/>
                        <w:szCs w:val="20"/>
                      </w:rPr>
                    </w:r>
                  </w:p>
                  <w:p>
                    <w:pPr>
                      <w:pStyle w:val="792"/>
                      <w:pBdr/>
                      <w:spacing/>
                      <w:ind w:right="18"/>
                      <w:rPr>
                        <w:rFonts w:asciiTheme="minorHAnsi" w:hAnsiTheme="minorHAnsi" w:cstheme="minorHAnsi"/>
                        <w:color w:val="222222"/>
                        <w:sz w:val="20"/>
                        <w:szCs w:val="20"/>
                        <w:shd w:val="clear" w:color="auto" w:fill="ffffff"/>
                      </w:rPr>
                    </w:pPr>
                    <w:r>
                      <w:rPr>
                        <w:rFonts w:asciiTheme="minorHAnsi" w:hAnsiTheme="minorHAnsi" w:cstheme="minorHAnsi"/>
                        <w:sz w:val="20"/>
                        <w:szCs w:val="20"/>
                      </w:rPr>
                      <w:t xml:space="preserve">Email: </w:t>
                    </w:r>
                    <w:hyperlink r:id="rId1" w:tooltip="mailto:ppgcf@ufsm.br" w:history="1">
                      <w:r>
                        <w:rPr>
                          <w:rStyle w:val="795"/>
                          <w:rFonts w:asciiTheme="minorHAnsi" w:hAnsiTheme="minorHAnsi" w:cstheme="minorHAnsi"/>
                          <w:sz w:val="20"/>
                          <w:szCs w:val="20"/>
                          <w:shd w:val="clear" w:color="auto" w:fill="ffffff"/>
                        </w:rPr>
                        <w:t xml:space="preserve">ppgcf@ufsm.br</w:t>
                      </w:r>
                    </w:hyperlink>
                    <w:r/>
                    <w:r>
                      <w:rPr>
                        <w:rFonts w:asciiTheme="minorHAnsi" w:hAnsiTheme="minorHAnsi" w:cstheme="minorHAnsi"/>
                        <w:color w:val="222222"/>
                        <w:sz w:val="20"/>
                        <w:szCs w:val="20"/>
                        <w:shd w:val="clear" w:color="auto" w:fill="ffffff"/>
                      </w:rPr>
                    </w:r>
                  </w:p>
                  <w:p>
                    <w:pPr>
                      <w:pStyle w:val="792"/>
                      <w:pBdr/>
                      <w:spacing/>
                      <w:ind w:right="18" w:left="23"/>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xbxContent>
              </v:textbox>
            </v:shape>
          </w:pict>
        </mc:Fallback>
      </mc:AlternateContent>
    </w:r>
    <w:r>
      <w:rPr>
        <w:sz w:val="20"/>
        <w:lang w:val="pt-BR" w:eastAsia="pt-BR"/>
      </w:rPr>
      <mc:AlternateContent>
        <mc:Choice Requires="wpg">
          <w:drawing>
            <wp:anchor xmlns:wp="http://schemas.openxmlformats.org/drawingml/2006/wordprocessingDrawing" xmlns:wp14="http://schemas.microsoft.com/office/word/2010/wordprocessingDrawing" distT="0" distB="0" distL="0" distR="0" simplePos="0" relativeHeight="8" behindDoc="1" locked="0" layoutInCell="0" allowOverlap="1">
              <wp:simplePos x="0" y="0"/>
              <wp:positionH relativeFrom="page">
                <wp:posOffset>1516380</wp:posOffset>
              </wp:positionH>
              <wp:positionV relativeFrom="page">
                <wp:posOffset>579120</wp:posOffset>
              </wp:positionV>
              <wp:extent cx="1060450" cy="871855"/>
              <wp:effectExtent l="0" t="0" r="0" b="0"/>
              <wp:wrapNone/>
              <wp:docPr id="2" name="Imagem 169152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91522344"/>
                      <pic:cNvPicPr>
                        <a:picLocks noChangeAspect="1"/>
                      </pic:cNvPicPr>
                      <pic:nvPr/>
                    </pic:nvPicPr>
                    <pic:blipFill>
                      <a:blip r:embed="rId2"/>
                      <a:stretch/>
                    </pic:blipFill>
                    <pic:spPr bwMode="auto">
                      <a:xfrm>
                        <a:off x="0" y="0"/>
                        <a:ext cx="1060450" cy="8718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8;o:allowoverlap:true;o:allowincell:false;mso-position-horizontal-relative:page;margin-left:119.40pt;mso-position-horizontal:absolute;mso-position-vertical-relative:page;margin-top:45.60pt;mso-position-vertical:absolute;width:83.50pt;height:68.65pt;mso-wrap-distance-left:0.00pt;mso-wrap-distance-top:0.00pt;mso-wrap-distance-right:0.00pt;mso-wrap-distance-bottom:0.00pt;z-index:1;" stroked="false">
              <v:imagedata r:id="rId2" o:title=""/>
              <o:lock v:ext="edit" rotation="t"/>
            </v:shape>
          </w:pict>
        </mc:Fallback>
      </mc:AlternateContent>
    </w:r>
    <w:r>
      <w:rPr>
        <w:sz w:val="20"/>
        <w:lang w:val="pt-BR" w:eastAsia="pt-BR"/>
      </w:rPr>
      <mc:AlternateContent>
        <mc:Choice Requires="wpg">
          <w:drawing>
            <wp:anchor xmlns:wp="http://schemas.openxmlformats.org/drawingml/2006/wordprocessingDrawing" xmlns:wp14="http://schemas.microsoft.com/office/word/2010/wordprocessingDrawing" distT="0" distB="0" distL="0" distR="0" simplePos="0" relativeHeight="15" behindDoc="1" locked="0" layoutInCell="0" allowOverlap="1">
              <wp:simplePos x="0" y="0"/>
              <wp:positionH relativeFrom="page">
                <wp:posOffset>1325880</wp:posOffset>
              </wp:positionH>
              <wp:positionV relativeFrom="page">
                <wp:posOffset>1633855</wp:posOffset>
              </wp:positionV>
              <wp:extent cx="5111750" cy="6350"/>
              <wp:effectExtent l="0" t="0" r="0" b="0"/>
              <wp:wrapNone/>
              <wp:docPr id="3" name="Rectangle 2"/>
              <wp:cNvGraphicFramePr/>
              <a:graphic xmlns:a="http://schemas.openxmlformats.org/drawingml/2006/main">
                <a:graphicData uri="http://schemas.microsoft.com/office/word/2010/wordprocessingShape">
                  <wps:wsp>
                    <wps:cNvPr id="0" name=""/>
                    <wps:cNvSpPr/>
                    <wps:spPr bwMode="auto">
                      <a:xfrm>
                        <a:off x="0" y="0"/>
                        <a:ext cx="5111640" cy="6480"/>
                      </a:xfrm>
                      <a:prstGeom prst="rect">
                        <a:avLst/>
                      </a:prstGeom>
                      <a:solidFill>
                        <a:srgbClr val="000000"/>
                      </a:solidFill>
                      <a:ln w="0">
                        <a:noFill/>
                      </a:ln>
                    </wps:spPr>
                    <wps:style>
                      <a:lnRef idx="0">
                        <a:srgbClr val="000000"/>
                      </a:lnRef>
                      <a:fillRef idx="0">
                        <a:srgbClr val="000000"/>
                      </a:fillRef>
                      <a:effectRef idx="0">
                        <a:srgbClr val="000000"/>
                      </a:effectRef>
                      <a:fontRef idx="minor"/>
                    </wps:style>
                    <wps:bodyPr rot="0">
                      <a:prstTxWarp prst="textNoShape">
                        <a:avLst/>
                      </a:prstTxWarp>
                      <a:noAutofit/>
                    </wps:bodyPr>
                  </wps:wsp>
                </a:graphicData>
              </a:graphic>
            </wp:anchor>
          </w:drawing>
        </mc:Choice>
        <mc:Fallback>
          <w:pict>
            <v:shape id="shape 2" o:spid="_x0000_s2" o:spt="1" type="#_x0000_t1" style="position:absolute;z-index:-15;o:allowoverlap:true;o:allowincell:false;mso-position-horizontal-relative:page;margin-left:104.40pt;mso-position-horizontal:absolute;mso-position-vertical-relative:page;margin-top:128.65pt;mso-position-vertical:absolute;width:402.50pt;height:0.50pt;mso-wrap-distance-left:0.00pt;mso-wrap-distance-top:0.00pt;mso-wrap-distance-right:0.00pt;mso-wrap-distance-bottom:0.00pt;visibility:visible;" fillcolor="#000000" stroked="f" strokeweight="0.00pt"/>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tabs>
          <w:tab w:val="num" w:leader="none" w:pos="0"/>
        </w:tabs>
        <w:spacing/>
        <w:ind w:hanging="360" w:left="1419"/>
      </w:pPr>
      <w:rPr/>
      <w:start w:val="1"/>
      <w:suff w:val="space"/>
    </w:lvl>
    <w:lvl w:ilvl="1">
      <w:isLgl w:val="false"/>
      <w:lvlJc w:val="left"/>
      <w:lvlText w:val="%2."/>
      <w:numFmt w:val="lowerLetter"/>
      <w:pPr>
        <w:pBdr/>
        <w:tabs>
          <w:tab w:val="num" w:leader="none" w:pos="0"/>
        </w:tabs>
        <w:spacing/>
        <w:ind w:hanging="360" w:left="2139"/>
      </w:pPr>
      <w:rPr/>
      <w:start w:val="1"/>
      <w:suff w:val="space"/>
    </w:lvl>
    <w:lvl w:ilvl="2">
      <w:isLgl w:val="false"/>
      <w:lvlJc w:val="right"/>
      <w:lvlText w:val="%3."/>
      <w:numFmt w:val="lowerRoman"/>
      <w:pPr>
        <w:pBdr/>
        <w:tabs>
          <w:tab w:val="num" w:leader="none" w:pos="0"/>
        </w:tabs>
        <w:spacing/>
        <w:ind w:hanging="180" w:left="2859"/>
      </w:pPr>
      <w:rPr/>
      <w:start w:val="1"/>
      <w:suff w:val="space"/>
    </w:lvl>
    <w:lvl w:ilvl="3">
      <w:isLgl w:val="false"/>
      <w:lvlJc w:val="left"/>
      <w:lvlText w:val="%4."/>
      <w:numFmt w:val="decimal"/>
      <w:pPr>
        <w:pBdr/>
        <w:tabs>
          <w:tab w:val="num" w:leader="none" w:pos="0"/>
        </w:tabs>
        <w:spacing/>
        <w:ind w:hanging="360" w:left="3579"/>
      </w:pPr>
      <w:rPr/>
      <w:start w:val="1"/>
      <w:suff w:val="space"/>
    </w:lvl>
    <w:lvl w:ilvl="4">
      <w:isLgl w:val="false"/>
      <w:lvlJc w:val="left"/>
      <w:lvlText w:val="%5."/>
      <w:numFmt w:val="lowerLetter"/>
      <w:pPr>
        <w:pBdr/>
        <w:tabs>
          <w:tab w:val="num" w:leader="none" w:pos="0"/>
        </w:tabs>
        <w:spacing/>
        <w:ind w:hanging="360" w:left="4299"/>
      </w:pPr>
      <w:rPr/>
      <w:start w:val="1"/>
      <w:suff w:val="space"/>
    </w:lvl>
    <w:lvl w:ilvl="5">
      <w:isLgl w:val="false"/>
      <w:lvlJc w:val="right"/>
      <w:lvlText w:val="%6."/>
      <w:numFmt w:val="lowerRoman"/>
      <w:pPr>
        <w:pBdr/>
        <w:tabs>
          <w:tab w:val="num" w:leader="none" w:pos="0"/>
        </w:tabs>
        <w:spacing/>
        <w:ind w:hanging="180" w:left="5019"/>
      </w:pPr>
      <w:rPr/>
      <w:start w:val="1"/>
      <w:suff w:val="space"/>
    </w:lvl>
    <w:lvl w:ilvl="6">
      <w:isLgl w:val="false"/>
      <w:lvlJc w:val="left"/>
      <w:lvlText w:val="%7."/>
      <w:numFmt w:val="decimal"/>
      <w:pPr>
        <w:pBdr/>
        <w:tabs>
          <w:tab w:val="num" w:leader="none" w:pos="0"/>
        </w:tabs>
        <w:spacing/>
        <w:ind w:hanging="360" w:left="5739"/>
      </w:pPr>
      <w:rPr/>
      <w:start w:val="1"/>
      <w:suff w:val="space"/>
    </w:lvl>
    <w:lvl w:ilvl="7">
      <w:isLgl w:val="false"/>
      <w:lvlJc w:val="left"/>
      <w:lvlText w:val="%8."/>
      <w:numFmt w:val="lowerLetter"/>
      <w:pPr>
        <w:pBdr/>
        <w:tabs>
          <w:tab w:val="num" w:leader="none" w:pos="0"/>
        </w:tabs>
        <w:spacing/>
        <w:ind w:hanging="360" w:left="6459"/>
      </w:pPr>
      <w:rPr/>
      <w:start w:val="1"/>
      <w:suff w:val="space"/>
    </w:lvl>
    <w:lvl w:ilvl="8">
      <w:isLgl w:val="false"/>
      <w:lvlJc w:val="right"/>
      <w:lvlText w:val="%9."/>
      <w:numFmt w:val="lowerRoman"/>
      <w:pPr>
        <w:pBdr/>
        <w:tabs>
          <w:tab w:val="num" w:leader="none" w:pos="0"/>
        </w:tabs>
        <w:spacing/>
        <w:ind w:hanging="180" w:left="7179"/>
      </w:pPr>
      <w:rPr/>
      <w:start w:val="1"/>
      <w:suff w:val="space"/>
    </w:lvl>
  </w:abstractNum>
  <w:abstractNum w:abstractNumId="1">
    <w:lvl w:ilvl="0">
      <w:isLgl w:val="false"/>
      <w:lvlJc w:val="left"/>
      <w:lvlText w:val="%1"/>
      <w:numFmt w:val="upperRoman"/>
      <w:pPr>
        <w:pBdr/>
        <w:tabs>
          <w:tab w:val="num" w:leader="none" w:pos="0"/>
        </w:tabs>
        <w:spacing/>
        <w:ind w:hanging="178" w:left="396"/>
      </w:pPr>
      <w:rPr>
        <w:rFonts w:ascii="Arial MT" w:hAnsi="Arial MT" w:eastAsia="Arial MT" w:cs="Arial MT"/>
        <w:sz w:val="22"/>
        <w:szCs w:val="22"/>
        <w:lang w:val="pt-PT" w:eastAsia="en-US" w:bidi="ar-SA"/>
      </w:rPr>
      <w:start w:val="1"/>
      <w:suff w:val="space"/>
    </w:lvl>
    <w:lvl w:ilvl="1">
      <w:isLgl w:val="false"/>
      <w:lvlJc w:val="left"/>
      <w:lvlText w:val=""/>
      <w:numFmt w:val="bullet"/>
      <w:pPr>
        <w:pBdr/>
        <w:tabs>
          <w:tab w:val="num" w:leader="none" w:pos="0"/>
        </w:tabs>
        <w:spacing/>
        <w:ind w:hanging="178" w:left="1240"/>
      </w:pPr>
      <w:rPr>
        <w:rFonts w:hint="default" w:ascii="Symbol" w:hAnsi="Symbol" w:cs="Symbol"/>
        <w:lang w:val="pt-PT" w:eastAsia="en-US" w:bidi="ar-SA"/>
      </w:rPr>
      <w:start w:val="1"/>
      <w:suff w:val="space"/>
    </w:lvl>
    <w:lvl w:ilvl="2">
      <w:isLgl w:val="false"/>
      <w:lvlJc w:val="left"/>
      <w:lvlText w:val=""/>
      <w:numFmt w:val="bullet"/>
      <w:pPr>
        <w:pBdr/>
        <w:tabs>
          <w:tab w:val="num" w:leader="none" w:pos="0"/>
        </w:tabs>
        <w:spacing/>
        <w:ind w:hanging="178" w:left="2080"/>
      </w:pPr>
      <w:rPr>
        <w:rFonts w:hint="default" w:ascii="Symbol" w:hAnsi="Symbol" w:cs="Symbol"/>
        <w:lang w:val="pt-PT" w:eastAsia="en-US" w:bidi="ar-SA"/>
      </w:rPr>
      <w:start w:val="1"/>
      <w:suff w:val="space"/>
    </w:lvl>
    <w:lvl w:ilvl="3">
      <w:isLgl w:val="false"/>
      <w:lvlJc w:val="left"/>
      <w:lvlText w:val=""/>
      <w:numFmt w:val="bullet"/>
      <w:pPr>
        <w:pBdr/>
        <w:tabs>
          <w:tab w:val="num" w:leader="none" w:pos="0"/>
        </w:tabs>
        <w:spacing/>
        <w:ind w:hanging="178" w:left="2920"/>
      </w:pPr>
      <w:rPr>
        <w:rFonts w:hint="default" w:ascii="Symbol" w:hAnsi="Symbol" w:cs="Symbol"/>
        <w:lang w:val="pt-PT" w:eastAsia="en-US" w:bidi="ar-SA"/>
      </w:rPr>
      <w:start w:val="1"/>
      <w:suff w:val="space"/>
    </w:lvl>
    <w:lvl w:ilvl="4">
      <w:isLgl w:val="false"/>
      <w:lvlJc w:val="left"/>
      <w:lvlText w:val=""/>
      <w:numFmt w:val="bullet"/>
      <w:pPr>
        <w:pBdr/>
        <w:tabs>
          <w:tab w:val="num" w:leader="none" w:pos="0"/>
        </w:tabs>
        <w:spacing/>
        <w:ind w:hanging="178" w:left="3760"/>
      </w:pPr>
      <w:rPr>
        <w:rFonts w:hint="default" w:ascii="Symbol" w:hAnsi="Symbol" w:cs="Symbol"/>
        <w:lang w:val="pt-PT" w:eastAsia="en-US" w:bidi="ar-SA"/>
      </w:rPr>
      <w:start w:val="1"/>
      <w:suff w:val="space"/>
    </w:lvl>
    <w:lvl w:ilvl="5">
      <w:isLgl w:val="false"/>
      <w:lvlJc w:val="left"/>
      <w:lvlText w:val=""/>
      <w:numFmt w:val="bullet"/>
      <w:pPr>
        <w:pBdr/>
        <w:tabs>
          <w:tab w:val="num" w:leader="none" w:pos="0"/>
        </w:tabs>
        <w:spacing/>
        <w:ind w:hanging="178" w:left="4600"/>
      </w:pPr>
      <w:rPr>
        <w:rFonts w:hint="default" w:ascii="Symbol" w:hAnsi="Symbol" w:cs="Symbol"/>
        <w:lang w:val="pt-PT" w:eastAsia="en-US" w:bidi="ar-SA"/>
      </w:rPr>
      <w:start w:val="1"/>
      <w:suff w:val="space"/>
    </w:lvl>
    <w:lvl w:ilvl="6">
      <w:isLgl w:val="false"/>
      <w:lvlJc w:val="left"/>
      <w:lvlText w:val=""/>
      <w:numFmt w:val="bullet"/>
      <w:pPr>
        <w:pBdr/>
        <w:tabs>
          <w:tab w:val="num" w:leader="none" w:pos="0"/>
        </w:tabs>
        <w:spacing/>
        <w:ind w:hanging="178" w:left="5440"/>
      </w:pPr>
      <w:rPr>
        <w:rFonts w:hint="default" w:ascii="Symbol" w:hAnsi="Symbol" w:cs="Symbol"/>
        <w:lang w:val="pt-PT" w:eastAsia="en-US" w:bidi="ar-SA"/>
      </w:rPr>
      <w:start w:val="1"/>
      <w:suff w:val="space"/>
    </w:lvl>
    <w:lvl w:ilvl="7">
      <w:isLgl w:val="false"/>
      <w:lvlJc w:val="left"/>
      <w:lvlText w:val=""/>
      <w:numFmt w:val="bullet"/>
      <w:pPr>
        <w:pBdr/>
        <w:tabs>
          <w:tab w:val="num" w:leader="none" w:pos="0"/>
        </w:tabs>
        <w:spacing/>
        <w:ind w:hanging="178" w:left="6280"/>
      </w:pPr>
      <w:rPr>
        <w:rFonts w:hint="default" w:ascii="Symbol" w:hAnsi="Symbol" w:cs="Symbol"/>
        <w:lang w:val="pt-PT" w:eastAsia="en-US" w:bidi="ar-SA"/>
      </w:rPr>
      <w:start w:val="1"/>
      <w:suff w:val="space"/>
    </w:lvl>
    <w:lvl w:ilvl="8">
      <w:isLgl w:val="false"/>
      <w:lvlJc w:val="left"/>
      <w:lvlText w:val=""/>
      <w:numFmt w:val="bullet"/>
      <w:pPr>
        <w:pBdr/>
        <w:tabs>
          <w:tab w:val="num" w:leader="none" w:pos="0"/>
        </w:tabs>
        <w:spacing/>
        <w:ind w:hanging="178" w:left="7120"/>
      </w:pPr>
      <w:rPr>
        <w:rFonts w:hint="default" w:ascii="Symbol" w:hAnsi="Symbol" w:cs="Symbol"/>
        <w:lang w:val="pt-PT" w:eastAsia="en-US" w:bidi="ar-SA"/>
      </w:rPr>
      <w:start w:val="1"/>
      <w:suff w:val="space"/>
    </w:lvl>
  </w:abstractNum>
  <w:abstractNum w:abstractNumId="2">
    <w:lvl w:ilvl="0">
      <w:isLgl w:val="false"/>
      <w:lvlJc w:val="left"/>
      <w:lvlText w:val="%1."/>
      <w:numFmt w:val="decimal"/>
      <w:pPr>
        <w:pBdr/>
        <w:tabs>
          <w:tab w:val="num" w:leader="none" w:pos="720"/>
        </w:tabs>
        <w:spacing/>
        <w:ind w:hanging="360" w:left="720"/>
      </w:pPr>
      <w:rPr/>
      <w:start w:val="1"/>
      <w:suff w:val="space"/>
    </w:lvl>
    <w:lvl w:ilvl="1">
      <w:isLgl w:val="false"/>
      <w:lvlJc w:val="left"/>
      <w:lvlText w:val="%2."/>
      <w:numFmt w:val="decimal"/>
      <w:pPr>
        <w:pBdr/>
        <w:tabs>
          <w:tab w:val="num" w:leader="none" w:pos="1440"/>
        </w:tabs>
        <w:spacing/>
        <w:ind w:hanging="360" w:left="1440"/>
      </w:pPr>
      <w:rPr/>
      <w:start w:val="1"/>
      <w:suff w:val="space"/>
    </w:lvl>
    <w:lvl w:ilvl="2">
      <w:isLgl w:val="false"/>
      <w:lvlJc w:val="left"/>
      <w:lvlText w:val="%3."/>
      <w:numFmt w:val="decimal"/>
      <w:pPr>
        <w:pBdr/>
        <w:tabs>
          <w:tab w:val="num" w:leader="none" w:pos="2160"/>
        </w:tabs>
        <w:spacing/>
        <w:ind w:hanging="36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decimal"/>
      <w:pPr>
        <w:pBdr/>
        <w:tabs>
          <w:tab w:val="num" w:leader="none" w:pos="3600"/>
        </w:tabs>
        <w:spacing/>
        <w:ind w:hanging="360" w:left="3600"/>
      </w:pPr>
      <w:rPr/>
      <w:start w:val="1"/>
      <w:suff w:val="space"/>
    </w:lvl>
    <w:lvl w:ilvl="5">
      <w:isLgl w:val="false"/>
      <w:lvlJc w:val="left"/>
      <w:lvlText w:val="%6."/>
      <w:numFmt w:val="decimal"/>
      <w:pPr>
        <w:pBdr/>
        <w:tabs>
          <w:tab w:val="num" w:leader="none" w:pos="4320"/>
        </w:tabs>
        <w:spacing/>
        <w:ind w:hanging="36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decimal"/>
      <w:pPr>
        <w:pBdr/>
        <w:tabs>
          <w:tab w:val="num" w:leader="none" w:pos="5760"/>
        </w:tabs>
        <w:spacing/>
        <w:ind w:hanging="360" w:left="5760"/>
      </w:pPr>
      <w:rPr/>
      <w:start w:val="1"/>
      <w:suff w:val="space"/>
    </w:lvl>
    <w:lvl w:ilvl="8">
      <w:isLgl w:val="false"/>
      <w:lvlJc w:val="left"/>
      <w:lvlText w:val="%9."/>
      <w:numFmt w:val="decimal"/>
      <w:pPr>
        <w:pBdr/>
        <w:tabs>
          <w:tab w:val="num" w:leader="none" w:pos="6480"/>
        </w:tabs>
        <w:spacing/>
        <w:ind w:hanging="360" w:left="6480"/>
      </w:pPr>
      <w:rPr/>
      <w:start w:val="1"/>
      <w:suff w:val="space"/>
    </w:lvl>
  </w:abstractNum>
  <w:abstractNum w:abstractNumId="3">
    <w:lvl w:ilvl="0">
      <w:isLgl w:val="false"/>
      <w:lvlJc w:val="left"/>
      <w:lvlText w:val="%1."/>
      <w:numFmt w:val="upperRoman"/>
      <w:pPr>
        <w:pBdr/>
        <w:spacing/>
        <w:ind w:hanging="720" w:left="1080"/>
      </w:pPr>
      <w:rPr>
        <w:rFonts w:hint="default"/>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4">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5">
    <w:lvl w:ilvl="0">
      <w:isLgl w:val="false"/>
      <w:lvlJc w:val="left"/>
      <w:lvlText w:val=""/>
      <w:numFmt w:val="bullet"/>
      <w:pPr>
        <w:pBdr/>
        <w:tabs>
          <w:tab w:val="num" w:leader="none" w:pos="720"/>
        </w:tabs>
        <w:spacing/>
        <w:ind w:hanging="360" w:left="720"/>
      </w:pPr>
      <w:rPr>
        <w:rFonts w:hint="default" w:ascii="Symbol" w:hAnsi="Symbol"/>
      </w:rPr>
      <w:start w:val="1"/>
      <w:suff w:val="space"/>
    </w:lvl>
    <w:lvl w:ilvl="1">
      <w:isLgl w:val="false"/>
      <w:lvlJc w:val="left"/>
      <w:lvlText w:val="%2."/>
      <w:numFmt w:val="decimal"/>
      <w:pPr>
        <w:pBdr/>
        <w:tabs>
          <w:tab w:val="num" w:leader="none" w:pos="1440"/>
        </w:tabs>
        <w:spacing/>
        <w:ind w:hanging="360" w:left="1440"/>
      </w:pPr>
      <w:rPr/>
      <w:start w:val="1"/>
      <w:suff w:val="space"/>
    </w:lvl>
    <w:lvl w:ilvl="2">
      <w:isLgl w:val="false"/>
      <w:lvlJc w:val="left"/>
      <w:lvlText w:val="%3."/>
      <w:numFmt w:val="decimal"/>
      <w:pPr>
        <w:pBdr/>
        <w:tabs>
          <w:tab w:val="num" w:leader="none" w:pos="2160"/>
        </w:tabs>
        <w:spacing/>
        <w:ind w:hanging="36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decimal"/>
      <w:pPr>
        <w:pBdr/>
        <w:tabs>
          <w:tab w:val="num" w:leader="none" w:pos="3600"/>
        </w:tabs>
        <w:spacing/>
        <w:ind w:hanging="360" w:left="3600"/>
      </w:pPr>
      <w:rPr/>
      <w:start w:val="1"/>
      <w:suff w:val="space"/>
    </w:lvl>
    <w:lvl w:ilvl="5">
      <w:isLgl w:val="false"/>
      <w:lvlJc w:val="left"/>
      <w:lvlText w:val="%6."/>
      <w:numFmt w:val="decimal"/>
      <w:pPr>
        <w:pBdr/>
        <w:tabs>
          <w:tab w:val="num" w:leader="none" w:pos="4320"/>
        </w:tabs>
        <w:spacing/>
        <w:ind w:hanging="36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decimal"/>
      <w:pPr>
        <w:pBdr/>
        <w:tabs>
          <w:tab w:val="num" w:leader="none" w:pos="5760"/>
        </w:tabs>
        <w:spacing/>
        <w:ind w:hanging="360" w:left="5760"/>
      </w:pPr>
      <w:rPr/>
      <w:start w:val="1"/>
      <w:suff w:val="space"/>
    </w:lvl>
    <w:lvl w:ilvl="8">
      <w:isLgl w:val="false"/>
      <w:lvlJc w:val="left"/>
      <w:lvlText w:val="%9."/>
      <w:numFmt w:val="decimal"/>
      <w:pPr>
        <w:pBdr/>
        <w:tabs>
          <w:tab w:val="num" w:leader="none" w:pos="6480"/>
        </w:tabs>
        <w:spacing/>
        <w:ind w:hanging="360" w:left="6480"/>
      </w:pPr>
      <w:rPr/>
      <w:start w:val="1"/>
      <w:suff w:val="space"/>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68"/>
    <w:next w:val="768"/>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69"/>
    <w:link w:val="13"/>
    <w:uiPriority w:val="9"/>
    <w:pPr>
      <w:pBdr/>
      <w:spacing/>
      <w:ind/>
    </w:pPr>
    <w:rPr>
      <w:rFonts w:ascii="Arial" w:hAnsi="Arial" w:eastAsia="Arial" w:cs="Arial"/>
      <w:sz w:val="40"/>
      <w:szCs w:val="40"/>
    </w:rPr>
  </w:style>
  <w:style w:type="paragraph" w:styleId="15">
    <w:name w:val="Heading 2"/>
    <w:basedOn w:val="768"/>
    <w:next w:val="768"/>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69"/>
    <w:link w:val="15"/>
    <w:uiPriority w:val="9"/>
    <w:pPr>
      <w:pBdr/>
      <w:spacing/>
      <w:ind/>
    </w:pPr>
    <w:rPr>
      <w:rFonts w:ascii="Arial" w:hAnsi="Arial" w:eastAsia="Arial" w:cs="Arial"/>
      <w:sz w:val="34"/>
    </w:rPr>
  </w:style>
  <w:style w:type="paragraph" w:styleId="17">
    <w:name w:val="Heading 3"/>
    <w:basedOn w:val="768"/>
    <w:next w:val="768"/>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69"/>
    <w:link w:val="17"/>
    <w:uiPriority w:val="9"/>
    <w:pPr>
      <w:pBdr/>
      <w:spacing/>
      <w:ind/>
    </w:pPr>
    <w:rPr>
      <w:rFonts w:ascii="Arial" w:hAnsi="Arial" w:eastAsia="Arial" w:cs="Arial"/>
      <w:sz w:val="30"/>
      <w:szCs w:val="30"/>
    </w:rPr>
  </w:style>
  <w:style w:type="paragraph" w:styleId="19">
    <w:name w:val="Heading 4"/>
    <w:basedOn w:val="768"/>
    <w:next w:val="768"/>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69"/>
    <w:link w:val="19"/>
    <w:uiPriority w:val="9"/>
    <w:pPr>
      <w:pBdr/>
      <w:spacing/>
      <w:ind/>
    </w:pPr>
    <w:rPr>
      <w:rFonts w:ascii="Arial" w:hAnsi="Arial" w:eastAsia="Arial" w:cs="Arial"/>
      <w:b/>
      <w:bCs/>
      <w:sz w:val="26"/>
      <w:szCs w:val="26"/>
    </w:rPr>
  </w:style>
  <w:style w:type="paragraph" w:styleId="21">
    <w:name w:val="Heading 5"/>
    <w:basedOn w:val="768"/>
    <w:next w:val="768"/>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69"/>
    <w:link w:val="21"/>
    <w:uiPriority w:val="9"/>
    <w:pPr>
      <w:pBdr/>
      <w:spacing/>
      <w:ind/>
    </w:pPr>
    <w:rPr>
      <w:rFonts w:ascii="Arial" w:hAnsi="Arial" w:eastAsia="Arial" w:cs="Arial"/>
      <w:b/>
      <w:bCs/>
      <w:sz w:val="24"/>
      <w:szCs w:val="24"/>
    </w:rPr>
  </w:style>
  <w:style w:type="paragraph" w:styleId="23">
    <w:name w:val="Heading 6"/>
    <w:basedOn w:val="768"/>
    <w:next w:val="768"/>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69"/>
    <w:link w:val="23"/>
    <w:uiPriority w:val="9"/>
    <w:pPr>
      <w:pBdr/>
      <w:spacing/>
      <w:ind/>
    </w:pPr>
    <w:rPr>
      <w:rFonts w:ascii="Arial" w:hAnsi="Arial" w:eastAsia="Arial" w:cs="Arial"/>
      <w:b/>
      <w:bCs/>
      <w:sz w:val="22"/>
      <w:szCs w:val="22"/>
    </w:rPr>
  </w:style>
  <w:style w:type="paragraph" w:styleId="25">
    <w:name w:val="Heading 7"/>
    <w:basedOn w:val="768"/>
    <w:next w:val="768"/>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69"/>
    <w:link w:val="25"/>
    <w:uiPriority w:val="9"/>
    <w:pPr>
      <w:pBdr/>
      <w:spacing/>
      <w:ind/>
    </w:pPr>
    <w:rPr>
      <w:rFonts w:ascii="Arial" w:hAnsi="Arial" w:eastAsia="Arial" w:cs="Arial"/>
      <w:b/>
      <w:bCs/>
      <w:i/>
      <w:iCs/>
      <w:sz w:val="22"/>
      <w:szCs w:val="22"/>
    </w:rPr>
  </w:style>
  <w:style w:type="paragraph" w:styleId="27">
    <w:name w:val="Heading 8"/>
    <w:basedOn w:val="768"/>
    <w:next w:val="768"/>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69"/>
    <w:link w:val="27"/>
    <w:uiPriority w:val="9"/>
    <w:pPr>
      <w:pBdr/>
      <w:spacing/>
      <w:ind/>
    </w:pPr>
    <w:rPr>
      <w:rFonts w:ascii="Arial" w:hAnsi="Arial" w:eastAsia="Arial" w:cs="Arial"/>
      <w:i/>
      <w:iCs/>
      <w:sz w:val="22"/>
      <w:szCs w:val="22"/>
    </w:rPr>
  </w:style>
  <w:style w:type="paragraph" w:styleId="29">
    <w:name w:val="Heading 9"/>
    <w:basedOn w:val="768"/>
    <w:next w:val="768"/>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69"/>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769"/>
    <w:link w:val="779"/>
    <w:uiPriority w:val="10"/>
    <w:pPr>
      <w:pBdr/>
      <w:spacing/>
      <w:ind/>
    </w:pPr>
    <w:rPr>
      <w:sz w:val="48"/>
      <w:szCs w:val="48"/>
    </w:rPr>
  </w:style>
  <w:style w:type="paragraph" w:styleId="36">
    <w:name w:val="Subtitle"/>
    <w:basedOn w:val="768"/>
    <w:next w:val="768"/>
    <w:link w:val="37"/>
    <w:uiPriority w:val="11"/>
    <w:qFormat/>
    <w:pPr>
      <w:pBdr/>
      <w:spacing w:after="200" w:before="200"/>
      <w:ind/>
    </w:pPr>
    <w:rPr>
      <w:sz w:val="24"/>
      <w:szCs w:val="24"/>
    </w:rPr>
  </w:style>
  <w:style w:type="character" w:styleId="37">
    <w:name w:val="Subtitle Char"/>
    <w:basedOn w:val="769"/>
    <w:link w:val="36"/>
    <w:uiPriority w:val="11"/>
    <w:pPr>
      <w:pBdr/>
      <w:spacing/>
      <w:ind/>
    </w:pPr>
    <w:rPr>
      <w:sz w:val="24"/>
      <w:szCs w:val="24"/>
    </w:rPr>
  </w:style>
  <w:style w:type="paragraph" w:styleId="38">
    <w:name w:val="Quote"/>
    <w:basedOn w:val="768"/>
    <w:next w:val="76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68"/>
    <w:next w:val="76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69"/>
    <w:link w:val="789"/>
    <w:uiPriority w:val="99"/>
    <w:pPr>
      <w:pBdr/>
      <w:spacing/>
      <w:ind/>
    </w:pPr>
  </w:style>
  <w:style w:type="character" w:styleId="45">
    <w:name w:val="Footer Char"/>
    <w:basedOn w:val="769"/>
    <w:link w:val="790"/>
    <w:uiPriority w:val="99"/>
    <w:pPr>
      <w:pBdr/>
      <w:spacing/>
      <w:ind/>
    </w:pPr>
  </w:style>
  <w:style w:type="character" w:styleId="47">
    <w:name w:val="Caption Char"/>
    <w:basedOn w:val="782"/>
    <w:link w:val="790"/>
    <w:uiPriority w:val="99"/>
    <w:pPr>
      <w:pBdr/>
      <w:spacing/>
      <w:ind/>
    </w:pPr>
  </w:style>
  <w:style w:type="table" w:styleId="49">
    <w:name w:val="Table Grid Light"/>
    <w:basedOn w:val="77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7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7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7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7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7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7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7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7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7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7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7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7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7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7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7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7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7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7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7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7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7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7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7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7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7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7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7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7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7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7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7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7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7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7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7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7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7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7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7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7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7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7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7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7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7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7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7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7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7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7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7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7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7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7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7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77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77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77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77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77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7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7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7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7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7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7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7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7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6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69"/>
    <w:uiPriority w:val="99"/>
    <w:unhideWhenUsed/>
    <w:pPr>
      <w:pBdr/>
      <w:spacing/>
      <w:ind/>
    </w:pPr>
    <w:rPr>
      <w:vertAlign w:val="superscript"/>
    </w:rPr>
  </w:style>
  <w:style w:type="paragraph" w:styleId="178">
    <w:name w:val="endnote text"/>
    <w:basedOn w:val="76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69"/>
    <w:uiPriority w:val="99"/>
    <w:semiHidden/>
    <w:unhideWhenUsed/>
    <w:pPr>
      <w:pBdr/>
      <w:spacing/>
      <w:ind/>
    </w:pPr>
    <w:rPr>
      <w:vertAlign w:val="superscript"/>
    </w:rPr>
  </w:style>
  <w:style w:type="paragraph" w:styleId="181">
    <w:name w:val="toc 1"/>
    <w:basedOn w:val="768"/>
    <w:next w:val="768"/>
    <w:uiPriority w:val="39"/>
    <w:unhideWhenUsed/>
    <w:pPr>
      <w:pBdr/>
      <w:spacing w:after="57"/>
      <w:ind w:right="0" w:firstLine="0" w:left="0"/>
    </w:pPr>
  </w:style>
  <w:style w:type="paragraph" w:styleId="182">
    <w:name w:val="toc 2"/>
    <w:basedOn w:val="768"/>
    <w:next w:val="768"/>
    <w:uiPriority w:val="39"/>
    <w:unhideWhenUsed/>
    <w:pPr>
      <w:pBdr/>
      <w:spacing w:after="57"/>
      <w:ind w:right="0" w:firstLine="0" w:left="283"/>
    </w:pPr>
  </w:style>
  <w:style w:type="paragraph" w:styleId="183">
    <w:name w:val="toc 3"/>
    <w:basedOn w:val="768"/>
    <w:next w:val="768"/>
    <w:uiPriority w:val="39"/>
    <w:unhideWhenUsed/>
    <w:pPr>
      <w:pBdr/>
      <w:spacing w:after="57"/>
      <w:ind w:right="0" w:firstLine="0" w:left="567"/>
    </w:pPr>
  </w:style>
  <w:style w:type="paragraph" w:styleId="184">
    <w:name w:val="toc 4"/>
    <w:basedOn w:val="768"/>
    <w:next w:val="768"/>
    <w:uiPriority w:val="39"/>
    <w:unhideWhenUsed/>
    <w:pPr>
      <w:pBdr/>
      <w:spacing w:after="57"/>
      <w:ind w:right="0" w:firstLine="0" w:left="850"/>
    </w:pPr>
  </w:style>
  <w:style w:type="paragraph" w:styleId="185">
    <w:name w:val="toc 5"/>
    <w:basedOn w:val="768"/>
    <w:next w:val="768"/>
    <w:uiPriority w:val="39"/>
    <w:unhideWhenUsed/>
    <w:pPr>
      <w:pBdr/>
      <w:spacing w:after="57"/>
      <w:ind w:right="0" w:firstLine="0" w:left="1134"/>
    </w:pPr>
  </w:style>
  <w:style w:type="paragraph" w:styleId="186">
    <w:name w:val="toc 6"/>
    <w:basedOn w:val="768"/>
    <w:next w:val="768"/>
    <w:uiPriority w:val="39"/>
    <w:unhideWhenUsed/>
    <w:pPr>
      <w:pBdr/>
      <w:spacing w:after="57"/>
      <w:ind w:right="0" w:firstLine="0" w:left="1417"/>
    </w:pPr>
  </w:style>
  <w:style w:type="paragraph" w:styleId="187">
    <w:name w:val="toc 7"/>
    <w:basedOn w:val="768"/>
    <w:next w:val="768"/>
    <w:uiPriority w:val="39"/>
    <w:unhideWhenUsed/>
    <w:pPr>
      <w:pBdr/>
      <w:spacing w:after="57"/>
      <w:ind w:right="0" w:firstLine="0" w:left="1701"/>
    </w:pPr>
  </w:style>
  <w:style w:type="paragraph" w:styleId="188">
    <w:name w:val="toc 8"/>
    <w:basedOn w:val="768"/>
    <w:next w:val="768"/>
    <w:uiPriority w:val="39"/>
    <w:unhideWhenUsed/>
    <w:pPr>
      <w:pBdr/>
      <w:spacing w:after="57"/>
      <w:ind w:right="0" w:firstLine="0" w:left="1984"/>
    </w:pPr>
  </w:style>
  <w:style w:type="paragraph" w:styleId="189">
    <w:name w:val="toc 9"/>
    <w:basedOn w:val="768"/>
    <w:next w:val="76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68"/>
    <w:next w:val="768"/>
    <w:uiPriority w:val="99"/>
    <w:unhideWhenUsed/>
    <w:pPr>
      <w:pBdr/>
      <w:spacing w:after="0" w:afterAutospacing="0"/>
      <w:ind/>
    </w:pPr>
  </w:style>
  <w:style w:type="paragraph" w:styleId="768" w:default="1">
    <w:name w:val="Normal"/>
    <w:qFormat/>
    <w:pPr>
      <w:widowControl w:val="false"/>
      <w:pBdr/>
      <w:spacing/>
      <w:ind/>
    </w:pPr>
    <w:rPr>
      <w:rFonts w:ascii="Arial MT" w:hAnsi="Arial MT" w:eastAsia="Arial MT" w:cs="Arial MT"/>
      <w:lang w:val="pt-PT"/>
    </w:rPr>
  </w:style>
  <w:style w:type="character" w:styleId="769" w:default="1">
    <w:name w:val="Default Paragraph Font"/>
    <w:uiPriority w:val="1"/>
    <w:semiHidden/>
    <w:unhideWhenUsed/>
    <w:pPr>
      <w:pBdr/>
      <w:spacing/>
      <w:ind/>
    </w:pPr>
  </w:style>
  <w:style w:type="table" w:styleId="77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1" w:default="1">
    <w:name w:val="No List"/>
    <w:uiPriority w:val="99"/>
    <w:semiHidden/>
    <w:unhideWhenUsed/>
    <w:pPr>
      <w:pBdr/>
      <w:spacing/>
      <w:ind/>
    </w:pPr>
  </w:style>
  <w:style w:type="character" w:styleId="772">
    <w:name w:val="annotation reference"/>
    <w:basedOn w:val="769"/>
    <w:uiPriority w:val="99"/>
    <w:semiHidden/>
    <w:unhideWhenUsed/>
    <w:qFormat/>
    <w:pPr>
      <w:pBdr/>
      <w:spacing/>
      <w:ind/>
    </w:pPr>
    <w:rPr>
      <w:sz w:val="16"/>
      <w:szCs w:val="16"/>
    </w:rPr>
  </w:style>
  <w:style w:type="character" w:styleId="773" w:customStyle="1">
    <w:name w:val="Texto de comentário Char"/>
    <w:basedOn w:val="769"/>
    <w:link w:val="786"/>
    <w:uiPriority w:val="99"/>
    <w:qFormat/>
    <w:pPr>
      <w:pBdr/>
      <w:spacing/>
      <w:ind/>
    </w:pPr>
    <w:rPr>
      <w:rFonts w:ascii="Arial MT" w:hAnsi="Arial MT" w:eastAsia="Arial MT" w:cs="Arial MT"/>
      <w:sz w:val="20"/>
      <w:szCs w:val="20"/>
      <w:lang w:val="pt-PT"/>
    </w:rPr>
  </w:style>
  <w:style w:type="character" w:styleId="774" w:customStyle="1">
    <w:name w:val="Assunto do comentário Char"/>
    <w:basedOn w:val="773"/>
    <w:link w:val="787"/>
    <w:uiPriority w:val="99"/>
    <w:semiHidden/>
    <w:qFormat/>
    <w:pPr>
      <w:pBdr/>
      <w:spacing/>
      <w:ind/>
    </w:pPr>
    <w:rPr>
      <w:rFonts w:ascii="Arial MT" w:hAnsi="Arial MT" w:eastAsia="Arial MT" w:cs="Arial MT"/>
      <w:b/>
      <w:bCs/>
      <w:sz w:val="20"/>
      <w:szCs w:val="20"/>
      <w:lang w:val="pt-PT"/>
    </w:rPr>
  </w:style>
  <w:style w:type="character" w:styleId="775" w:customStyle="1">
    <w:name w:val="Cabeçalho Char"/>
    <w:basedOn w:val="769"/>
    <w:link w:val="789"/>
    <w:uiPriority w:val="99"/>
    <w:qFormat/>
    <w:pPr>
      <w:pBdr/>
      <w:spacing/>
      <w:ind/>
    </w:pPr>
    <w:rPr>
      <w:rFonts w:ascii="Arial MT" w:hAnsi="Arial MT" w:eastAsia="Arial MT" w:cs="Arial MT"/>
      <w:lang w:val="pt-PT"/>
    </w:rPr>
  </w:style>
  <w:style w:type="character" w:styleId="776" w:customStyle="1">
    <w:name w:val="Rodapé Char"/>
    <w:basedOn w:val="769"/>
    <w:link w:val="790"/>
    <w:uiPriority w:val="99"/>
    <w:qFormat/>
    <w:pPr>
      <w:pBdr/>
      <w:spacing/>
      <w:ind/>
    </w:pPr>
    <w:rPr>
      <w:rFonts w:ascii="Arial MT" w:hAnsi="Arial MT" w:eastAsia="Arial MT" w:cs="Arial MT"/>
      <w:lang w:val="pt-PT"/>
    </w:rPr>
  </w:style>
  <w:style w:type="character" w:styleId="777" w:customStyle="1">
    <w:name w:val="Texto de balão Char"/>
    <w:basedOn w:val="769"/>
    <w:link w:val="791"/>
    <w:uiPriority w:val="99"/>
    <w:semiHidden/>
    <w:qFormat/>
    <w:pPr>
      <w:pBdr/>
      <w:spacing/>
      <w:ind/>
    </w:pPr>
    <w:rPr>
      <w:rFonts w:ascii="Segoe UI" w:hAnsi="Segoe UI" w:eastAsia="Arial MT" w:cs="Segoe UI"/>
      <w:sz w:val="18"/>
      <w:szCs w:val="18"/>
      <w:lang w:val="pt-PT"/>
    </w:rPr>
  </w:style>
  <w:style w:type="character" w:styleId="778" w:customStyle="1">
    <w:name w:val="Numeração de linhas"/>
    <w:pPr>
      <w:pBdr/>
      <w:spacing/>
      <w:ind/>
    </w:pPr>
  </w:style>
  <w:style w:type="paragraph" w:styleId="779">
    <w:name w:val="Title"/>
    <w:basedOn w:val="768"/>
    <w:next w:val="780"/>
    <w:uiPriority w:val="10"/>
    <w:qFormat/>
    <w:pPr>
      <w:pBdr/>
      <w:spacing/>
      <w:ind w:right="829" w:left="815"/>
      <w:jc w:val="center"/>
    </w:pPr>
    <w:rPr>
      <w:rFonts w:ascii="Arial" w:hAnsi="Arial" w:eastAsia="Arial" w:cs="Arial"/>
      <w:b/>
      <w:bCs/>
    </w:rPr>
  </w:style>
  <w:style w:type="paragraph" w:styleId="780">
    <w:name w:val="Body Text"/>
    <w:basedOn w:val="768"/>
    <w:uiPriority w:val="1"/>
    <w:qFormat/>
    <w:pPr>
      <w:pBdr/>
      <w:spacing/>
      <w:ind w:left="396"/>
      <w:jc w:val="both"/>
    </w:pPr>
  </w:style>
  <w:style w:type="paragraph" w:styleId="781">
    <w:name w:val="List"/>
    <w:basedOn w:val="780"/>
    <w:pPr>
      <w:pBdr/>
      <w:spacing/>
      <w:ind/>
    </w:pPr>
    <w:rPr>
      <w:rFonts w:cs="Lucida Sans"/>
    </w:rPr>
  </w:style>
  <w:style w:type="paragraph" w:styleId="782">
    <w:name w:val="Caption"/>
    <w:basedOn w:val="768"/>
    <w:qFormat/>
    <w:pPr>
      <w:suppressLineNumbers w:val="true"/>
      <w:pBdr/>
      <w:spacing w:after="120" w:before="120"/>
      <w:ind/>
    </w:pPr>
    <w:rPr>
      <w:rFonts w:cs="Lucida Sans"/>
      <w:i/>
      <w:iCs/>
      <w:sz w:val="24"/>
      <w:szCs w:val="24"/>
    </w:rPr>
  </w:style>
  <w:style w:type="paragraph" w:styleId="783" w:customStyle="1">
    <w:name w:val="Índice"/>
    <w:basedOn w:val="768"/>
    <w:qFormat/>
    <w:pPr>
      <w:suppressLineNumbers w:val="true"/>
      <w:pBdr/>
      <w:spacing/>
      <w:ind/>
    </w:pPr>
    <w:rPr>
      <w:rFonts w:cs="Lucida Sans"/>
    </w:rPr>
  </w:style>
  <w:style w:type="paragraph" w:styleId="784">
    <w:name w:val="List Paragraph"/>
    <w:basedOn w:val="768"/>
    <w:uiPriority w:val="1"/>
    <w:qFormat/>
    <w:pPr>
      <w:pBdr/>
      <w:spacing/>
      <w:ind w:right="407" w:firstLine="662" w:left="396"/>
      <w:jc w:val="both"/>
    </w:pPr>
  </w:style>
  <w:style w:type="paragraph" w:styleId="785" w:customStyle="1">
    <w:name w:val="Table Paragraph"/>
    <w:basedOn w:val="768"/>
    <w:uiPriority w:val="1"/>
    <w:qFormat/>
    <w:pPr>
      <w:pBdr/>
      <w:spacing/>
      <w:ind/>
    </w:pPr>
  </w:style>
  <w:style w:type="paragraph" w:styleId="786">
    <w:name w:val="annotation text"/>
    <w:basedOn w:val="768"/>
    <w:link w:val="773"/>
    <w:uiPriority w:val="99"/>
    <w:unhideWhenUsed/>
    <w:qFormat/>
    <w:pPr>
      <w:pBdr/>
      <w:spacing/>
      <w:ind/>
    </w:pPr>
    <w:rPr>
      <w:sz w:val="20"/>
      <w:szCs w:val="20"/>
    </w:rPr>
  </w:style>
  <w:style w:type="paragraph" w:styleId="787">
    <w:name w:val="annotation subject"/>
    <w:basedOn w:val="786"/>
    <w:next w:val="786"/>
    <w:link w:val="774"/>
    <w:uiPriority w:val="99"/>
    <w:semiHidden/>
    <w:unhideWhenUsed/>
    <w:qFormat/>
    <w:pPr>
      <w:pBdr/>
      <w:spacing/>
      <w:ind/>
    </w:pPr>
    <w:rPr>
      <w:b/>
      <w:bCs/>
    </w:rPr>
  </w:style>
  <w:style w:type="paragraph" w:styleId="788" w:customStyle="1">
    <w:name w:val="Cabeçalho e Rodapé"/>
    <w:basedOn w:val="768"/>
    <w:qFormat/>
    <w:pPr>
      <w:pBdr/>
      <w:spacing/>
      <w:ind/>
    </w:pPr>
  </w:style>
  <w:style w:type="paragraph" w:styleId="789">
    <w:name w:val="Header"/>
    <w:basedOn w:val="768"/>
    <w:link w:val="775"/>
    <w:uiPriority w:val="99"/>
    <w:unhideWhenUsed/>
    <w:pPr>
      <w:pBdr/>
      <w:tabs>
        <w:tab w:val="center" w:leader="none" w:pos="4252"/>
        <w:tab w:val="right" w:leader="none" w:pos="8504"/>
      </w:tabs>
      <w:spacing/>
      <w:ind/>
    </w:pPr>
  </w:style>
  <w:style w:type="paragraph" w:styleId="790">
    <w:name w:val="Footer"/>
    <w:basedOn w:val="768"/>
    <w:link w:val="776"/>
    <w:uiPriority w:val="99"/>
    <w:unhideWhenUsed/>
    <w:pPr>
      <w:pBdr/>
      <w:tabs>
        <w:tab w:val="center" w:leader="none" w:pos="4252"/>
        <w:tab w:val="right" w:leader="none" w:pos="8504"/>
      </w:tabs>
      <w:spacing/>
      <w:ind/>
    </w:pPr>
  </w:style>
  <w:style w:type="paragraph" w:styleId="791">
    <w:name w:val="Balloon Text"/>
    <w:basedOn w:val="768"/>
    <w:link w:val="777"/>
    <w:uiPriority w:val="99"/>
    <w:semiHidden/>
    <w:unhideWhenUsed/>
    <w:qFormat/>
    <w:pPr>
      <w:pBdr/>
      <w:spacing/>
      <w:ind/>
    </w:pPr>
    <w:rPr>
      <w:rFonts w:ascii="Segoe UI" w:hAnsi="Segoe UI" w:cs="Segoe UI"/>
      <w:sz w:val="18"/>
      <w:szCs w:val="18"/>
    </w:rPr>
  </w:style>
  <w:style w:type="paragraph" w:styleId="792" w:customStyle="1">
    <w:name w:val="Conteúdo do quadro"/>
    <w:basedOn w:val="768"/>
    <w:qFormat/>
    <w:pPr>
      <w:pBdr/>
      <w:spacing/>
      <w:ind/>
    </w:pPr>
  </w:style>
  <w:style w:type="table" w:styleId="793" w:customStyle="1">
    <w:name w:val="Table Normal"/>
    <w:uiPriority w:val="2"/>
    <w:semiHidden/>
    <w:unhideWhenUsed/>
    <w:qFormat/>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4">
    <w:name w:val="Revision"/>
    <w:hidden/>
    <w:uiPriority w:val="99"/>
    <w:semiHidden/>
    <w:pPr>
      <w:pBdr/>
      <w:spacing/>
      <w:ind/>
    </w:pPr>
    <w:rPr>
      <w:rFonts w:ascii="Arial MT" w:hAnsi="Arial MT" w:eastAsia="Arial MT" w:cs="Arial MT"/>
      <w:lang w:val="pt-PT"/>
    </w:rPr>
  </w:style>
  <w:style w:type="character" w:styleId="795">
    <w:name w:val="Hyperlink"/>
    <w:basedOn w:val="769"/>
    <w:uiPriority w:val="99"/>
    <w:unhideWhenUsed/>
    <w:pPr>
      <w:pBdr/>
      <w:spacing/>
      <w:ind/>
    </w:pPr>
    <w:rPr>
      <w:color w:val="0000ff" w:themeColor="hyperlink"/>
      <w:u w:val="single"/>
    </w:rPr>
  </w:style>
  <w:style w:type="character" w:styleId="796">
    <w:name w:val="Unresolved Mention"/>
    <w:basedOn w:val="769"/>
    <w:uiPriority w:val="99"/>
    <w:semiHidden/>
    <w:unhideWhenUsed/>
    <w:pPr>
      <w:pBdr/>
      <w:spacing/>
      <w:ind/>
    </w:pPr>
    <w:rPr>
      <w:color w:val="605e5c"/>
      <w:shd w:val="clear" w:color="auto" w:fill="e1dfdd"/>
    </w:rPr>
  </w:style>
  <w:style w:type="table" w:styleId="797">
    <w:name w:val="Table Grid"/>
    <w:basedOn w:val="770"/>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www.ufsm.br/pro-reitorias/prpgp/servicos/processo-de-docencia-orientada-estagio-de-docencia" TargetMode="External"/><Relationship Id="rId11" Type="http://schemas.openxmlformats.org/officeDocument/2006/relationships/hyperlink" Target="https://www.ufsm.br/pro-reitorias/prpgp/servicos/processo-de-docencia-orientada-estagio-de-docenci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mailto:ppgcf@ufsm.br" TargetMode="External"/><Relationship Id="rId2"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DFI</dc:creator>
  <dc:description/>
  <dc:language>pt-BR</dc:language>
  <cp:revision>6</cp:revision>
  <dcterms:created xsi:type="dcterms:W3CDTF">2024-02-05T13:10:00Z</dcterms:created>
  <dcterms:modified xsi:type="dcterms:W3CDTF">2024-02-07T12:08:02Z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LastSaved">
    <vt:filetime>2016-06-06T00:00:00Z</vt:filetime>
  </property>
</Properties>
</file>