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  <w:lang w:eastAsia="pt-BR"/>
        </w:rPr>
      </w:pPr>
    </w:p>
    <w:p w:rsidR="006011E4" w:rsidRPr="000328C3" w:rsidRDefault="006011E4" w:rsidP="006011E4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UNIVERSIDADE FEDERAL DE SANTA MARIA</w:t>
      </w:r>
    </w:p>
    <w:p w:rsidR="006011E4" w:rsidRPr="000328C3" w:rsidRDefault="006011E4" w:rsidP="006011E4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CENTRO DE EDUCAÇÃO</w:t>
      </w:r>
    </w:p>
    <w:p w:rsidR="006011E4" w:rsidRPr="000328C3" w:rsidRDefault="006011E4" w:rsidP="006011E4">
      <w:pPr>
        <w:spacing w:after="0" w:line="240" w:lineRule="auto"/>
        <w:jc w:val="center"/>
        <w:rPr>
          <w:rFonts w:ascii="Arial Narrow" w:hAnsi="Arial Narrow" w:cs="Arial Narrow"/>
          <w:b/>
          <w:bCs/>
          <w:lang w:eastAsia="pt-BR"/>
        </w:rPr>
      </w:pPr>
      <w:r w:rsidRPr="000328C3">
        <w:rPr>
          <w:rFonts w:ascii="Arial Narrow" w:hAnsi="Arial Narrow" w:cs="Arial Narrow"/>
          <w:b/>
          <w:bCs/>
          <w:lang w:eastAsia="pt-BR"/>
        </w:rPr>
        <w:t>PROGRAMA DE PÓS-GRADUAÇÃO EM POLÍTICAS PÚBLICAS E GESTÃO EDUCACIONAL</w:t>
      </w:r>
    </w:p>
    <w:p w:rsidR="006011E4" w:rsidRPr="000328C3" w:rsidRDefault="006011E4" w:rsidP="006011E4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</w:p>
    <w:p w:rsidR="006011E4" w:rsidRDefault="006011E4" w:rsidP="006011E4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  <w:r w:rsidRPr="000328C3">
        <w:rPr>
          <w:rFonts w:ascii="Arial Narrow" w:hAnsi="Arial Narrow" w:cs="Arial Narrow"/>
          <w:lang w:eastAsia="pt-BR"/>
        </w:rPr>
        <w:t xml:space="preserve">- ANEXO </w:t>
      </w:r>
      <w:r>
        <w:rPr>
          <w:rFonts w:ascii="Arial Narrow" w:hAnsi="Arial Narrow" w:cs="Arial Narrow"/>
          <w:lang w:eastAsia="pt-BR"/>
        </w:rPr>
        <w:t>3 -</w:t>
      </w:r>
    </w:p>
    <w:p w:rsidR="006011E4" w:rsidRPr="000328C3" w:rsidRDefault="006011E4" w:rsidP="006011E4">
      <w:pPr>
        <w:spacing w:after="0" w:line="360" w:lineRule="auto"/>
        <w:jc w:val="center"/>
        <w:rPr>
          <w:rFonts w:ascii="Arial Narrow" w:hAnsi="Arial Narrow" w:cs="Arial Narrow"/>
          <w:lang w:eastAsia="pt-BR"/>
        </w:rPr>
      </w:pPr>
      <w:r>
        <w:rPr>
          <w:rFonts w:ascii="Arial Narrow" w:hAnsi="Arial Narrow" w:cs="Arial Narrow"/>
          <w:lang w:eastAsia="pt-BR"/>
        </w:rPr>
        <w:t xml:space="preserve"> QUADRO 3 - Produção Técnica </w:t>
      </w: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  <w:lang w:eastAsia="pt-BR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  <w:lang w:eastAsia="pt-BR"/>
        </w:rPr>
      </w:pPr>
    </w:p>
    <w:tbl>
      <w:tblPr>
        <w:tblW w:w="9828" w:type="dxa"/>
        <w:tblInd w:w="-150" w:type="dxa"/>
        <w:tblBorders>
          <w:top w:val="single" w:sz="6" w:space="0" w:color="000001"/>
          <w:left w:val="single" w:sz="6" w:space="0" w:color="000001"/>
          <w:bottom w:val="single" w:sz="4" w:space="0" w:color="00000A"/>
          <w:right w:val="single" w:sz="6" w:space="0" w:color="000001"/>
          <w:insideH w:val="single" w:sz="4" w:space="0" w:color="00000A"/>
          <w:insideV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1039"/>
      </w:tblGrid>
      <w:tr w:rsidR="006011E4" w:rsidRPr="000328C3" w:rsidTr="00466537">
        <w:trPr>
          <w:trHeight w:val="397"/>
        </w:trPr>
        <w:tc>
          <w:tcPr>
            <w:tcW w:w="9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D9D9D9"/>
            <w:tcMar>
              <w:left w:w="49" w:type="dxa"/>
            </w:tcMar>
          </w:tcPr>
          <w:p w:rsidR="006011E4" w:rsidRDefault="006011E4" w:rsidP="00466537">
            <w:pPr>
              <w:pStyle w:val="Default"/>
              <w:numPr>
                <w:ilvl w:val="0"/>
                <w:numId w:val="2"/>
              </w:numPr>
              <w:spacing w:before="120" w:after="96"/>
              <w:jc w:val="both"/>
              <w:rPr>
                <w:rFonts w:ascii="Arial Narrow" w:hAnsi="Arial Narrow" w:cs="Arial"/>
              </w:rPr>
            </w:pPr>
            <w:r w:rsidRPr="000328C3">
              <w:rPr>
                <w:rFonts w:ascii="Arial Narrow" w:hAnsi="Arial Narrow" w:cs="Arial Narrow"/>
                <w:b/>
                <w:bCs/>
                <w:lang w:eastAsia="pt-BR"/>
              </w:rPr>
              <w:t xml:space="preserve">Produções Técnicas </w:t>
            </w:r>
            <w:r w:rsidRPr="000328C3">
              <w:rPr>
                <w:rFonts w:ascii="Arial Narrow" w:hAnsi="Arial Narrow" w:cs="Arial Narrow"/>
                <w:bCs/>
              </w:rPr>
              <w:t xml:space="preserve">(três mais relevantes entre </w:t>
            </w:r>
            <w:r w:rsidRPr="000328C3">
              <w:rPr>
                <w:rFonts w:ascii="Arial Narrow" w:hAnsi="Arial Narrow" w:cs="Arial"/>
              </w:rPr>
              <w:t>2020 e 2022)</w:t>
            </w:r>
          </w:p>
          <w:p w:rsidR="006011E4" w:rsidRPr="00F05472" w:rsidRDefault="006011E4" w:rsidP="00466537">
            <w:pPr>
              <w:pStyle w:val="Default"/>
              <w:spacing w:before="120" w:after="9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28C3">
              <w:rPr>
                <w:rFonts w:ascii="Arial Narrow" w:hAnsi="Arial Narrow" w:cs="Arial"/>
                <w:sz w:val="22"/>
                <w:szCs w:val="22"/>
                <w:lang w:eastAsia="pt-BR"/>
              </w:rPr>
              <w:t>Podem ser:</w:t>
            </w:r>
            <w:r w:rsidRPr="000328C3">
              <w:rPr>
                <w:rFonts w:ascii="Arial Narrow" w:hAnsi="Arial Narrow" w:cs="Arial"/>
                <w:sz w:val="22"/>
                <w:szCs w:val="22"/>
              </w:rPr>
              <w:t xml:space="preserve"> apresentação de trabalho; desenvolvimento de cursos de curta duração; desenvolvimento de material didático e instrucional; editoração de anais/livros/periódicos/outros; organização de evento; programa de rádio ou TV; produção de relatório de pesquisa; prestação de serviços técnicos como assessoria, consultoria, elaboração de parecer; elaboração de projeto; elaboração de relatório técnico; orientações ou </w:t>
            </w:r>
            <w:proofErr w:type="spellStart"/>
            <w:r w:rsidRPr="000328C3">
              <w:rPr>
                <w:rFonts w:ascii="Arial Narrow" w:hAnsi="Arial Narrow" w:cs="Arial"/>
                <w:sz w:val="22"/>
                <w:szCs w:val="22"/>
              </w:rPr>
              <w:t>co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0328C3">
              <w:rPr>
                <w:rFonts w:ascii="Arial Narrow" w:hAnsi="Arial Narrow" w:cs="Arial"/>
                <w:sz w:val="22"/>
                <w:szCs w:val="22"/>
              </w:rPr>
              <w:t>orientações</w:t>
            </w:r>
            <w:proofErr w:type="spellEnd"/>
            <w:r w:rsidRPr="000328C3">
              <w:rPr>
                <w:rFonts w:ascii="Arial Narrow" w:hAnsi="Arial Narrow" w:cs="Arial"/>
                <w:sz w:val="22"/>
                <w:szCs w:val="22"/>
              </w:rPr>
              <w:t xml:space="preserve"> de trabalhos de conclusão (TCC, monografias, dissertações e teses); realização de palestras, mesas redondas e painéis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para profissionais da educação.</w:t>
            </w:r>
          </w:p>
        </w:tc>
      </w:tr>
      <w:tr w:rsidR="006011E4" w:rsidRPr="00F05472" w:rsidTr="00466537">
        <w:trPr>
          <w:trHeight w:val="480"/>
        </w:trPr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6011E4" w:rsidRPr="00F05472" w:rsidRDefault="006011E4" w:rsidP="00466537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  <w:t>Tipo de Produção: ___________________________________</w:t>
            </w:r>
          </w:p>
          <w:p w:rsidR="006011E4" w:rsidRPr="00F05472" w:rsidRDefault="006011E4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lang w:eastAsia="pt-BR"/>
              </w:rPr>
              <w:t xml:space="preserve">Resumo da Produção: </w:t>
            </w:r>
          </w:p>
          <w:p w:rsidR="006011E4" w:rsidRPr="00F05472" w:rsidRDefault="006011E4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lang w:eastAsia="pt-BR"/>
              </w:rPr>
              <w:t xml:space="preserve">Local de arquivo da Produção: </w:t>
            </w:r>
          </w:p>
        </w:tc>
        <w:tc>
          <w:tcPr>
            <w:tcW w:w="103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6011E4" w:rsidRPr="00F05472" w:rsidRDefault="006011E4" w:rsidP="00466537">
            <w:pPr>
              <w:pStyle w:val="Standard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F05472">
              <w:rPr>
                <w:rFonts w:ascii="Arial Narrow" w:hAnsi="Arial Narrow" w:cs="Arial Narrow"/>
                <w:b/>
                <w:bCs/>
              </w:rPr>
              <w:t>Ano</w:t>
            </w:r>
          </w:p>
        </w:tc>
      </w:tr>
      <w:tr w:rsidR="006011E4" w:rsidRPr="00F05472" w:rsidTr="00466537">
        <w:trPr>
          <w:trHeight w:val="373"/>
        </w:trPr>
        <w:tc>
          <w:tcPr>
            <w:tcW w:w="878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6011E4" w:rsidRPr="00F05472" w:rsidRDefault="006011E4" w:rsidP="00466537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  <w:t>Tipo de Produção: ___________________________________</w:t>
            </w:r>
          </w:p>
          <w:p w:rsidR="006011E4" w:rsidRPr="00F05472" w:rsidRDefault="006011E4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lang w:eastAsia="pt-BR"/>
              </w:rPr>
              <w:t xml:space="preserve">Resumo da Produção: </w:t>
            </w:r>
          </w:p>
          <w:p w:rsidR="006011E4" w:rsidRPr="00F05472" w:rsidRDefault="006011E4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lang w:eastAsia="pt-BR"/>
              </w:rPr>
              <w:t>Local de arquivo da Produção: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6011E4" w:rsidRPr="00F05472" w:rsidRDefault="006011E4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lang w:eastAsia="pt-BR"/>
              </w:rPr>
            </w:pPr>
          </w:p>
        </w:tc>
      </w:tr>
      <w:tr w:rsidR="006011E4" w:rsidRPr="00F05472" w:rsidTr="00466537">
        <w:trPr>
          <w:trHeight w:val="373"/>
        </w:trPr>
        <w:tc>
          <w:tcPr>
            <w:tcW w:w="878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6011E4" w:rsidRPr="00F05472" w:rsidRDefault="006011E4" w:rsidP="00466537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  <w:t>Tipo de Produção: ___________________________________</w:t>
            </w:r>
          </w:p>
          <w:p w:rsidR="006011E4" w:rsidRPr="00F05472" w:rsidRDefault="006011E4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b/>
                <w:bCs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lang w:eastAsia="pt-BR"/>
              </w:rPr>
              <w:t xml:space="preserve">Resumo da Produção: </w:t>
            </w:r>
          </w:p>
          <w:p w:rsidR="006011E4" w:rsidRPr="00F05472" w:rsidRDefault="006011E4" w:rsidP="00466537">
            <w:pPr>
              <w:pStyle w:val="Default"/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</w:pPr>
            <w:r w:rsidRPr="00F05472">
              <w:rPr>
                <w:rFonts w:ascii="Arial Narrow" w:hAnsi="Arial Narrow" w:cs="Arial Narrow"/>
                <w:b/>
                <w:bCs/>
                <w:sz w:val="22"/>
                <w:szCs w:val="22"/>
                <w:lang w:eastAsia="pt-BR"/>
              </w:rPr>
              <w:t>Local de arquivo da Produção: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</w:tcBorders>
            <w:shd w:val="clear" w:color="auto" w:fill="auto"/>
            <w:tcMar>
              <w:left w:w="49" w:type="dxa"/>
            </w:tcMar>
          </w:tcPr>
          <w:p w:rsidR="006011E4" w:rsidRPr="00F05472" w:rsidRDefault="006011E4" w:rsidP="00466537">
            <w:pPr>
              <w:pStyle w:val="Standard"/>
              <w:spacing w:after="0" w:line="240" w:lineRule="auto"/>
              <w:rPr>
                <w:rFonts w:ascii="Arial Narrow" w:hAnsi="Arial Narrow" w:cs="Arial Narrow"/>
                <w:lang w:eastAsia="pt-BR"/>
              </w:rPr>
            </w:pPr>
          </w:p>
        </w:tc>
      </w:tr>
    </w:tbl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</w:p>
    <w:p w:rsidR="006011E4" w:rsidRPr="000328C3" w:rsidRDefault="006011E4" w:rsidP="006011E4">
      <w:pPr>
        <w:pStyle w:val="Standard"/>
        <w:spacing w:after="0" w:line="240" w:lineRule="auto"/>
        <w:rPr>
          <w:rFonts w:ascii="Arial Narrow" w:hAnsi="Arial Narrow" w:cs="Arial Narrow"/>
        </w:rPr>
      </w:pPr>
      <w:bookmarkStart w:id="0" w:name="_GoBack"/>
      <w:bookmarkEnd w:id="0"/>
    </w:p>
    <w:sectPr w:rsidR="006011E4" w:rsidRPr="00032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75B6"/>
    <w:multiLevelType w:val="hybridMultilevel"/>
    <w:tmpl w:val="BCBC09D4"/>
    <w:lvl w:ilvl="0" w:tplc="5CAE1396">
      <w:start w:val="14"/>
      <w:numFmt w:val="decimal"/>
      <w:lvlText w:val="%1)"/>
      <w:lvlJc w:val="left"/>
      <w:pPr>
        <w:ind w:left="720" w:hanging="360"/>
      </w:pPr>
      <w:rPr>
        <w:rFonts w:cs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34180"/>
    <w:multiLevelType w:val="hybridMultilevel"/>
    <w:tmpl w:val="A5EE40E4"/>
    <w:lvl w:ilvl="0" w:tplc="0416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E4"/>
    <w:rsid w:val="003828B6"/>
    <w:rsid w:val="0060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CC3"/>
  <w15:chartTrackingRefBased/>
  <w15:docId w15:val="{285AF7CA-78A5-4ACB-A55B-01BE8D6F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1E4"/>
    <w:rPr>
      <w:rFonts w:ascii="Calibri" w:eastAsia="Calibri" w:hAnsi="Calibri" w:cs="Calibri"/>
    </w:rPr>
  </w:style>
  <w:style w:type="paragraph" w:styleId="Ttulo3">
    <w:name w:val="heading 3"/>
    <w:basedOn w:val="Ttulo"/>
    <w:link w:val="Ttulo3Char"/>
    <w:rsid w:val="006011E4"/>
    <w:pPr>
      <w:keepNext/>
      <w:spacing w:before="240" w:after="120" w:line="259" w:lineRule="auto"/>
      <w:contextualSpacing w:val="0"/>
      <w:outlineLvl w:val="2"/>
    </w:pPr>
    <w:rPr>
      <w:rFonts w:ascii="Liberation Sans" w:eastAsia="Microsoft YaHei" w:hAnsi="Liberation Sans" w:cs="Mangal"/>
      <w:spacing w:val="0"/>
      <w:kern w:val="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011E4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uiPriority w:val="99"/>
    <w:qFormat/>
    <w:rsid w:val="006011E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qFormat/>
    <w:rsid w:val="006011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uiPriority w:val="99"/>
    <w:qFormat/>
    <w:rsid w:val="006011E4"/>
    <w:pPr>
      <w:suppressAutoHyphens/>
      <w:spacing w:line="252" w:lineRule="auto"/>
    </w:pPr>
    <w:rPr>
      <w:rFonts w:ascii="Calibri" w:eastAsia="Calibri" w:hAnsi="Calibri" w:cs="Calibri"/>
    </w:rPr>
  </w:style>
  <w:style w:type="paragraph" w:styleId="Ttulo">
    <w:name w:val="Title"/>
    <w:basedOn w:val="Normal"/>
    <w:next w:val="Normal"/>
    <w:link w:val="TtuloChar"/>
    <w:uiPriority w:val="10"/>
    <w:qFormat/>
    <w:rsid w:val="006011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2022-07-06T12:12:00Z</dcterms:created>
  <dcterms:modified xsi:type="dcterms:W3CDTF">2022-07-06T12:12:00Z</dcterms:modified>
</cp:coreProperties>
</file>