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20556640625" w:line="240" w:lineRule="auto"/>
        <w:ind w:left="1593.4399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161925</wp:posOffset>
            </wp:positionV>
            <wp:extent cx="899795" cy="89979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0.5599975585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3.4399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Pós-graduação e Pesquisa - PRPGP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3.4399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Pós-Graduação em Políticas Públicas e Gestão Educacional - Especialização em Gestão Educacional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919189453125" w:line="311.5421962738037" w:lineRule="auto"/>
        <w:ind w:left="1084.8800659179688" w:right="515.2001953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PARA PRORROGAÇÃO DO PRAZO DE DEFESA Cursos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Latu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Sensu"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Especialização em Gestão Educaciona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378173828125" w:line="240" w:lineRule="auto"/>
        <w:ind w:left="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Ao: Programa de Pós-graduação em: 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918701171875" w:line="263.78334045410156" w:lineRule="auto"/>
        <w:ind w:left="11.519927978515625" w:right="5.042724609375" w:firstLine="562.80014038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Eu,____________________________________________________________, acadêmico(a) do Programa de Pós-graduação acima descrito, da UFSM, matrícula n._______________, venho solicitar a prorrogação do prazo de defesa pelo período de ______________ (em meses) de minha: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671875" w:line="240" w:lineRule="auto"/>
        <w:ind w:left="15.839996337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sz w:val="24"/>
          <w:szCs w:val="24"/>
          <w:rtl w:val="0"/>
        </w:rPr>
        <w:t xml:space="preserve">Monografia - Artigo Monográfico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) Apostila à Portaria já emitida*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1943359375" w:line="264.3386936187744" w:lineRule="auto"/>
        <w:ind w:left="0" w:right="5.76904296875" w:firstLine="9.8399353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Justificativa: _________________________________________________________ ___________________________________________________________________ ___________________________________________________________________ ___________________________________________________________________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5810546875" w:line="327.09131240844727" w:lineRule="auto"/>
        <w:ind w:left="0" w:right="-4.07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Bolsista: ( ) Sim ( ) Não Agência Fomento: __________ Seguem em anexo, os seguintes documentos comprovantes da solicitação: ___________________________________________________________________ Em ____/_____/_____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828857421875" w:line="240" w:lineRule="auto"/>
        <w:ind w:left="0" w:right="4.567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Assinatura/Acadêmico:_______________________________________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555.36010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Professor Orientador: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______________________________________________________________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8.000030517578125" w:right="680.648193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De acordo. Prazo concedido: 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8.000030517578125" w:right="680.648193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Desfavorável ao solicitado.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-6.07788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____/_____/____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3.2080078125" w:firstLine="0"/>
        <w:jc w:val="righ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orientador______________________________________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3.208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Após deferimento da solicitação, abrir processo pelo PEN junto a DAG. * Em caso de apostila a Portaria, incluir no PEN já aberto.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3.208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ENCAMINHE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-SE AO PROGRAMA DE PÓS-GRADUAÇÃO DO(A) ALUNO(A)</w:t>
      </w:r>
    </w:p>
    <w:sectPr>
      <w:pgSz w:h="16820" w:w="11900" w:orient="portrait"/>
      <w:pgMar w:bottom="1673.7800598144531" w:top="674.014892578125" w:left="1700.6399536132812" w:right="1131.4379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