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SOLICITAÇÃO DE OFERTA DE DISCIPLINAS 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Linha de pesquisa: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DISCIPLINAS* </w:t>
      </w:r>
      <w:r w:rsidDel="00000000" w:rsidR="00000000" w:rsidRPr="00000000">
        <w:rPr>
          <w:rtl w:val="0"/>
        </w:rPr>
      </w:r>
    </w:p>
    <w:tbl>
      <w:tblPr>
        <w:tblStyle w:val="Table1"/>
        <w:tblW w:w="14850.0" w:type="dxa"/>
        <w:jc w:val="left"/>
        <w:tblInd w:w="-6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0"/>
        <w:gridCol w:w="3165"/>
        <w:gridCol w:w="1650"/>
        <w:gridCol w:w="1545"/>
        <w:gridCol w:w="1215"/>
        <w:gridCol w:w="1320"/>
        <w:gridCol w:w="2415"/>
        <w:tblGridChange w:id="0">
          <w:tblGrid>
            <w:gridCol w:w="3540"/>
            <w:gridCol w:w="3165"/>
            <w:gridCol w:w="1650"/>
            <w:gridCol w:w="1545"/>
            <w:gridCol w:w="1215"/>
            <w:gridCol w:w="1320"/>
            <w:gridCol w:w="2415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Docente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 a disciplina seja dividida, será necessário prever o período que cada um irá ministrar as aulas)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Horários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N.º de vagas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Aceita aluno especial?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1ª opção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2ª opção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Mestrado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Doutorado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Sim           (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Sim           (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Sim           (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Sim           (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Sim           (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Sim           (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Sim           (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Sim           (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) Sim           (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Sim           (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Sim           (  ) Não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 Sim           (  ) Não</w:t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*Não é necessário prever a oferta de EDDs e dos Seminários de Dissertação e Tese, pois a Secretaria fará a verificação dos históricos e realizará a oferta conforme a necessidade de cada aluno.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Docência Orientada</w:t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MESTRADO</w:t>
      </w:r>
    </w:p>
    <w:tbl>
      <w:tblPr>
        <w:tblStyle w:val="Table2"/>
        <w:tblW w:w="14835.0" w:type="dxa"/>
        <w:jc w:val="left"/>
        <w:tblInd w:w="-6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5"/>
        <w:gridCol w:w="5700"/>
        <w:gridCol w:w="5610"/>
        <w:tblGridChange w:id="0">
          <w:tblGrid>
            <w:gridCol w:w="3525"/>
            <w:gridCol w:w="5700"/>
            <w:gridCol w:w="5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DOCÊNCIA ORIENTADA I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DOCÊNCIA ORIENTADA II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do(s) orientando(s)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Nome do(s) orientando(s)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DOUTORADO</w:t>
      </w:r>
    </w:p>
    <w:tbl>
      <w:tblPr>
        <w:tblStyle w:val="Table3"/>
        <w:tblW w:w="14850.0" w:type="dxa"/>
        <w:jc w:val="left"/>
        <w:tblInd w:w="-6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0"/>
        <w:gridCol w:w="3630"/>
        <w:gridCol w:w="3850"/>
        <w:gridCol w:w="3850"/>
        <w:tblGridChange w:id="0">
          <w:tblGrid>
            <w:gridCol w:w="3520"/>
            <w:gridCol w:w="3630"/>
            <w:gridCol w:w="3850"/>
            <w:gridCol w:w="38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DOCÊNCIA ORIENTADA I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DOCÊNCIA ORIENTADA II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DOCÊNCIA ORIENTADA III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do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do(s) orientando(s)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do(s) orientando(s)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do(s) orientando(s)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850.3937007874016" w:left="1417" w:right="1417" w:header="1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7xwzj+HhDZeN4Rly18kI+IG1QrQ==">AMUW2mXcQobI8Xd1k2FNQBTM4wkQuMjvSSDLDrmoddfDwACxsM+WwlBCl0u04dnTDw0Oa9IbdILp1fg8wCWa+v6Wehk3CGDed1nymzonbmakL3hXkgDVJkM=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