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DE SOLICITAÇÃO DE RECREDENCIAMENTO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Dados gerais: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Área: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Linha de pesquisa: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 guarda-chuva atualizado: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Planejamento de realização de estágio pós-doutoral: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indicar possível ano de saída, caso não tenha realizado o estágio no último quadriênio.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Manifesto ciência: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Ao longo do quadriênio (até final de 2028), todo/a professor/a permanente deve finalizar três orientações.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Todas as disciplinas da linha devem ser ofertadas, pelo menos, uma vez no quadriênio.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Todo/a docente deve informar seus/suas orientandos/as sobre os critérios de aprovação na disciplina Elaboração de Tese/Elaboração de Dissertação, no início do semestre letivo.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As atividades previstas para as disciplinas Elaboração de Tese/Elaboração de Dissertação devem prever a defesa de mestrado em 24 meses e a defesa de doutorado em 48 meses.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Todos/as docentes devem atualizar seus projetos guarda-chuva, com a inclusão de discentes de graduação e financiamentos obtidos.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 composição das bancas examinadoras deve ser parcialmente composta por membros externos ao Programa, preferencialmente com experiência em orientação stricto sensu; e que pertençam a outras instituições (um membro externo para bancas de Mestrado e dois para bancas de Doutorado, sem repetição constante de avaliadores.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8eqeohq32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Ao final do quadriênio (2028), todos/as docentes permanentes devem indicar quatro produções bibliográficas e quatro produções técnicas para destaque, no quadriênio.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Assinalar: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Solicito recredenciamento como Professor/a Permanente.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Solicito recredenciamento como Professor/a Colaborador/a.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Solicito descredenciamento, permanecendo no Programa até finalização das orientações em andamento. 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XX de XXXX de XXXX.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via gov.br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yxK0h1RbIJ904zwgLOw2FvtGkw==">CgMxLjAyDWgucjhlcWVvaHEzMmE4AHIhMUtjeG51dTlpSXp5Y0lfWFJtd2NkWlA2OFp1d3RwZWlQ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2025-05-05T19:16:00Z</dcterms:created>
  <dc:creator>Win 10</dc:creator>
</cp:coreProperties>
</file>