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ATIVIDADES ADICIONAIS</w:t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Descrição das atividade. 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1.  Atividades com impacto e caráter inovador da produção intelectual em função da natureza do Programa, podendo contabilizar até 70 pontos.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as atividades.</w:t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yellow"/>
          <w:rtl w:val="0"/>
        </w:rPr>
        <w:t xml:space="preserve">Solicito____ pontos para o item 1 Atividades com impacto e caráter inovador da produção intelectual em função da natureza do Programa.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bookmarkStart w:colFirst="0" w:colLast="0" w:name="_heading=h.mkm9jkq0pb4j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2.  Atividades com impacto econômico, social e cultural do Programa, podendo contabilizar até 70 pontos.</w:t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as atividades.</w:t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yellow"/>
          <w:rtl w:val="0"/>
        </w:rPr>
        <w:t xml:space="preserve">Solicito____ pontos para o item 2 Atividades com impacto econômico, social e cultural do Programa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3. Atividades voltadas para a internacionalização, inserção (local, regional, nacional) e visibilidade do Programa, podendo contabilizar até 70 pontos.</w:t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as atividades.</w:t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yellow"/>
          <w:rtl w:val="0"/>
        </w:rPr>
        <w:t xml:space="preserve">Solicito____ pontos para o item 3 Atividades voltadas para a internacionalização, inserção (local, regional, nacional) e visibilidade do Programa.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Total:</w:t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Solicito um total de _____ pontos, em atividades adicionais.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Santa Maria, XX de XXXX de XXXX.</w:t>
      </w:r>
    </w:p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via gov.br</w:t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zDmP8OVJJdT5E/w3KPelcrgTeg==">CgMxLjAyDmgubWttOWprcTBwYjRqOAByITFGdzFvX3FQVTgwWlg0bHl5MzJKNlN6YlJJZWkxNk9mbA==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2025-04-16T15:23:00Z</dcterms:created>
  <dc:creator>Win 10</dc:creator>
</cp:coreProperties>
</file>