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-Roman" w:hAnsi="Times-Roman" w:cs="Times-Roman"/>
          <w:sz w:val="21"/>
          <w:szCs w:val="21"/>
        </w:rPr>
      </w:pPr>
      <w:r>
        <w:rPr>
          <w:rFonts w:cs="Times-Roman" w:ascii="Times-Roman" w:hAnsi="Times-Roman"/>
          <w:sz w:val="21"/>
          <w:szCs w:val="21"/>
        </w:rPr>
        <w:t>UNIVERSIDADE FEDERAL DE SANTA MARIA</w:t>
      </w:r>
    </w:p>
    <w:p>
      <w:pPr>
        <w:pStyle w:val="Normal"/>
        <w:spacing w:lineRule="auto" w:line="240" w:before="0" w:after="0"/>
        <w:jc w:val="center"/>
        <w:rPr>
          <w:rFonts w:ascii="Times-Roman" w:hAnsi="Times-Roman" w:cs="Times-Roman"/>
          <w:sz w:val="21"/>
          <w:szCs w:val="21"/>
        </w:rPr>
      </w:pPr>
      <w:r>
        <w:rPr>
          <w:rFonts w:cs="Times-Roman" w:ascii="Times-Roman" w:hAnsi="Times-Roman"/>
          <w:sz w:val="21"/>
          <w:szCs w:val="21"/>
        </w:rPr>
        <w:t>PROGRAMA DE PÓS-GRADUAÇÃO EM EDUCAÇÃO EM CIÊNCIAS: QUÍMICA DA VIDA E SAÚDE</w:t>
      </w:r>
    </w:p>
    <w:p>
      <w:pPr>
        <w:pStyle w:val="Normal"/>
        <w:spacing w:lineRule="auto" w:line="240" w:before="0" w:after="0"/>
        <w:jc w:val="center"/>
        <w:rPr>
          <w:rFonts w:ascii="Times-Roman" w:hAnsi="Times-Roman" w:cs="Times-Roman"/>
          <w:sz w:val="21"/>
          <w:szCs w:val="21"/>
        </w:rPr>
      </w:pPr>
      <w:r>
        <w:rPr>
          <w:rFonts w:cs="Times-Roman" w:ascii="Times-Roman" w:hAnsi="Times-Roman"/>
          <w:sz w:val="21"/>
          <w:szCs w:val="21"/>
        </w:rPr>
        <w:t>PROCESSO DE SELEÇÃO MESTRADO/DOUTORADO</w:t>
      </w:r>
    </w:p>
    <w:p>
      <w:pPr>
        <w:pStyle w:val="Normal"/>
        <w:spacing w:lineRule="auto" w:line="240" w:before="0" w:after="0"/>
        <w:jc w:val="center"/>
        <w:rPr>
          <w:rFonts w:ascii="Times-Roman" w:hAnsi="Times-Roman" w:cs="Times-Roman"/>
          <w:sz w:val="21"/>
          <w:szCs w:val="21"/>
        </w:rPr>
      </w:pPr>
      <w:r>
        <w:rPr>
          <w:rFonts w:cs="Times-Roman" w:ascii="Times-Roman" w:hAnsi="Times-Roman"/>
          <w:sz w:val="21"/>
          <w:szCs w:val="21"/>
        </w:rPr>
        <w:t>EDITAL 0</w:t>
      </w:r>
      <w:r>
        <w:rPr>
          <w:rFonts w:cs="Times-Roman" w:ascii="Times-Roman" w:hAnsi="Times-Roman"/>
          <w:sz w:val="21"/>
          <w:szCs w:val="21"/>
        </w:rPr>
        <w:t>09</w:t>
      </w:r>
      <w:r>
        <w:rPr>
          <w:rFonts w:cs="Times-Roman" w:ascii="Times-Roman" w:hAnsi="Times-Roman"/>
          <w:sz w:val="21"/>
          <w:szCs w:val="21"/>
        </w:rPr>
        <w:t>/202</w:t>
      </w:r>
      <w:r>
        <w:rPr>
          <w:rFonts w:cs="Times-Roman" w:ascii="Times-Roman" w:hAnsi="Times-Roman"/>
          <w:sz w:val="21"/>
          <w:szCs w:val="21"/>
        </w:rPr>
        <w:t>1</w:t>
      </w:r>
    </w:p>
    <w:p>
      <w:pPr>
        <w:pStyle w:val="Normal"/>
        <w:jc w:val="center"/>
        <w:rPr>
          <w:rFonts w:ascii="Times-Bold" w:hAnsi="Times-Bold" w:cs="Times-Bold"/>
          <w:b/>
          <w:b/>
          <w:bCs/>
          <w:sz w:val="21"/>
          <w:szCs w:val="21"/>
        </w:rPr>
      </w:pPr>
      <w:r>
        <w:rPr>
          <w:rFonts w:cs="Times-Bold" w:ascii="Times-Bold" w:hAnsi="Times-Bold"/>
          <w:b/>
          <w:bCs/>
          <w:sz w:val="21"/>
          <w:szCs w:val="21"/>
        </w:rPr>
        <w:t>PLANILHA PARA A ANÁLISE DE TÍTULOS</w:t>
      </w:r>
    </w:p>
    <w:p>
      <w:pPr>
        <w:pStyle w:val="Normal"/>
        <w:jc w:val="center"/>
        <w:rPr>
          <w:rFonts w:ascii="Times-Bold" w:hAnsi="Times-Bold" w:cs="Times-Bold"/>
          <w:b/>
          <w:b/>
          <w:bCs/>
          <w:sz w:val="21"/>
          <w:szCs w:val="21"/>
        </w:rPr>
      </w:pPr>
      <w:r>
        <w:rPr>
          <w:rFonts w:cs="Times-Bold" w:ascii="Times-Bold" w:hAnsi="Times-Bold"/>
          <w:b/>
          <w:bCs/>
          <w:sz w:val="21"/>
          <w:szCs w:val="21"/>
        </w:rPr>
      </w:r>
    </w:p>
    <w:p>
      <w:pPr>
        <w:pStyle w:val="Normal"/>
        <w:spacing w:lineRule="auto" w:line="240" w:before="0" w:after="0"/>
        <w:rPr>
          <w:rFonts w:ascii="Times-Roman" w:hAnsi="Times-Roman" w:cs="Times-Roman"/>
          <w:sz w:val="23"/>
          <w:szCs w:val="23"/>
        </w:rPr>
      </w:pPr>
      <w:r>
        <w:rPr>
          <w:rFonts w:cs="Times-Bold" w:ascii="Times-Bold" w:hAnsi="Times-Bold"/>
          <w:b/>
          <w:bCs/>
          <w:sz w:val="23"/>
          <w:szCs w:val="23"/>
        </w:rPr>
        <w:t xml:space="preserve">Nome do Candidato: </w:t>
      </w:r>
      <w:r>
        <w:rPr>
          <w:rFonts w:cs="Times-Roman" w:ascii="Times-Roman" w:hAnsi="Times-Roman"/>
          <w:sz w:val="23"/>
          <w:szCs w:val="23"/>
        </w:rPr>
        <w:t xml:space="preserve">__________________________________________ </w:t>
      </w:r>
    </w:p>
    <w:p>
      <w:pPr>
        <w:pStyle w:val="Normal"/>
        <w:spacing w:lineRule="auto" w:line="240" w:before="0" w:after="0"/>
        <w:rPr>
          <w:rFonts w:ascii="Times-Roman" w:hAnsi="Times-Roman" w:cs="Times-Roman"/>
          <w:sz w:val="23"/>
          <w:szCs w:val="23"/>
        </w:rPr>
      </w:pPr>
      <w:r>
        <w:rPr>
          <w:rFonts w:cs="Times-Bold" w:ascii="Times-Bold" w:hAnsi="Times-Bold"/>
          <w:b/>
          <w:bCs/>
          <w:sz w:val="23"/>
          <w:szCs w:val="23"/>
        </w:rPr>
        <w:t xml:space="preserve">Data: </w:t>
      </w:r>
      <w:r>
        <w:rPr>
          <w:rFonts w:cs="Times-Roman" w:ascii="Times-Roman" w:hAnsi="Times-Roman"/>
          <w:sz w:val="23"/>
          <w:szCs w:val="23"/>
        </w:rPr>
        <w:t>________________</w:t>
      </w:r>
    </w:p>
    <w:p>
      <w:pPr>
        <w:pStyle w:val="Normal"/>
        <w:spacing w:lineRule="auto" w:line="240" w:before="0" w:after="0"/>
        <w:rPr>
          <w:rFonts w:ascii="Times-Roman" w:hAnsi="Times-Roman" w:cs="Times-Roman"/>
          <w:sz w:val="23"/>
          <w:szCs w:val="23"/>
        </w:rPr>
      </w:pPr>
      <w:r>
        <w:rPr>
          <w:rFonts w:cs="Times-Bold" w:ascii="Times-Bold" w:hAnsi="Times-Bold"/>
          <w:b/>
          <w:bCs/>
          <w:sz w:val="23"/>
          <w:szCs w:val="23"/>
        </w:rPr>
        <w:t xml:space="preserve">Professor orientador </w:t>
      </w:r>
      <w:r>
        <w:rPr>
          <w:rFonts w:cs="Times-Roman" w:ascii="Times-Roman" w:hAnsi="Times-Roman"/>
          <w:sz w:val="23"/>
          <w:szCs w:val="23"/>
        </w:rPr>
        <w:t>: ______________________________________________</w:t>
      </w:r>
    </w:p>
    <w:p>
      <w:pPr>
        <w:pStyle w:val="Normal"/>
        <w:spacing w:lineRule="auto" w:line="240" w:before="0" w:after="0"/>
        <w:rPr>
          <w:rFonts w:ascii="Times-Roman" w:hAnsi="Times-Roman" w:cs="Times-Roman"/>
          <w:sz w:val="23"/>
          <w:szCs w:val="23"/>
        </w:rPr>
      </w:pPr>
      <w:r>
        <w:rPr>
          <w:rFonts w:cs="Times-Roman" w:ascii="Times-Roman" w:hAnsi="Times-Roman"/>
          <w:sz w:val="23"/>
          <w:szCs w:val="23"/>
        </w:rPr>
      </w:r>
    </w:p>
    <w:p>
      <w:pPr>
        <w:pStyle w:val="Normal"/>
        <w:jc w:val="center"/>
        <w:rPr>
          <w:rFonts w:ascii="Times-Roman" w:hAnsi="Times-Roman" w:cs="Times-Roman"/>
          <w:sz w:val="23"/>
          <w:szCs w:val="23"/>
        </w:rPr>
      </w:pPr>
      <w:r>
        <w:rPr>
          <w:rFonts w:cs="Times-Bold" w:ascii="Times-Bold" w:hAnsi="Times-Bold"/>
          <w:b/>
          <w:bCs/>
          <w:sz w:val="23"/>
          <w:szCs w:val="23"/>
        </w:rPr>
        <w:t>Candidato para</w:t>
      </w:r>
      <w:r>
        <w:rPr>
          <w:rFonts w:cs="Times-Roman" w:ascii="Times-Roman" w:hAnsi="Times-Roman"/>
          <w:sz w:val="23"/>
          <w:szCs w:val="23"/>
        </w:rPr>
        <w:t>: ( ) Doutorado ( ) Mestrado</w:t>
      </w:r>
    </w:p>
    <w:p>
      <w:pPr>
        <w:pStyle w:val="Normal"/>
        <w:spacing w:lineRule="auto" w:line="240" w:before="0" w:after="0"/>
        <w:rPr>
          <w:rFonts w:ascii="Times-Roman" w:hAnsi="Times-Roman" w:cs="Times-Roman"/>
          <w:sz w:val="21"/>
          <w:szCs w:val="21"/>
        </w:rPr>
      </w:pPr>
      <w:r>
        <w:rPr>
          <w:rFonts w:cs="Times-Bold" w:ascii="Times-Bold" w:hAnsi="Times-Bold"/>
          <w:b/>
          <w:bCs/>
          <w:sz w:val="21"/>
          <w:szCs w:val="21"/>
        </w:rPr>
        <w:t xml:space="preserve">GRUPO I </w:t>
      </w:r>
      <w:r>
        <w:rPr>
          <w:rFonts w:cs="Times-Roman" w:ascii="Times-Roman" w:hAnsi="Times-Roman"/>
          <w:sz w:val="21"/>
          <w:szCs w:val="21"/>
        </w:rPr>
        <w:t>– TITULAÇÃO</w:t>
      </w:r>
    </w:p>
    <w:tbl>
      <w:tblPr>
        <w:tblStyle w:val="Tabelacomgrade"/>
        <w:tblW w:w="991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373"/>
        <w:gridCol w:w="1014"/>
        <w:gridCol w:w="1408"/>
        <w:gridCol w:w="1122"/>
      </w:tblGrid>
      <w:tr>
        <w:trPr/>
        <w:tc>
          <w:tcPr>
            <w:tcW w:w="637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-Roman" w:hAnsi="Times-Roman" w:cs="Times-Roman"/>
                <w:sz w:val="21"/>
                <w:szCs w:val="21"/>
              </w:rPr>
            </w:pPr>
            <w:r>
              <w:rPr>
                <w:rFonts w:cs="Times-Bold" w:ascii="Times-Bold" w:hAnsi="Times-Bold"/>
                <w:b/>
                <w:bCs/>
                <w:sz w:val="21"/>
                <w:szCs w:val="21"/>
              </w:rPr>
              <w:t>1. Títulos</w:t>
            </w:r>
          </w:p>
        </w:tc>
        <w:tc>
          <w:tcPr>
            <w:tcW w:w="101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-Roman" w:hAnsi="Times-Roman" w:cs="Times-Roman"/>
                <w:sz w:val="21"/>
                <w:szCs w:val="21"/>
              </w:rPr>
            </w:pPr>
            <w:r>
              <w:rPr>
                <w:rFonts w:cs="Times-Roman" w:ascii="Times-Roman" w:hAnsi="Times-Roman"/>
                <w:sz w:val="21"/>
                <w:szCs w:val="21"/>
              </w:rPr>
              <w:t>Pontos</w:t>
            </w:r>
          </w:p>
        </w:tc>
        <w:tc>
          <w:tcPr>
            <w:tcW w:w="140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-Roman" w:hAnsi="Times-Roman" w:cs="Times-Roman"/>
                <w:sz w:val="21"/>
                <w:szCs w:val="21"/>
              </w:rPr>
            </w:pPr>
            <w:r>
              <w:rPr>
                <w:rFonts w:cs="Times-Bold" w:ascii="Times-Bold" w:hAnsi="Times-Bold"/>
                <w:b/>
                <w:bCs/>
                <w:sz w:val="21"/>
                <w:szCs w:val="21"/>
              </w:rPr>
              <w:t>Nº de ocorrências do item</w:t>
            </w:r>
          </w:p>
        </w:tc>
        <w:tc>
          <w:tcPr>
            <w:tcW w:w="11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-Roman" w:hAnsi="Times-Roman" w:cs="Times-Roman"/>
                <w:sz w:val="21"/>
                <w:szCs w:val="21"/>
              </w:rPr>
            </w:pPr>
            <w:r>
              <w:rPr>
                <w:rFonts w:cs="Times-Roman" w:ascii="Times-Roman" w:hAnsi="Times-Roman"/>
                <w:sz w:val="21"/>
                <w:szCs w:val="21"/>
              </w:rPr>
              <w:t>Total do item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-Roman" w:hAnsi="Times-Roman" w:cs="Times-Roman"/>
                <w:sz w:val="21"/>
                <w:szCs w:val="21"/>
              </w:rPr>
            </w:pPr>
            <w:r>
              <w:rPr>
                <w:rFonts w:cs="Times-Roman" w:ascii="Times-Roman" w:hAnsi="Times-Roman"/>
                <w:sz w:val="21"/>
                <w:szCs w:val="21"/>
              </w:rPr>
              <w:t xml:space="preserve">1.1. Especialização (360h) em qualquer área do conhecimento (1,0 pontos por especialização concluída) </w:t>
            </w:r>
          </w:p>
        </w:tc>
        <w:tc>
          <w:tcPr>
            <w:tcW w:w="101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-Roman" w:hAnsi="Times-Roman" w:cs="Times-Roman"/>
                <w:sz w:val="21"/>
                <w:szCs w:val="21"/>
              </w:rPr>
            </w:pPr>
            <w:r>
              <w:rPr>
                <w:rFonts w:cs="Times-Roman" w:ascii="Times-Roman" w:hAnsi="Times-Roman"/>
                <w:sz w:val="21"/>
                <w:szCs w:val="21"/>
              </w:rPr>
              <w:t>Até 2,0</w:t>
            </w:r>
          </w:p>
        </w:tc>
        <w:tc>
          <w:tcPr>
            <w:tcW w:w="14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-Roman" w:hAnsi="Times-Roman" w:cs="Times-Roman"/>
                <w:sz w:val="21"/>
                <w:szCs w:val="21"/>
              </w:rPr>
            </w:pPr>
            <w:r>
              <w:rPr>
                <w:rFonts w:cs="Times-Roman" w:ascii="Times-Roman" w:hAnsi="Times-Roman"/>
                <w:sz w:val="21"/>
                <w:szCs w:val="21"/>
              </w:rPr>
            </w:r>
          </w:p>
        </w:tc>
        <w:tc>
          <w:tcPr>
            <w:tcW w:w="11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-Roman" w:hAnsi="Times-Roman" w:cs="Times-Roman"/>
                <w:sz w:val="21"/>
                <w:szCs w:val="21"/>
              </w:rPr>
            </w:pPr>
            <w:r>
              <w:rPr>
                <w:rFonts w:cs="Times-Roman" w:ascii="Times-Roman" w:hAnsi="Times-Roman"/>
                <w:sz w:val="21"/>
                <w:szCs w:val="21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-Roman" w:hAnsi="Times-Roman" w:cs="Times-Roman"/>
          <w:sz w:val="21"/>
          <w:szCs w:val="21"/>
        </w:rPr>
      </w:pPr>
      <w:r>
        <w:rPr>
          <w:rFonts w:cs="Times-Roman" w:ascii="Times-Roman" w:hAnsi="Times-Roman"/>
          <w:sz w:val="21"/>
          <w:szCs w:val="21"/>
        </w:rPr>
      </w:r>
    </w:p>
    <w:p>
      <w:pPr>
        <w:pStyle w:val="Normal"/>
        <w:spacing w:lineRule="auto" w:line="240" w:before="0" w:after="0"/>
        <w:rPr>
          <w:rFonts w:ascii="Times-Roman" w:hAnsi="Times-Roman" w:cs="Times-Roman"/>
          <w:color w:val="00000A"/>
          <w:sz w:val="21"/>
          <w:szCs w:val="21"/>
        </w:rPr>
      </w:pPr>
      <w:r>
        <w:rPr>
          <w:rFonts w:cs="Times-Bold" w:ascii="Times-Bold" w:hAnsi="Times-Bold"/>
          <w:b/>
          <w:bCs/>
          <w:color w:val="00000A"/>
          <w:sz w:val="21"/>
          <w:szCs w:val="21"/>
        </w:rPr>
        <w:t xml:space="preserve">GRUPO II – </w:t>
      </w:r>
      <w:r>
        <w:rPr>
          <w:rFonts w:cs="Times-Roman" w:ascii="Times-Roman" w:hAnsi="Times-Roman"/>
          <w:color w:val="00000A"/>
          <w:sz w:val="21"/>
          <w:szCs w:val="21"/>
        </w:rPr>
        <w:t>ATIVIDADES DE ENSINO (entre janeiro de 2015 e julho de 2020)</w:t>
      </w:r>
    </w:p>
    <w:tbl>
      <w:tblPr>
        <w:tblStyle w:val="Tabelacomgrade"/>
        <w:tblW w:w="991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374"/>
        <w:gridCol w:w="992"/>
        <w:gridCol w:w="1418"/>
        <w:gridCol w:w="1133"/>
      </w:tblGrid>
      <w:tr>
        <w:trPr/>
        <w:tc>
          <w:tcPr>
            <w:tcW w:w="637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-Bold" w:ascii="Times-Bold" w:hAnsi="Times-Bold"/>
                <w:b/>
                <w:bCs/>
                <w:color w:val="00000A"/>
                <w:sz w:val="21"/>
                <w:szCs w:val="21"/>
              </w:rPr>
              <w:t>2. Atividades de Ensino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Pontos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-Bold" w:ascii="Times-Bold" w:hAnsi="Times-Bold"/>
                <w:b/>
                <w:bCs/>
                <w:sz w:val="21"/>
                <w:szCs w:val="21"/>
              </w:rPr>
              <w:t>Nº de ocorrências do item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-Roman" w:hAnsi="Times-Roman" w:cs="Times-Roman"/>
                <w:sz w:val="21"/>
                <w:szCs w:val="21"/>
              </w:rPr>
            </w:pPr>
            <w:r>
              <w:rPr>
                <w:rFonts w:cs="Times-Roman" w:ascii="Times-Roman" w:hAnsi="Times-Roman"/>
                <w:sz w:val="21"/>
                <w:szCs w:val="21"/>
              </w:rPr>
              <w:t>Total do item</w:t>
            </w:r>
          </w:p>
        </w:tc>
      </w:tr>
      <w:tr>
        <w:trPr/>
        <w:tc>
          <w:tcPr>
            <w:tcW w:w="637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-Roman" w:ascii="Times-Roman" w:hAnsi="Times-Roman"/>
                <w:color w:val="00000A"/>
                <w:sz w:val="21"/>
                <w:szCs w:val="21"/>
              </w:rPr>
              <w:t xml:space="preserve">2.1. Exercício de magistério – professores que atuam e/ou atuaram na Educação Básica e/ou Superior, </w:t>
            </w:r>
            <w:r>
              <w:rPr>
                <w:rFonts w:cs="Times-Roman" w:ascii="Times-Roman" w:hAnsi="Times-Roman"/>
                <w:color w:val="FF0000"/>
                <w:sz w:val="21"/>
                <w:szCs w:val="21"/>
              </w:rPr>
              <w:t>exceto trabalhos voluntários</w:t>
            </w:r>
            <w:r>
              <w:rPr>
                <w:rFonts w:cs="Times-Roman" w:ascii="Times-Roman" w:hAnsi="Times-Roman"/>
                <w:color w:val="00000A"/>
                <w:sz w:val="21"/>
                <w:szCs w:val="21"/>
              </w:rPr>
              <w:t xml:space="preserve"> </w:t>
            </w:r>
            <w:r>
              <w:rPr>
                <w:rFonts w:cs="Times-Roman" w:ascii="Times-Roman" w:hAnsi="Times-Roman"/>
                <w:color w:val="FF0000"/>
                <w:sz w:val="21"/>
                <w:szCs w:val="21"/>
              </w:rPr>
              <w:t>e estágios obrigatórios</w:t>
            </w:r>
            <w:r>
              <w:rPr>
                <w:rFonts w:cs="Times-Roman" w:ascii="Times-Roman" w:hAnsi="Times-Roman"/>
                <w:color w:val="00000A"/>
                <w:sz w:val="21"/>
                <w:szCs w:val="21"/>
              </w:rPr>
              <w:t xml:space="preserve"> (0,3 pontos por semestre)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Até 3,0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>
          <w:rFonts w:ascii="Times-Roman" w:hAnsi="Times-Roman" w:cs="Times-Roman"/>
          <w:sz w:val="21"/>
          <w:szCs w:val="21"/>
        </w:rPr>
      </w:pPr>
      <w:r>
        <w:rPr>
          <w:rFonts w:cs="Times-Bold" w:ascii="Times-Bold" w:hAnsi="Times-Bold"/>
          <w:b/>
          <w:bCs/>
          <w:sz w:val="21"/>
          <w:szCs w:val="21"/>
        </w:rPr>
        <w:t xml:space="preserve">GRUPO III </w:t>
      </w:r>
      <w:r>
        <w:rPr>
          <w:rFonts w:cs="Times-Roman" w:ascii="Times-Roman" w:hAnsi="Times-Roman"/>
          <w:sz w:val="21"/>
          <w:szCs w:val="21"/>
        </w:rPr>
        <w:t>– PARTICIPAÇÃO EM PROJETOS (entre janeiro de 2015 e julho de 2020)</w:t>
      </w:r>
    </w:p>
    <w:tbl>
      <w:tblPr>
        <w:tblStyle w:val="Tabelacomgrade"/>
        <w:tblW w:w="991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374"/>
        <w:gridCol w:w="992"/>
        <w:gridCol w:w="1418"/>
        <w:gridCol w:w="1133"/>
      </w:tblGrid>
      <w:tr>
        <w:trPr/>
        <w:tc>
          <w:tcPr>
            <w:tcW w:w="6374" w:type="dxa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3. Participação em Projetos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Pontos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-Bold" w:ascii="Times-Bold" w:hAnsi="Times-Bold"/>
                <w:b/>
                <w:bCs/>
                <w:sz w:val="21"/>
                <w:szCs w:val="21"/>
              </w:rPr>
              <w:t>Nº de ocorrências do item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-Roman" w:ascii="Times-Roman" w:hAnsi="Times-Roman"/>
                <w:sz w:val="21"/>
                <w:szCs w:val="21"/>
              </w:rPr>
              <w:t>Total do item</w:t>
            </w:r>
          </w:p>
        </w:tc>
      </w:tr>
      <w:tr>
        <w:trPr/>
        <w:tc>
          <w:tcPr>
            <w:tcW w:w="637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-Roman" w:ascii="Times-Roman" w:hAnsi="Times-Roman"/>
                <w:sz w:val="21"/>
                <w:szCs w:val="21"/>
              </w:rPr>
              <w:t>3.1. Coordenador ou responsável por projetos de ensino, pesquisa e extensão (0,3 pontos por semestre)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Até 3,0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37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-Roman" w:ascii="Times-Roman" w:hAnsi="Times-Roman"/>
                <w:color w:val="000000"/>
                <w:sz w:val="21"/>
                <w:szCs w:val="21"/>
              </w:rPr>
              <w:t>3</w:t>
            </w:r>
            <w:r>
              <w:rPr>
                <w:rFonts w:cs="Times-Roman" w:ascii="Times-Roman" w:hAnsi="Times-Roman"/>
                <w:color w:val="00000A"/>
                <w:sz w:val="21"/>
                <w:szCs w:val="21"/>
              </w:rPr>
              <w:t>.2. Bolsista, participante e/ou voluntário de Programas/Projetos de Pesquisa, Ensino e Extensão (0,2 pontos por semestre)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Até 2,0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3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-Roman" w:hAnsi="Times-Roman" w:cs="Times-Roman"/>
                <w:color w:val="000000"/>
                <w:sz w:val="21"/>
                <w:szCs w:val="21"/>
              </w:rPr>
            </w:pPr>
            <w:r>
              <w:rPr>
                <w:rFonts w:cs="Times-Roman" w:ascii="Times-Roman" w:hAnsi="Times-Roman"/>
                <w:color w:val="00000A"/>
                <w:sz w:val="21"/>
                <w:szCs w:val="21"/>
              </w:rPr>
              <w:t>4.3. Monitor e/ou tutor, seja bolsista e/ou voluntário (0,1 pontos por semestre)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Até 1,0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3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-Roman" w:hAnsi="Times-Roman" w:cs="Times-Roman"/>
                <w:color w:val="00000A"/>
                <w:sz w:val="21"/>
                <w:szCs w:val="21"/>
              </w:rPr>
            </w:pPr>
            <w:r>
              <w:rPr>
                <w:rFonts w:cs="Times-Roman" w:ascii="Times-Roman" w:hAnsi="Times-Roman"/>
                <w:color w:val="00000A"/>
                <w:sz w:val="21"/>
                <w:szCs w:val="21"/>
              </w:rPr>
              <w:t>3.4. Atividade de orientação e/ou co-orientação de Iniciação Científica (0,5 pontos por semestre)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Até 1,0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>
          <w:rFonts w:ascii="Times-Roman" w:hAnsi="Times-Roman" w:cs="Times-Roman"/>
          <w:sz w:val="21"/>
          <w:szCs w:val="21"/>
        </w:rPr>
      </w:pPr>
      <w:r>
        <w:rPr>
          <w:rFonts w:cs="Times-Bold" w:ascii="Times-Bold" w:hAnsi="Times-Bold"/>
          <w:b/>
          <w:bCs/>
          <w:sz w:val="21"/>
          <w:szCs w:val="21"/>
        </w:rPr>
        <w:t xml:space="preserve">GRUPO IV – </w:t>
      </w:r>
      <w:r>
        <w:rPr>
          <w:rFonts w:cs="Times-Roman" w:ascii="Times-Roman" w:hAnsi="Times-Roman"/>
          <w:sz w:val="21"/>
          <w:szCs w:val="21"/>
        </w:rPr>
        <w:t>PRODUÇÃO ACADÊMICA (entre janeiro de 2015 e julho de 2020)</w:t>
      </w:r>
    </w:p>
    <w:p>
      <w:pPr>
        <w:pStyle w:val="Normal"/>
        <w:spacing w:lineRule="auto" w:line="240" w:before="0" w:after="0"/>
        <w:rPr/>
      </w:pPr>
      <w:r>
        <w:rPr/>
      </w:r>
    </w:p>
    <w:tbl>
      <w:tblPr>
        <w:tblStyle w:val="Tabelacomgrade"/>
        <w:tblW w:w="991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2"/>
        <w:gridCol w:w="1134"/>
        <w:gridCol w:w="1418"/>
        <w:gridCol w:w="1133"/>
      </w:tblGrid>
      <w:tr>
        <w:trPr/>
        <w:tc>
          <w:tcPr>
            <w:tcW w:w="6232" w:type="dxa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4. Produção Acadêmica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Pontos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-Bold" w:ascii="Times-Bold" w:hAnsi="Times-Bold"/>
                <w:b/>
                <w:bCs/>
                <w:sz w:val="21"/>
                <w:szCs w:val="21"/>
              </w:rPr>
              <w:t>Nº de ocorrências do item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-Roman" w:ascii="Times-Roman" w:hAnsi="Times-Roman"/>
                <w:sz w:val="21"/>
                <w:szCs w:val="21"/>
              </w:rPr>
              <w:t>Total do item</w:t>
            </w:r>
          </w:p>
        </w:tc>
      </w:tr>
      <w:tr>
        <w:trPr/>
        <w:tc>
          <w:tcPr>
            <w:tcW w:w="623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-Roman" w:ascii="Times-Roman" w:hAnsi="Times-Roman"/>
                <w:color w:val="00000A"/>
                <w:sz w:val="21"/>
                <w:szCs w:val="21"/>
              </w:rPr>
              <w:t>4.1. Artigo em periódico Qualis A, na área de Ensino (2,0 pontos por artigo)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Sem limite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-Roman" w:hAnsi="Times-Roman" w:cs="Times-Roman"/>
                <w:color w:val="00000A"/>
                <w:sz w:val="21"/>
                <w:szCs w:val="21"/>
              </w:rPr>
            </w:pPr>
            <w:r>
              <w:rPr>
                <w:rFonts w:cs="Times-Roman" w:ascii="Times-Roman" w:hAnsi="Times-Roman"/>
                <w:color w:val="00000A"/>
                <w:sz w:val="21"/>
                <w:szCs w:val="21"/>
              </w:rPr>
              <w:t>4.2. Artigo em periódico Qualis A em outras áreas (1,0 pontos por artigo)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Até 5,0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23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-Roman" w:ascii="Times-Roman" w:hAnsi="Times-Roman"/>
                <w:color w:val="00000A"/>
                <w:sz w:val="21"/>
                <w:szCs w:val="21"/>
              </w:rPr>
              <w:t>4.3. Artigo em periódico Qualis B1e B2 na Área de Ensino (1,0 pontos por artigo)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Sem limite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-Roman" w:hAnsi="Times-Roman" w:cs="Times-Roman"/>
                <w:color w:val="00000A"/>
                <w:sz w:val="21"/>
                <w:szCs w:val="21"/>
              </w:rPr>
            </w:pPr>
            <w:r>
              <w:rPr>
                <w:rFonts w:cs="Times-Roman" w:ascii="Times-Roman" w:hAnsi="Times-Roman"/>
                <w:color w:val="00000A"/>
                <w:sz w:val="21"/>
                <w:szCs w:val="21"/>
              </w:rPr>
              <w:t>4.4. Artigo em periódico Qualis B1 e B2 em outras áreas (0,5 pontos por artigo)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-Roman" w:hAnsi="Times-Roman" w:cs="Times-Roman"/>
                <w:color w:val="00000A"/>
                <w:sz w:val="21"/>
                <w:szCs w:val="21"/>
              </w:rPr>
            </w:pPr>
            <w:r>
              <w:rPr>
                <w:rFonts w:cs="Times-Roman" w:ascii="Times-Roman" w:hAnsi="Times-Roman"/>
                <w:color w:val="00000A"/>
                <w:sz w:val="21"/>
                <w:szCs w:val="21"/>
              </w:rPr>
              <w:t>Até 2,5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23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-Roman" w:ascii="Times-Roman" w:hAnsi="Times-Roman"/>
                <w:color w:val="00000A"/>
                <w:sz w:val="21"/>
                <w:szCs w:val="21"/>
              </w:rPr>
              <w:t>5.5. Livro publicado, impresso ou digital, na área de Ensino, com ISBN e comissão editorial (2,0 pontos por livro)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Sem limite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23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-Roman" w:ascii="Times-Roman" w:hAnsi="Times-Roman"/>
                <w:color w:val="00000A"/>
                <w:sz w:val="21"/>
                <w:szCs w:val="21"/>
              </w:rPr>
              <w:t>5.6. Capítulo de livro publicado, impresso ou digital, na área de Ensino, com ISBN e comissão editorial (1,0 pontos por capítulo)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Sem limite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23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-Roman" w:ascii="Times-Roman" w:hAnsi="Times-Roman"/>
                <w:color w:val="00000A"/>
                <w:sz w:val="21"/>
                <w:szCs w:val="21"/>
              </w:rPr>
              <w:t>5.7. Trabalho completo (no mínimo com 6 páginas) em anais de eventos na área de Ensino (1,0 pontos por trabalho)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Até 5,0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-Roman" w:hAnsi="Times-Roman" w:cs="Times-Roman"/>
                <w:color w:val="00000A"/>
                <w:sz w:val="21"/>
                <w:szCs w:val="21"/>
              </w:rPr>
            </w:pPr>
            <w:r>
              <w:rPr>
                <w:rFonts w:cs="Times-Roman" w:ascii="Times-Roman" w:hAnsi="Times-Roman"/>
                <w:color w:val="00000A"/>
                <w:sz w:val="21"/>
                <w:szCs w:val="21"/>
              </w:rPr>
              <w:t xml:space="preserve">5.8. Trabalho completo (no mínimo com 6 páginas) em anais de eventos em outras áreas (0,5 pontos por trabalho)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Até 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23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-Roman" w:ascii="Times-Roman" w:hAnsi="Times-Roman"/>
                <w:color w:val="00000A"/>
                <w:sz w:val="21"/>
                <w:szCs w:val="21"/>
              </w:rPr>
              <w:t>5.9. Trabalhos na forma de resumo e/ou resumo expandido na área de Ensino (0,4 pontos por trabalho)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Até 2,0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-Roman" w:hAnsi="Times-Roman" w:cs="Times-Roman"/>
                <w:color w:val="00000A"/>
                <w:sz w:val="21"/>
                <w:szCs w:val="21"/>
              </w:rPr>
            </w:pPr>
            <w:r>
              <w:rPr>
                <w:rFonts w:cs="Times-Roman" w:ascii="Times-Roman" w:hAnsi="Times-Roman"/>
                <w:color w:val="00000A"/>
                <w:sz w:val="21"/>
                <w:szCs w:val="21"/>
              </w:rPr>
              <w:t>5.10. Ministrar minicursos e/ou oficinas na área de Ensino, com carga horária mínima de 4h (0,5 pontos por item)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Até 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-Roman" w:hAnsi="Times-Roman" w:cs="Times-Roman"/>
                <w:color w:val="00000A"/>
                <w:sz w:val="21"/>
                <w:szCs w:val="21"/>
              </w:rPr>
            </w:pPr>
            <w:r>
              <w:rPr>
                <w:rFonts w:cs="Times-Roman" w:ascii="Times-Roman" w:hAnsi="Times-Roman"/>
                <w:color w:val="00000A"/>
                <w:sz w:val="21"/>
                <w:szCs w:val="21"/>
              </w:rPr>
              <w:t>5.11. Ministrar palestras com temas relacionados ao ensino (0,4 pontos por item)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Até 2,0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-Roman" w:hAnsi="Times-Roman" w:cs="Times-Roman"/>
                <w:color w:val="00000A"/>
                <w:sz w:val="21"/>
                <w:szCs w:val="21"/>
              </w:rPr>
            </w:pPr>
            <w:r>
              <w:rPr>
                <w:rFonts w:cs="Times-Roman" w:ascii="Times-Roman" w:hAnsi="Times-Roman"/>
                <w:color w:val="00000A"/>
                <w:sz w:val="21"/>
                <w:szCs w:val="21"/>
              </w:rPr>
              <w:t>5.12. Participação como membro de bancas de TCC (0,4 pontos por item)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Até 2,0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tbl>
      <w:tblPr>
        <w:tblStyle w:val="Tabelacomgrade"/>
        <w:tblW w:w="991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806"/>
        <w:gridCol w:w="2127"/>
        <w:gridCol w:w="1985"/>
      </w:tblGrid>
      <w:tr>
        <w:trPr/>
        <w:tc>
          <w:tcPr>
            <w:tcW w:w="5806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sz w:val="23"/>
                <w:szCs w:val="23"/>
              </w:rPr>
            </w:pPr>
            <w:r>
              <w:rPr>
                <w:rFonts w:cs="Times-Bold" w:ascii="Times-Bold" w:hAnsi="Times-Bold"/>
                <w:b/>
                <w:bCs/>
                <w:sz w:val="23"/>
                <w:szCs w:val="23"/>
              </w:rPr>
              <w:t>Pontuação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-Roman" w:ascii="Times-Roman" w:hAnsi="Times-Roman"/>
                <w:sz w:val="19"/>
                <w:szCs w:val="19"/>
              </w:rPr>
              <w:t xml:space="preserve">(preencha nesta linha o total de itens e de pontos somados em toda a planilha, </w:t>
            </w:r>
            <w:bookmarkStart w:id="0" w:name="_GoBack"/>
            <w:bookmarkEnd w:id="0"/>
            <w:r>
              <w:rPr>
                <w:rFonts w:cs="Times-Roman" w:ascii="Times-Roman" w:hAnsi="Times-Roman"/>
                <w:sz w:val="19"/>
                <w:szCs w:val="19"/>
              </w:rPr>
              <w:t>conforme apresentação da documentação comprobatória)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-Bold" w:ascii="Times-Bold" w:hAnsi="Times-Bold"/>
                <w:b/>
                <w:bCs/>
                <w:color w:val="00000A"/>
                <w:sz w:val="23"/>
                <w:szCs w:val="23"/>
              </w:rPr>
              <w:t>Total de Itens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-Bold" w:ascii="Times-Bold" w:hAnsi="Times-Bold"/>
                <w:b/>
                <w:bCs/>
                <w:color w:val="00000A"/>
                <w:sz w:val="23"/>
                <w:szCs w:val="23"/>
              </w:rPr>
              <w:t>Total de Pontos</w:t>
            </w:r>
          </w:p>
        </w:tc>
      </w:tr>
      <w:tr>
        <w:trPr/>
        <w:tc>
          <w:tcPr>
            <w:tcW w:w="580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>
          <w:rFonts w:ascii="Times-Roman" w:hAnsi="Times-Roman" w:cs="Times-Roman"/>
          <w:sz w:val="23"/>
          <w:szCs w:val="23"/>
        </w:rPr>
      </w:pPr>
      <w:r>
        <w:rPr>
          <w:rFonts w:cs="Times-Roman" w:ascii="Times-Roman" w:hAnsi="Times-Roman"/>
          <w:sz w:val="23"/>
          <w:szCs w:val="23"/>
        </w:rPr>
        <w:t>Assinatura do candidato:</w:t>
      </w:r>
    </w:p>
    <w:p>
      <w:pPr>
        <w:pStyle w:val="Normal"/>
        <w:spacing w:lineRule="auto" w:line="240" w:before="0" w:after="0"/>
        <w:ind w:left="1416" w:firstLine="708"/>
        <w:rPr/>
      </w:pPr>
      <w:r>
        <w:rPr>
          <w:rFonts w:cs="Times-Roman" w:ascii="Times-Roman" w:hAnsi="Times-Roman"/>
          <w:sz w:val="23"/>
          <w:szCs w:val="23"/>
        </w:rPr>
        <w:t xml:space="preserve">                </w:t>
      </w:r>
      <w:r>
        <w:rPr>
          <w:rFonts w:cs="Times-Roman" w:ascii="Times-Roman" w:hAnsi="Times-Roman"/>
          <w:sz w:val="23"/>
          <w:szCs w:val="23"/>
        </w:rPr>
        <w:t>__________________________________</w:t>
      </w:r>
    </w:p>
    <w:sectPr>
      <w:type w:val="nextPage"/>
      <w:pgSz w:w="11906" w:h="16838"/>
      <w:pgMar w:left="1080" w:right="108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-Roman">
    <w:altName w:val="Times New Roman"/>
    <w:charset w:val="01"/>
    <w:family w:val="roman"/>
    <w:pitch w:val="variable"/>
  </w:font>
  <w:font w:name="Times-Bold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0a4f6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LibreOffice/6.4.6.2$Linux_X86_64 LibreOffice_project/40$Build-2</Application>
  <Pages>2</Pages>
  <Words>493</Words>
  <Characters>2632</Characters>
  <CharactersWithSpaces>3078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2020-08-04T20:26:00Z</dcterms:created>
  <dc:creator>Usuário</dc:creator>
  <dc:description/>
  <dc:language>pt-BR</dc:language>
  <cp:lastModifiedBy/>
  <dcterms:modified xsi:type="dcterms:W3CDTF">2021-03-31T17:28:09Z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