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ED" w:rsidRDefault="00B24AED" w:rsidP="00B24AED">
      <w:pPr>
        <w:jc w:val="center"/>
        <w:rPr>
          <w:rFonts w:ascii="Cambria" w:hAnsi="Cambria"/>
          <w:b/>
          <w:sz w:val="24"/>
        </w:rPr>
      </w:pPr>
    </w:p>
    <w:p w:rsidR="00B24AED" w:rsidRPr="00B24AED" w:rsidRDefault="00B24AED" w:rsidP="00B24AED">
      <w:pPr>
        <w:jc w:val="center"/>
        <w:rPr>
          <w:rFonts w:ascii="Cambria" w:hAnsi="Cambria"/>
          <w:b/>
          <w:sz w:val="24"/>
        </w:rPr>
      </w:pPr>
      <w:r w:rsidRPr="00B24AED">
        <w:rPr>
          <w:rFonts w:ascii="Cambria" w:hAnsi="Cambria"/>
          <w:b/>
          <w:sz w:val="24"/>
        </w:rPr>
        <w:t>TERMO DE INDICIAÇÃO</w:t>
      </w:r>
    </w:p>
    <w:p w:rsidR="00B24AED" w:rsidRPr="00B24AED" w:rsidRDefault="00B24AED" w:rsidP="00B24AED">
      <w:pPr>
        <w:ind w:firstLine="708"/>
        <w:jc w:val="both"/>
        <w:rPr>
          <w:rFonts w:ascii="Cambria" w:hAnsi="Cambria"/>
        </w:rPr>
      </w:pPr>
      <w:r w:rsidRPr="00B24AED">
        <w:rPr>
          <w:rFonts w:ascii="Cambria" w:hAnsi="Cambria"/>
        </w:rPr>
        <w:t xml:space="preserve">Aos </w:t>
      </w:r>
      <w:r w:rsidRPr="00B24AED">
        <w:rPr>
          <w:rFonts w:ascii="Cambria" w:hAnsi="Cambria"/>
          <w:color w:val="FF0000"/>
        </w:rPr>
        <w:t xml:space="preserve">XXXXX </w:t>
      </w:r>
      <w:r w:rsidRPr="00B24AED">
        <w:rPr>
          <w:rFonts w:ascii="Cambria" w:hAnsi="Cambria"/>
        </w:rPr>
        <w:t xml:space="preserve">dias do mês de </w:t>
      </w:r>
      <w:r w:rsidRPr="00B24AED">
        <w:rPr>
          <w:rFonts w:ascii="Cambria" w:hAnsi="Cambria"/>
          <w:color w:val="FF0000"/>
        </w:rPr>
        <w:t xml:space="preserve">XXXXX </w:t>
      </w:r>
      <w:r w:rsidRPr="00B24AED">
        <w:rPr>
          <w:rFonts w:ascii="Cambria" w:hAnsi="Cambria"/>
        </w:rPr>
        <w:t xml:space="preserve">do ano de </w:t>
      </w:r>
      <w:r w:rsidRPr="00B24AED">
        <w:rPr>
          <w:rFonts w:ascii="Cambria" w:hAnsi="Cambria"/>
          <w:color w:val="FF0000"/>
        </w:rPr>
        <w:t>XXXX</w:t>
      </w:r>
      <w:r w:rsidRPr="00B24AED">
        <w:rPr>
          <w:rFonts w:ascii="Cambria" w:hAnsi="Cambria"/>
          <w:color w:val="FF0000"/>
        </w:rPr>
        <w:t xml:space="preserve"> </w:t>
      </w:r>
      <w:r w:rsidRPr="00B24AED">
        <w:rPr>
          <w:rFonts w:ascii="Cambria" w:hAnsi="Cambria"/>
        </w:rPr>
        <w:t xml:space="preserve">(dois mil e vinte </w:t>
      </w:r>
      <w:r>
        <w:rPr>
          <w:rFonts w:ascii="Cambria" w:hAnsi="Cambria"/>
        </w:rPr>
        <w:t>dois</w:t>
      </w:r>
      <w:r w:rsidRPr="00B24AED">
        <w:rPr>
          <w:rFonts w:ascii="Cambria" w:hAnsi="Cambria"/>
        </w:rPr>
        <w:t xml:space="preserve">), na sede dos trabalhos processantes reuniu-se a Comissão de Processo Administrativo Disciplinar Discente, designada pela Portaria de Pessoal </w:t>
      </w:r>
      <w:r w:rsidRPr="00B24AED">
        <w:rPr>
          <w:rFonts w:ascii="Cambria" w:hAnsi="Cambria"/>
          <w:color w:val="FF0000"/>
        </w:rPr>
        <w:t>XXXXXX</w:t>
      </w:r>
      <w:r w:rsidRPr="00B24AED">
        <w:rPr>
          <w:rFonts w:ascii="Cambria" w:hAnsi="Cambria"/>
        </w:rPr>
        <w:t xml:space="preserve">, publicada no Boletim de Pessoal nº </w:t>
      </w:r>
      <w:r w:rsidRPr="00B24AED">
        <w:rPr>
          <w:rFonts w:ascii="Cambria" w:hAnsi="Cambria"/>
          <w:color w:val="FF0000"/>
        </w:rPr>
        <w:t>XXX</w:t>
      </w:r>
      <w:r w:rsidRPr="00B24AED">
        <w:rPr>
          <w:rFonts w:ascii="Cambria" w:hAnsi="Cambria"/>
        </w:rPr>
        <w:t xml:space="preserve">, de </w:t>
      </w:r>
      <w:r w:rsidRPr="00B24AED">
        <w:rPr>
          <w:rFonts w:ascii="Cambria" w:hAnsi="Cambria"/>
          <w:color w:val="FF0000"/>
        </w:rPr>
        <w:t>XXXXX</w:t>
      </w:r>
      <w:r w:rsidRPr="00B24AED">
        <w:rPr>
          <w:rFonts w:ascii="Cambria" w:hAnsi="Cambria"/>
        </w:rPr>
        <w:t xml:space="preserve">, para apurar irregularidades contidas no processo supracitado no âmbito da Universidade Federal de Santa Maria - UFSM. Tendo sido encerrada a fase de coleta de provas, tanto documentais quanto testemunhais, culminando com os interrogatórios do acusado e, após análise saneadora do procedimento e exame das provas carreadas aos autos, tendo por garantido todos os princípios constitucionais especialmente o contraditório e a ampla defesa, e o irrestrito acesso dos denunciados no processo em cumprimento ao disposto no artigo 161 da Lei 8.112/90 e a Resolução N. 017/2018/UFSM que institui o Código de Ética e Convivência Discente da Universidade Federal de Santa Maria, a Comissão Processante declara encerrada a fase de instrução do processo e resolve </w:t>
      </w:r>
      <w:r w:rsidRPr="00B24AED">
        <w:rPr>
          <w:rFonts w:ascii="Cambria" w:hAnsi="Cambria"/>
          <w:b/>
        </w:rPr>
        <w:t>INDICIAR</w:t>
      </w:r>
      <w:r w:rsidRPr="00B24AED">
        <w:rPr>
          <w:rFonts w:ascii="Cambria" w:hAnsi="Cambria"/>
        </w:rPr>
        <w:t xml:space="preserve">, o acadêmico </w:t>
      </w:r>
      <w:r w:rsidRPr="00B24AED">
        <w:rPr>
          <w:rFonts w:ascii="Cambria" w:hAnsi="Cambria"/>
          <w:color w:val="FF0000"/>
        </w:rPr>
        <w:t>XXXXXX</w:t>
      </w:r>
      <w:r w:rsidRPr="00B24AED">
        <w:rPr>
          <w:rFonts w:ascii="Cambria" w:hAnsi="Cambria"/>
        </w:rPr>
        <w:t xml:space="preserve">, matrícula </w:t>
      </w:r>
      <w:r w:rsidRPr="00B24AED">
        <w:rPr>
          <w:rFonts w:ascii="Cambria" w:hAnsi="Cambria"/>
          <w:color w:val="FF0000"/>
        </w:rPr>
        <w:t>XXXXXX</w:t>
      </w:r>
      <w:r w:rsidRPr="00B24AED">
        <w:rPr>
          <w:rFonts w:ascii="Cambria" w:hAnsi="Cambria"/>
        </w:rPr>
        <w:t xml:space="preserve">, discente do curso </w:t>
      </w:r>
      <w:r w:rsidRPr="00B24AED">
        <w:rPr>
          <w:rFonts w:ascii="Cambria" w:hAnsi="Cambria"/>
          <w:color w:val="FF0000"/>
        </w:rPr>
        <w:t>XXXXXXXXX</w:t>
      </w:r>
      <w:r w:rsidRPr="00B24AED">
        <w:rPr>
          <w:rFonts w:ascii="Cambria" w:hAnsi="Cambria"/>
        </w:rPr>
        <w:t>, pelos fatos narrados e com base nos dispositivos enumerados a seguir.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 xml:space="preserve">a) IRREGULARIDADE 01: (descrever a irregularidade praticada, conforme os tipos previstos </w:t>
      </w:r>
      <w:r>
        <w:rPr>
          <w:rFonts w:ascii="Cambria" w:hAnsi="Cambria"/>
        </w:rPr>
        <w:t>na Resolução n. 017/2018</w:t>
      </w:r>
      <w:r w:rsidRPr="00B24AED">
        <w:rPr>
          <w:rFonts w:ascii="Cambria" w:hAnsi="Cambria"/>
        </w:rPr>
        <w:t>):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>• Especificar as provas que levaram ao convencimento do colegiado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>• O nexo causal entre essas provas e a irregularidade praticada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>• A autoria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>• A tipificação expressa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>Exemplo: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>Quanto a essa acusação especificada no item “a”, o documento contido à folha ____ comprova que o Indiciado foi o autor dessa infração ao ______________ (descrever a pratica do ato, especificando se o ato foi praticado de forma culposa ou dolosa).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>O documento contido à folha ____ demonstra que o Indiciado praticou essa infração ao ____________ (descrever a pratica do ato, especificando se o ato foi praticado de forma culposa ou dolosa).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>Ainda, a testemunha _______, cujo depoimento foi colhido à folha ____, afirmou:</w:t>
      </w:r>
    </w:p>
    <w:p w:rsidR="00B24AED" w:rsidRPr="00B24AED" w:rsidRDefault="00B24AED" w:rsidP="00B24AED">
      <w:pPr>
        <w:jc w:val="both"/>
        <w:rPr>
          <w:rFonts w:ascii="Cambria" w:hAnsi="Cambria"/>
          <w:color w:val="FF0000"/>
        </w:rPr>
      </w:pPr>
      <w:r w:rsidRPr="00B24AED">
        <w:rPr>
          <w:rFonts w:ascii="Cambria" w:hAnsi="Cambria"/>
          <w:color w:val="FF0000"/>
        </w:rPr>
        <w:t>“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 xml:space="preserve"> </w:t>
      </w:r>
      <w:proofErr w:type="spellStart"/>
      <w:r w:rsidRPr="00B24AED">
        <w:rPr>
          <w:rFonts w:ascii="Cambria" w:hAnsi="Cambria"/>
          <w:color w:val="FF0000"/>
        </w:rPr>
        <w:t>xxxx</w:t>
      </w:r>
      <w:proofErr w:type="spellEnd"/>
      <w:r w:rsidRPr="00B24AED">
        <w:rPr>
          <w:rFonts w:ascii="Cambria" w:hAnsi="Cambria"/>
          <w:color w:val="FF0000"/>
        </w:rPr>
        <w:t>”.</w:t>
      </w:r>
    </w:p>
    <w:p w:rsidR="00B24AED" w:rsidRPr="00B24AED" w:rsidRDefault="00B24AED" w:rsidP="00B24AED">
      <w:pPr>
        <w:jc w:val="both"/>
        <w:rPr>
          <w:rFonts w:ascii="Cambria" w:hAnsi="Cambria"/>
        </w:rPr>
      </w:pP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lastRenderedPageBreak/>
        <w:t xml:space="preserve">Pelo exposto, presentes a materialidade, a antijuridicidade, a conduta reprovável e a culpabilidade do servidor ________, esta comissão o indicia pelo cometimento da infração capitulada no (s) art.(s) _____, _____ e _____ da Lei nº 8.112, de 1990. 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 xml:space="preserve">b) IRREGULARIDADE 02: 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 xml:space="preserve">(...) </w:t>
      </w:r>
    </w:p>
    <w:p w:rsidR="00B24AED" w:rsidRPr="00B24AED" w:rsidRDefault="00B24AED" w:rsidP="00B24AED">
      <w:pPr>
        <w:jc w:val="both"/>
        <w:rPr>
          <w:rFonts w:ascii="Cambria" w:hAnsi="Cambria"/>
        </w:rPr>
      </w:pPr>
    </w:p>
    <w:p w:rsidR="00B24AED" w:rsidRPr="00B24AED" w:rsidRDefault="00B24AED" w:rsidP="00B24AED">
      <w:pPr>
        <w:jc w:val="both"/>
        <w:rPr>
          <w:rFonts w:ascii="Cambria" w:hAnsi="Cambria"/>
        </w:rPr>
      </w:pPr>
    </w:p>
    <w:p w:rsidR="00B24AED" w:rsidRPr="00B24AED" w:rsidRDefault="00B24AED" w:rsidP="00B24AED">
      <w:pPr>
        <w:jc w:val="both"/>
        <w:rPr>
          <w:rFonts w:ascii="Cambria" w:hAnsi="Cambria"/>
        </w:rPr>
      </w:pP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 xml:space="preserve">c) IRREGULARIDADE 03: </w:t>
      </w:r>
    </w:p>
    <w:p w:rsidR="00B24AED" w:rsidRPr="00B24AED" w:rsidRDefault="00B24AED" w:rsidP="00B24AED">
      <w:pPr>
        <w:jc w:val="both"/>
        <w:rPr>
          <w:rFonts w:ascii="Cambria" w:hAnsi="Cambria"/>
        </w:rPr>
      </w:pPr>
      <w:r w:rsidRPr="00B24AED">
        <w:rPr>
          <w:rFonts w:ascii="Cambria" w:hAnsi="Cambria"/>
        </w:rPr>
        <w:t xml:space="preserve">(...) </w:t>
      </w:r>
    </w:p>
    <w:p w:rsidR="00B24AED" w:rsidRPr="00B24AED" w:rsidRDefault="00B24AED" w:rsidP="00B24AED">
      <w:pPr>
        <w:jc w:val="both"/>
        <w:rPr>
          <w:rFonts w:ascii="Cambria" w:hAnsi="Cambria"/>
        </w:rPr>
      </w:pPr>
    </w:p>
    <w:p w:rsidR="00B24AED" w:rsidRPr="00B24AED" w:rsidRDefault="00B24AED" w:rsidP="00B24AED">
      <w:pPr>
        <w:jc w:val="both"/>
        <w:rPr>
          <w:rFonts w:ascii="Cambria" w:hAnsi="Cambria"/>
        </w:rPr>
      </w:pPr>
    </w:p>
    <w:p w:rsidR="00B24AED" w:rsidRPr="00B24AED" w:rsidRDefault="00B24AED" w:rsidP="00B24AED">
      <w:pPr>
        <w:ind w:firstLine="708"/>
        <w:jc w:val="both"/>
        <w:rPr>
          <w:rFonts w:ascii="Cambria" w:hAnsi="Cambria"/>
        </w:rPr>
      </w:pPr>
      <w:r w:rsidRPr="00B24AED">
        <w:rPr>
          <w:rFonts w:ascii="Cambria" w:hAnsi="Cambria"/>
        </w:rPr>
        <w:t xml:space="preserve">Assim </w:t>
      </w:r>
      <w:proofErr w:type="gramStart"/>
      <w:r w:rsidRPr="00B24AED">
        <w:rPr>
          <w:rFonts w:ascii="Cambria" w:hAnsi="Cambria"/>
        </w:rPr>
        <w:t>sendo,</w:t>
      </w:r>
      <w:bookmarkStart w:id="0" w:name="_GoBack"/>
      <w:bookmarkEnd w:id="0"/>
      <w:r w:rsidRPr="00B24AED">
        <w:rPr>
          <w:rFonts w:ascii="Cambria" w:hAnsi="Cambria"/>
        </w:rPr>
        <w:t xml:space="preserve"> feita</w:t>
      </w:r>
      <w:proofErr w:type="gramEnd"/>
      <w:r w:rsidRPr="00B24AED">
        <w:rPr>
          <w:rFonts w:ascii="Cambria" w:hAnsi="Cambria"/>
        </w:rPr>
        <w:t xml:space="preserve"> a análise do conjunto probatório, dos atos praticados e suas consequentes subsunções aos teores das normas reputadas por violadas, revelaram-se indícios de irregularidades. Dessa forma a Comissão Processante INDICIA o acadêmico, XXXXXXXXX, pela prática lesiva à regra pública, tipificada no Art. XXX, inciso XXX e XXXX e Art. 12, incisos XXXX da Res. N. 017/2018 - Código de Ética e Convivência Discente da UFSM, passível da aplicação de penalidades, tudo sem prejuízo das sanções penais e/ou civis que poderão advir de tais irregularidades, remetidas a cada seara de competência.</w:t>
      </w:r>
    </w:p>
    <w:p w:rsidR="00B24AED" w:rsidRPr="00B24AED" w:rsidRDefault="00B24AED" w:rsidP="00B24AED">
      <w:pPr>
        <w:ind w:firstLine="708"/>
        <w:jc w:val="both"/>
        <w:rPr>
          <w:rFonts w:ascii="Cambria" w:hAnsi="Cambria"/>
        </w:rPr>
      </w:pPr>
      <w:r w:rsidRPr="00B24AED">
        <w:rPr>
          <w:rFonts w:ascii="Cambria" w:hAnsi="Cambria"/>
        </w:rPr>
        <w:t xml:space="preserve">Em face do exposto neste Termo de Indiciação, determinou-se, nos termos dos parágrafos 1º e 2º, do art. 161, da Lei n° 8.112/90, a imediata CITAÇÃO do acadêmico indiciado a fim de, apresentar defesa escrita, no prazo de 10 (dez) dias, contados do recebimento da citação, sob pena de revelia, sendo-lhe assegurada vistas dos autos na sede dos trabalhos da Comissão Processante. </w:t>
      </w:r>
    </w:p>
    <w:p w:rsidR="00C215E0" w:rsidRDefault="00B24AED" w:rsidP="00B24AED">
      <w:pPr>
        <w:jc w:val="right"/>
        <w:rPr>
          <w:rFonts w:ascii="Cambria" w:hAnsi="Cambria"/>
        </w:rPr>
      </w:pPr>
      <w:r w:rsidRPr="00B24AED">
        <w:rPr>
          <w:rFonts w:ascii="Cambria" w:hAnsi="Cambria"/>
        </w:rPr>
        <w:t>Santa Maria, 18 de junho de 2021.</w:t>
      </w:r>
    </w:p>
    <w:p w:rsidR="00B24AED" w:rsidRDefault="00B24AED" w:rsidP="00B24AED">
      <w:pPr>
        <w:jc w:val="right"/>
        <w:rPr>
          <w:rFonts w:ascii="Cambria" w:hAnsi="Cambria"/>
        </w:rPr>
      </w:pPr>
    </w:p>
    <w:p w:rsidR="00B24AED" w:rsidRDefault="00B24AED" w:rsidP="00B24AE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</w:t>
      </w:r>
    </w:p>
    <w:p w:rsidR="00B24AED" w:rsidRDefault="00B24AED" w:rsidP="00B24AE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Presidente</w:t>
      </w:r>
    </w:p>
    <w:p w:rsidR="00B24AED" w:rsidRDefault="00B24AED" w:rsidP="00B24AED">
      <w:pPr>
        <w:spacing w:after="0"/>
        <w:jc w:val="center"/>
        <w:rPr>
          <w:rFonts w:ascii="Cambria" w:hAnsi="Cambria"/>
        </w:rPr>
      </w:pPr>
    </w:p>
    <w:p w:rsidR="00B24AED" w:rsidRDefault="00B24AED" w:rsidP="00B24AED">
      <w:pPr>
        <w:spacing w:after="0"/>
        <w:jc w:val="center"/>
        <w:rPr>
          <w:rFonts w:ascii="Cambria" w:hAnsi="Cambria"/>
        </w:rPr>
      </w:pPr>
    </w:p>
    <w:p w:rsidR="00B24AED" w:rsidRDefault="00B24AED" w:rsidP="00B24AE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</w:t>
      </w:r>
    </w:p>
    <w:p w:rsidR="00B24AED" w:rsidRDefault="00B24AED" w:rsidP="00B24AE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Membro</w:t>
      </w:r>
    </w:p>
    <w:p w:rsidR="00B24AED" w:rsidRDefault="00B24AED" w:rsidP="00B24AED">
      <w:pPr>
        <w:spacing w:after="0"/>
        <w:jc w:val="center"/>
        <w:rPr>
          <w:rFonts w:ascii="Cambria" w:hAnsi="Cambria"/>
        </w:rPr>
      </w:pPr>
    </w:p>
    <w:p w:rsidR="00B24AED" w:rsidRDefault="00B24AED" w:rsidP="00B24AED">
      <w:pPr>
        <w:spacing w:after="0"/>
        <w:jc w:val="center"/>
        <w:rPr>
          <w:rFonts w:ascii="Cambria" w:hAnsi="Cambria"/>
        </w:rPr>
      </w:pPr>
    </w:p>
    <w:p w:rsidR="00B24AED" w:rsidRDefault="00B24AED" w:rsidP="00B24AE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</w:t>
      </w:r>
    </w:p>
    <w:p w:rsidR="00B24AED" w:rsidRDefault="00B24AED" w:rsidP="00B24AE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Membro</w:t>
      </w:r>
    </w:p>
    <w:p w:rsidR="00B24AED" w:rsidRPr="00B24AED" w:rsidRDefault="00B24AED" w:rsidP="00B24AED">
      <w:pPr>
        <w:jc w:val="right"/>
        <w:rPr>
          <w:rFonts w:ascii="Cambria" w:hAnsi="Cambria"/>
        </w:rPr>
      </w:pPr>
    </w:p>
    <w:sectPr w:rsidR="00B24AED" w:rsidRPr="00B24A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2C7" w:rsidRDefault="004B02C7" w:rsidP="00B24AED">
      <w:pPr>
        <w:spacing w:after="0" w:line="240" w:lineRule="auto"/>
      </w:pPr>
      <w:r>
        <w:separator/>
      </w:r>
    </w:p>
  </w:endnote>
  <w:endnote w:type="continuationSeparator" w:id="0">
    <w:p w:rsidR="004B02C7" w:rsidRDefault="004B02C7" w:rsidP="00B2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2C7" w:rsidRDefault="004B02C7" w:rsidP="00B24AED">
      <w:pPr>
        <w:spacing w:after="0" w:line="240" w:lineRule="auto"/>
      </w:pPr>
      <w:r>
        <w:separator/>
      </w:r>
    </w:p>
  </w:footnote>
  <w:footnote w:type="continuationSeparator" w:id="0">
    <w:p w:rsidR="004B02C7" w:rsidRDefault="004B02C7" w:rsidP="00B2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ED" w:rsidRDefault="00B24AED" w:rsidP="00B24AED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 wp14:anchorId="7ABE4EBB" wp14:editId="71DF5FE1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AED" w:rsidRPr="006A223D" w:rsidRDefault="00B24AED" w:rsidP="00B24AED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B24AED" w:rsidRPr="006A223D" w:rsidRDefault="00B24AED" w:rsidP="00B24AED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B24AED" w:rsidRPr="006A223D" w:rsidRDefault="00B24AED" w:rsidP="00B24AED">
    <w:pPr>
      <w:tabs>
        <w:tab w:val="center" w:pos="4819"/>
        <w:tab w:val="left" w:pos="8124"/>
      </w:tabs>
      <w:spacing w:after="0" w:line="240" w:lineRule="auto"/>
      <w:rPr>
        <w:rFonts w:ascii="Cambria" w:hAnsi="Cambria"/>
        <w:b/>
        <w:bCs/>
        <w:lang w:eastAsia="ar-SA"/>
      </w:rPr>
    </w:pPr>
    <w:r>
      <w:rPr>
        <w:rFonts w:ascii="Cambria" w:hAnsi="Cambria"/>
        <w:b/>
        <w:bCs/>
      </w:rPr>
      <w:tab/>
    </w:r>
    <w:r w:rsidRPr="006A223D">
      <w:rPr>
        <w:rFonts w:ascii="Cambria" w:hAnsi="Cambria"/>
        <w:b/>
        <w:bCs/>
      </w:rPr>
      <w:t>COMISSÃO DE PROCESSO ADMINISTRATIVO DISCIPLINAR</w:t>
    </w:r>
    <w:r>
      <w:rPr>
        <w:rFonts w:ascii="Cambria" w:hAnsi="Cambria"/>
        <w:b/>
        <w:bCs/>
      </w:rPr>
      <w:t xml:space="preserve"> DISCENTE</w:t>
    </w:r>
  </w:p>
  <w:p w:rsidR="00B24AED" w:rsidRPr="006A223D" w:rsidRDefault="00B24AED" w:rsidP="00B24AED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>Processo 23081.000000/0000-00, Portaria 00.000, de 00/00/202</w:t>
    </w:r>
    <w:r>
      <w:rPr>
        <w:rFonts w:ascii="Cambria" w:hAnsi="Cambria"/>
        <w:b/>
        <w:bCs/>
        <w:color w:val="000000"/>
        <w:sz w:val="20"/>
        <w:szCs w:val="20"/>
      </w:rPr>
      <w:t>0</w:t>
    </w:r>
  </w:p>
  <w:p w:rsidR="00B24AED" w:rsidRPr="00B24AED" w:rsidRDefault="00B24AED" w:rsidP="00B24AED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ED"/>
    <w:rsid w:val="004B02C7"/>
    <w:rsid w:val="00B24AED"/>
    <w:rsid w:val="00C2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19A9"/>
  <w15:chartTrackingRefBased/>
  <w15:docId w15:val="{35488131-257D-4F68-BD22-DCBA5A0E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AED"/>
  </w:style>
  <w:style w:type="paragraph" w:styleId="Rodap">
    <w:name w:val="footer"/>
    <w:basedOn w:val="Normal"/>
    <w:link w:val="RodapChar"/>
    <w:uiPriority w:val="99"/>
    <w:unhideWhenUsed/>
    <w:rsid w:val="00B24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Abel  Mallmann</dc:creator>
  <cp:keywords/>
  <dc:description/>
  <cp:lastModifiedBy>Adilson Abel  Mallmann</cp:lastModifiedBy>
  <cp:revision>1</cp:revision>
  <dcterms:created xsi:type="dcterms:W3CDTF">2022-05-13T18:37:00Z</dcterms:created>
  <dcterms:modified xsi:type="dcterms:W3CDTF">2022-05-13T18:41:00Z</dcterms:modified>
</cp:coreProperties>
</file>