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D6" w14:textId="2D4F91BF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66432" behindDoc="0" locked="0" layoutInCell="1" hidden="0" allowOverlap="1" wp14:anchorId="7710294D" wp14:editId="420D6DAD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895350" cy="876300"/>
            <wp:effectExtent l="0" t="0" r="0" b="0"/>
            <wp:wrapNone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szCs w:val="20"/>
        </w:rPr>
        <w:t>MINISTÉRIO DA EDUCAÇÃO</w:t>
      </w:r>
    </w:p>
    <w:p w14:paraId="000001D7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UNIVERSIDADE FEDERAL DE SANTA MARIA </w:t>
      </w:r>
    </w:p>
    <w:p w14:paraId="000001D8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COMITÊ GESTOR PROEXT-PG UFSM</w:t>
      </w:r>
    </w:p>
    <w:p w14:paraId="000001D9" w14:textId="77777777" w:rsidR="00476816" w:rsidRDefault="00476816">
      <w:pPr>
        <w:rPr>
          <w:rFonts w:ascii="Arial" w:eastAsia="Arial" w:hAnsi="Arial" w:cs="Arial"/>
          <w:b/>
          <w:sz w:val="20"/>
          <w:szCs w:val="20"/>
        </w:rPr>
      </w:pPr>
    </w:p>
    <w:p w14:paraId="000001DA" w14:textId="77777777" w:rsidR="00476816" w:rsidRDefault="00476816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</w:p>
    <w:p w14:paraId="000001DB" w14:textId="77777777" w:rsidR="00476816" w:rsidRDefault="008F763D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ANEXO 8</w:t>
      </w:r>
    </w:p>
    <w:p w14:paraId="000001DC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TERMO DE COMPROMISSO DO COORDENADOR DA PROPOSTA</w:t>
      </w:r>
    </w:p>
    <w:p w14:paraId="000001DD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PROEXT-PG UFSM 01/2024</w:t>
      </w:r>
    </w:p>
    <w:p w14:paraId="000001DE" w14:textId="77777777" w:rsidR="00476816" w:rsidRDefault="008F763D">
      <w:pPr>
        <w:spacing w:before="127" w:line="360" w:lineRule="auto"/>
        <w:ind w:left="1348" w:right="142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CHAMADA PARA FOMENTO DE AÇÕES DE EXTENSÃO VINCULADAS A PROGRAMAS DE PÓS-GRADUAÇÃO – PROGRAMA PROEXT-PG UFSM ALÉM DO ARCO</w:t>
      </w:r>
      <w:bookmarkStart w:id="0" w:name="_GoBack"/>
      <w:bookmarkEnd w:id="0"/>
    </w:p>
    <w:p w14:paraId="000001DF" w14:textId="77777777" w:rsidR="00476816" w:rsidRDefault="00476816">
      <w:pPr>
        <w:tabs>
          <w:tab w:val="left" w:pos="1151"/>
        </w:tabs>
        <w:spacing w:line="360" w:lineRule="auto"/>
        <w:ind w:left="600"/>
        <w:jc w:val="both"/>
        <w:rPr>
          <w:rFonts w:ascii="Arial" w:eastAsia="Arial" w:hAnsi="Arial" w:cs="Arial"/>
          <w:b/>
        </w:rPr>
      </w:pPr>
    </w:p>
    <w:p w14:paraId="000001E0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coordenador da proposta intitulada  _____________________________________________________________, vinculada ao  PPG em ________________________, submetida ao Edital PROEXT-PG UFSM 01/2024 assumo os seguintes compromissos caso a proposta seja financiada neste edital:</w:t>
      </w:r>
    </w:p>
    <w:p w14:paraId="000001E1" w14:textId="7777777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</w:p>
    <w:p w14:paraId="000001E2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Aceitar e cumprir os requisitos do Edital PROEXT-PG UFSM 01/2024 garantindo a execução da proposta.</w:t>
      </w:r>
    </w:p>
    <w:p w14:paraId="000001E3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color w:val="000009"/>
        </w:rPr>
        <w:t>Registrar a proposta como um projeto/programa de extensão no portal de projetos, com situação “em andamento” no período de execução das ações, descrito no Cronograma (item 1 deste edital).</w:t>
      </w:r>
    </w:p>
    <w:p w14:paraId="000001E4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021"/>
        </w:rPr>
        <w:t>Incentivar a participação de alunos da pós-graduação stricto sensu nas atividades de extensão do projeto PROEXT-PG, incentivando sua formação integral e comprometimento com a sociedade;</w:t>
      </w:r>
    </w:p>
    <w:p w14:paraId="000001E5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021"/>
        </w:rPr>
        <w:t xml:space="preserve">Participar de todas as edições do Fórum de Extensão na Pós-graduação da UFSM, para acompanhamento dos projetos (após 12 meses) e apresentação dos resultados finais (após o encerramento). </w:t>
      </w:r>
    </w:p>
    <w:p w14:paraId="000001E6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021"/>
        </w:rPr>
        <w:t>Realizar a d</w:t>
      </w:r>
      <w:r>
        <w:rPr>
          <w:rFonts w:ascii="Arial" w:eastAsia="Arial" w:hAnsi="Arial" w:cs="Arial"/>
        </w:rPr>
        <w:t>ivulgação das ações de extensão desenvolvidas, assegurando que todo e qualquer material produzido no projeto inclua a logomarca da CAPES, em consonância com a Portaria CAPES 206/2018, além da logomarca do Programa PROEXT-PG UFSM Além do Arco e da UFSM.</w:t>
      </w:r>
    </w:p>
    <w:p w14:paraId="000001E7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Realizar a gestão e execução do projeto de forma compartilhada e democrática, envolvendo docentes dos diferentes PPGs participantes.</w:t>
      </w:r>
    </w:p>
    <w:p w14:paraId="000001E8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Cumprir os prazos de entrega dos relatórios parcial e final e participar do II e III Fórum de Extensão na Pós-graduação da UFSM. O descumprimento do prazo de entrega do relatório parcial poderá resultar no cancelamento da concessão. O descumprimento do prazo de entrega </w:t>
      </w:r>
      <w:r>
        <w:rPr>
          <w:rFonts w:ascii="Arial" w:eastAsia="Arial" w:hAnsi="Arial" w:cs="Arial"/>
        </w:rPr>
        <w:lastRenderedPageBreak/>
        <w:t xml:space="preserve">do relatório final desabilita os docentes e PPGs envolvidos de participar de editais de fomento da PRE e PRPGP. </w:t>
      </w:r>
    </w:p>
    <w:p w14:paraId="000001E9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021"/>
        </w:rPr>
        <w:t>Elaborar relatório técnico final de execução do projeto, incluindo a avaliação do  impacto das ações realizadas, subsidiada por questionários de avaliação destinados ao público alvo das ações.</w:t>
      </w:r>
    </w:p>
    <w:p w14:paraId="000001EA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021"/>
        </w:rPr>
        <w:t>Corrigir o relatório final, caso solicitado pelo Comitê Gestor PROEXT-PG.</w:t>
      </w:r>
    </w:p>
    <w:p w14:paraId="000001EB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t>Participar de reuniões/encontros quando solicitado pelo Comitê Gestor PROEXT-PG UFSM.</w:t>
      </w:r>
    </w:p>
    <w:p w14:paraId="000001EC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t>Participar da escolha de um representante dos coordenadores de projetos para integrar o Comitê Gestor PROEXT-PG.</w:t>
      </w:r>
    </w:p>
    <w:p w14:paraId="000001ED" w14:textId="77777777" w:rsidR="00476816" w:rsidRDefault="008F763D">
      <w:pPr>
        <w:widowControl/>
        <w:numPr>
          <w:ilvl w:val="0"/>
          <w:numId w:val="3"/>
        </w:numPr>
        <w:spacing w:line="360" w:lineRule="auto"/>
        <w:ind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realize afastamento por um período superior a 90 dias durante o período de execução deste projeto, incluindo afastamento para qualificação, capacitação ou treinamento (parcial ou total) ou para tratamentos de interesse particular ou Licença Gestante (LG), aposentadoria, o coordenador deverá indicar, com antecedência de no mínimo 15 dias do início do afastamento, um coordenador substituto, aprovado pelos participantes do projeto. </w:t>
      </w:r>
    </w:p>
    <w:p w14:paraId="000001EE" w14:textId="77777777" w:rsidR="00476816" w:rsidRDefault="00476816">
      <w:pPr>
        <w:tabs>
          <w:tab w:val="left" w:pos="1151"/>
        </w:tabs>
        <w:spacing w:line="360" w:lineRule="auto"/>
        <w:ind w:left="600"/>
        <w:jc w:val="both"/>
        <w:rPr>
          <w:color w:val="FF0000"/>
        </w:rPr>
      </w:pPr>
    </w:p>
    <w:p w14:paraId="000001EF" w14:textId="77777777" w:rsidR="00476816" w:rsidRDefault="008F763D">
      <w:pPr>
        <w:tabs>
          <w:tab w:val="left" w:pos="1151"/>
        </w:tabs>
        <w:spacing w:line="360" w:lineRule="auto"/>
        <w:ind w:left="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Coordenador do PPG</w:t>
      </w:r>
    </w:p>
    <w:p w14:paraId="000001F0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Nome: </w:t>
      </w:r>
    </w:p>
    <w:p w14:paraId="000001F1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</w:t>
      </w:r>
    </w:p>
    <w:p w14:paraId="0000020C" w14:textId="1D60E1C2" w:rsidR="00476816" w:rsidRPr="002C1CF7" w:rsidRDefault="008F763D" w:rsidP="002C1CF7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</w:t>
      </w:r>
    </w:p>
    <w:sectPr w:rsidR="00476816" w:rsidRPr="002C1CF7">
      <w:footerReference w:type="default" r:id="rId10"/>
      <w:pgSz w:w="11920" w:h="16840"/>
      <w:pgMar w:top="1360" w:right="7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7D802" w14:textId="77777777" w:rsidR="000D31EC" w:rsidRDefault="000D31EC">
      <w:r>
        <w:separator/>
      </w:r>
    </w:p>
  </w:endnote>
  <w:endnote w:type="continuationSeparator" w:id="0">
    <w:p w14:paraId="35990A42" w14:textId="77777777" w:rsidR="000D31EC" w:rsidRDefault="000D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6CDD" w14:textId="77777777" w:rsidR="002C2C58" w:rsidRDefault="002C2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C8985" w14:textId="77777777" w:rsidR="000D31EC" w:rsidRDefault="000D31EC">
      <w:r>
        <w:separator/>
      </w:r>
    </w:p>
  </w:footnote>
  <w:footnote w:type="continuationSeparator" w:id="0">
    <w:p w14:paraId="13564160" w14:textId="77777777" w:rsidR="000D31EC" w:rsidRDefault="000D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D31"/>
    <w:multiLevelType w:val="multilevel"/>
    <w:tmpl w:val="98A6B906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1" w15:restartNumberingAfterBreak="0">
    <w:nsid w:val="4C01123E"/>
    <w:multiLevelType w:val="multilevel"/>
    <w:tmpl w:val="1CDEDF6C"/>
    <w:lvl w:ilvl="0">
      <w:numFmt w:val="bullet"/>
      <w:lvlText w:val="●"/>
      <w:lvlJc w:val="left"/>
      <w:pPr>
        <w:ind w:left="1320" w:hanging="360"/>
      </w:pPr>
      <w:rPr>
        <w:rFonts w:ascii="Arial MT" w:eastAsia="Arial MT" w:hAnsi="Arial MT" w:cs="Arial MT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2" w15:restartNumberingAfterBreak="0">
    <w:nsid w:val="4F966848"/>
    <w:multiLevelType w:val="multilevel"/>
    <w:tmpl w:val="E18C4CC8"/>
    <w:lvl w:ilvl="0">
      <w:start w:val="1"/>
      <w:numFmt w:val="lowerLetter"/>
      <w:lvlText w:val="%1)"/>
      <w:lvlJc w:val="left"/>
      <w:pPr>
        <w:ind w:left="600" w:hanging="30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570" w:hanging="302"/>
      </w:pPr>
    </w:lvl>
    <w:lvl w:ilvl="2">
      <w:numFmt w:val="bullet"/>
      <w:lvlText w:val="•"/>
      <w:lvlJc w:val="left"/>
      <w:pPr>
        <w:ind w:left="2540" w:hanging="302"/>
      </w:pPr>
    </w:lvl>
    <w:lvl w:ilvl="3">
      <w:numFmt w:val="bullet"/>
      <w:lvlText w:val="•"/>
      <w:lvlJc w:val="left"/>
      <w:pPr>
        <w:ind w:left="3510" w:hanging="302"/>
      </w:pPr>
    </w:lvl>
    <w:lvl w:ilvl="4">
      <w:numFmt w:val="bullet"/>
      <w:lvlText w:val="•"/>
      <w:lvlJc w:val="left"/>
      <w:pPr>
        <w:ind w:left="4480" w:hanging="302"/>
      </w:pPr>
    </w:lvl>
    <w:lvl w:ilvl="5">
      <w:numFmt w:val="bullet"/>
      <w:lvlText w:val="•"/>
      <w:lvlJc w:val="left"/>
      <w:pPr>
        <w:ind w:left="5450" w:hanging="302"/>
      </w:pPr>
    </w:lvl>
    <w:lvl w:ilvl="6">
      <w:numFmt w:val="bullet"/>
      <w:lvlText w:val="•"/>
      <w:lvlJc w:val="left"/>
      <w:pPr>
        <w:ind w:left="6420" w:hanging="302"/>
      </w:pPr>
    </w:lvl>
    <w:lvl w:ilvl="7">
      <w:numFmt w:val="bullet"/>
      <w:lvlText w:val="•"/>
      <w:lvlJc w:val="left"/>
      <w:pPr>
        <w:ind w:left="7390" w:hanging="302"/>
      </w:pPr>
    </w:lvl>
    <w:lvl w:ilvl="8">
      <w:numFmt w:val="bullet"/>
      <w:lvlText w:val="•"/>
      <w:lvlJc w:val="left"/>
      <w:pPr>
        <w:ind w:left="8360" w:hanging="302"/>
      </w:pPr>
    </w:lvl>
  </w:abstractNum>
  <w:abstractNum w:abstractNumId="3" w15:restartNumberingAfterBreak="0">
    <w:nsid w:val="599031D4"/>
    <w:multiLevelType w:val="multilevel"/>
    <w:tmpl w:val="C2CCC0B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3526C3"/>
    <w:multiLevelType w:val="multilevel"/>
    <w:tmpl w:val="5B2E4E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16"/>
    <w:rsid w:val="000D31EC"/>
    <w:rsid w:val="000D56B2"/>
    <w:rsid w:val="002C1CF7"/>
    <w:rsid w:val="002C2C58"/>
    <w:rsid w:val="0031639F"/>
    <w:rsid w:val="00402406"/>
    <w:rsid w:val="00476816"/>
    <w:rsid w:val="004A1030"/>
    <w:rsid w:val="008F763D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93A"/>
  <w15:docId w15:val="{5D841A8A-60FD-442F-BF72-B58FF0D2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1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3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C2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C58"/>
  </w:style>
  <w:style w:type="paragraph" w:styleId="Rodap">
    <w:name w:val="footer"/>
    <w:basedOn w:val="Normal"/>
    <w:link w:val="RodapChar"/>
    <w:uiPriority w:val="99"/>
    <w:unhideWhenUsed/>
    <w:rsid w:val="002C2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hAQDqT+lhtVzbJwmOYiK1OWGw==">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6E8A2-41EF-423B-BD11-386FFE97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2</cp:revision>
  <cp:lastPrinted>2024-04-17T13:20:00Z</cp:lastPrinted>
  <dcterms:created xsi:type="dcterms:W3CDTF">2024-04-17T14:35:00Z</dcterms:created>
  <dcterms:modified xsi:type="dcterms:W3CDTF">2024-04-17T14:35:00Z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2024-04-01T00:00:00Z</vt:filetime>
  </property>
</Properties>
</file>