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ADE6" w14:textId="77777777" w:rsidR="00DD3246" w:rsidRPr="00DD3246" w:rsidRDefault="00DD3246" w:rsidP="00DD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DD3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Ministério da Educação</w:t>
      </w:r>
    </w:p>
    <w:p w14:paraId="4E28419F" w14:textId="77777777" w:rsidR="00DD3246" w:rsidRPr="00DD3246" w:rsidRDefault="00DD3246" w:rsidP="00DD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Universidade Federal de Santa Maria</w:t>
      </w:r>
    </w:p>
    <w:p w14:paraId="796A4E45" w14:textId="77777777" w:rsidR="00DD3246" w:rsidRPr="00DD3246" w:rsidRDefault="00DD3246" w:rsidP="00DD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Campus Cachoeira do Sul</w:t>
      </w:r>
    </w:p>
    <w:p w14:paraId="7E49A147" w14:textId="77777777" w:rsidR="00DD3246" w:rsidRPr="00DD3246" w:rsidRDefault="00DD3246" w:rsidP="00DD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5C89AADB" w14:textId="6D53EAD6" w:rsidR="00856712" w:rsidRDefault="00856712" w:rsidP="00DD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NÚCLEO DOCENTE ESTRUTURANTE DO</w:t>
      </w:r>
    </w:p>
    <w:p w14:paraId="69BD1681" w14:textId="2C51E34C" w:rsidR="00DD3246" w:rsidRPr="00DD3246" w:rsidRDefault="00DD3246" w:rsidP="00DD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 DE ENGENHARIA DE TRANSPORTES E LOGÍSTICA</w:t>
      </w:r>
    </w:p>
    <w:p w14:paraId="16153A7E" w14:textId="77777777" w:rsidR="00DD3246" w:rsidRPr="00DD3246" w:rsidRDefault="00DD3246" w:rsidP="00DD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71AF44" w14:textId="76015E23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O Núcleo Docente Estruturante </w:t>
      </w:r>
      <w:r w:rsidR="00B075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(NDE)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curso de Engenharia de Transportes e Logística da UFSM Campus Cachoeira do Sul foi criado no dia 19 de outubro de 2016. </w:t>
      </w:r>
      <w:r w:rsidRPr="00DD3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De acordo com o artigo </w:t>
      </w:r>
      <w:r w:rsidR="00E541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3º, da Resolução 031/2017</w:t>
      </w:r>
      <w:r w:rsidRPr="00DD3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que normatiza o Núcleo Docente Estruturante, são atribuições do NDE, entre outras: </w:t>
      </w:r>
    </w:p>
    <w:p w14:paraId="768F3961" w14:textId="501A77AA" w:rsidR="00E54112" w:rsidRPr="00E54112" w:rsidRDefault="00D710E9" w:rsidP="00D710E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Elaborar</w:t>
      </w:r>
      <w:r w:rsidR="00E54112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projeto pedagógico do curso e conduzir os trabalho</w:t>
      </w: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54112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alteração e/ou reestruturação curricular;</w:t>
      </w:r>
    </w:p>
    <w:p w14:paraId="6F5DA615" w14:textId="1B43346C" w:rsidR="00DD3246" w:rsidRPr="00DD3246" w:rsidRDefault="00D710E9" w:rsidP="00D710E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Contribuir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consolidação do perfil profissional do egresso;</w:t>
      </w:r>
    </w:p>
    <w:p w14:paraId="63AFD5CC" w14:textId="1F1E4CFE" w:rsidR="00E54112" w:rsidRPr="00E54112" w:rsidRDefault="00D710E9" w:rsidP="00D710E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Supervisionar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apoiar as formas de avaliação e acompanhamento do projeto pedagógico do curso;</w:t>
      </w:r>
    </w:p>
    <w:p w14:paraId="76B9606C" w14:textId="11A6568D" w:rsidR="00DD3246" w:rsidRPr="00DD3246" w:rsidRDefault="00D710E9" w:rsidP="00D710E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Zelar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integração curricular interdisciplinar entre as diferentes atividades de </w:t>
      </w:r>
      <w:proofErr w:type="gramStart"/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ensino</w:t>
      </w:r>
      <w:proofErr w:type="gramEnd"/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constantes no currículo;</w:t>
      </w:r>
    </w:p>
    <w:p w14:paraId="40B5058C" w14:textId="22E890FB" w:rsidR="00DD3246" w:rsidRPr="00DD3246" w:rsidRDefault="00D710E9" w:rsidP="00D710E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formas de incentivo ao desenvolvimento de linhas de pesquisa e extensão, oriundas de necessidades da graduação, de exigências do mercado de trabalho e ainda as com as políticas públicas relativas à área de conhecimento do curso; </w:t>
      </w:r>
    </w:p>
    <w:p w14:paraId="7BA29E81" w14:textId="6DB20A55" w:rsidR="00DD3246" w:rsidRPr="00DD3246" w:rsidRDefault="00D710E9" w:rsidP="00D710E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Zelar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cumprimento das Diretrizes Curriculares Nacionais para Cursos de Graduação. </w:t>
      </w:r>
    </w:p>
    <w:p w14:paraId="28A7A21E" w14:textId="77777777" w:rsidR="00DD3246" w:rsidRPr="00DD3246" w:rsidRDefault="00DD3246" w:rsidP="00DD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031810" w14:textId="799FA962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B07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NDE se organiza de forma estratégica incluindo os seguintes núcleos:</w:t>
      </w:r>
      <w:r w:rsidR="00B075C9" w:rsidRPr="006E4C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075C9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acompanhamento do PPC; ações de ensino, pesquisa e extensão; ações para estágios.</w:t>
      </w:r>
      <w:r w:rsidR="00B075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07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</w:t>
      </w:r>
      <w:r w:rsidRPr="00DD3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estrutura do </w:t>
      </w:r>
      <w:proofErr w:type="gramStart"/>
      <w:r w:rsidRPr="00DD3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NDE</w:t>
      </w:r>
      <w:r w:rsidR="00B07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DD3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E4CC7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="006E4CC7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de Engenharia de Transportes e Logística da UFSM Campus Cachoeira do Sul</w:t>
      </w:r>
      <w:r w:rsidR="00B07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é apresentada na</w:t>
      </w:r>
      <w:r w:rsidRPr="00DD3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B07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F</w:t>
      </w:r>
      <w:r w:rsidRPr="00DD3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igura 01.</w:t>
      </w:r>
      <w:r w:rsidR="006E4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</w:p>
    <w:p w14:paraId="0BBEFC60" w14:textId="77777777" w:rsidR="00DD3246" w:rsidRPr="00DD3246" w:rsidRDefault="00DD3246" w:rsidP="00DD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E4AB31" w14:textId="1576C325" w:rsidR="00DD3246" w:rsidRPr="00DD3246" w:rsidRDefault="00DD3246" w:rsidP="00D710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Figura 1 - Estrutura organizacional do NDE</w:t>
      </w:r>
    </w:p>
    <w:p w14:paraId="1ED5AF49" w14:textId="77777777" w:rsidR="00AE26C8" w:rsidRDefault="002200A0">
      <w:pPr>
        <w:rPr>
          <w:rFonts w:ascii="Times New Roman" w:hAnsi="Times New Roman" w:cs="Times New Roman"/>
          <w:sz w:val="24"/>
          <w:szCs w:val="24"/>
        </w:rPr>
      </w:pPr>
      <w:r w:rsidRPr="00DD32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52C8DEB" wp14:editId="25D6701A">
            <wp:extent cx="5556250" cy="2657475"/>
            <wp:effectExtent l="0" t="0" r="254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D06FFD0" w14:textId="77777777" w:rsidR="00CC6D04" w:rsidRDefault="00CC6D04" w:rsidP="00DD3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629543" w14:textId="71365926" w:rsidR="00DD3246" w:rsidRPr="00DD3246" w:rsidRDefault="00DD3246" w:rsidP="00DD3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Visando o alinhamento estratégico com as políticas da UFSM, com o Campus UFSM Cachoeira do Sul e com Coordenação do </w:t>
      </w:r>
      <w:r w:rsidR="00856712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urso, </w:t>
      </w:r>
      <w:r w:rsidR="006E4CC7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</w:t>
      </w:r>
      <w:r w:rsidR="006E4CC7">
        <w:rPr>
          <w:rFonts w:ascii="Times New Roman" w:eastAsia="Times New Roman" w:hAnsi="Times New Roman" w:cs="Times New Roman"/>
          <w:sz w:val="24"/>
          <w:szCs w:val="24"/>
          <w:lang w:eastAsia="pt-BR"/>
        </w:rPr>
        <w:t>ram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-se os seguintes propósitos para missão, visão e valores do NDE:</w:t>
      </w:r>
    </w:p>
    <w:p w14:paraId="4304F9B8" w14:textId="77777777" w:rsidR="00DD3246" w:rsidRPr="00DD3246" w:rsidRDefault="00DD3246" w:rsidP="00DD3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Missão: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324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Buscar o acompanhamento e atuação no processo de concepção, implementação, avaliação contínua das ações pedagógicas envolvidas em ensino, pesquisa e extensão, visando a formação de profissionais capazes de inovar e contribuir por meio de suas capacidades conceituais, técnicas e humanas, para a sociedade e as organizações.</w:t>
      </w:r>
    </w:p>
    <w:p w14:paraId="30ECD22D" w14:textId="1B5FC719" w:rsidR="00DD3246" w:rsidRPr="00DD3246" w:rsidRDefault="00DD3246" w:rsidP="00DD3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Visão</w:t>
      </w:r>
      <w:r w:rsidR="00FC08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 w:rsidR="00856712" w:rsidRPr="00D710E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Ser referência no desenvolvimento, integração e inovação pedagógica em ensino, pesquisa e extensão, para que o Curso de Engenharia de Transportes e Logística seja reconhecido no país pela excelência, pelo aprendizado e formação crítica e reflexiva de um egresso capaz de traduzir as demandas e oportunidades em negócios, criando soluções que promovam o desenvolvimento local, regional e nacional nas áreas de transportes, logística e infraestrutura</w:t>
      </w:r>
      <w:r w:rsidR="006E4CC7" w:rsidRPr="00D710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Pr="00DD324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14:paraId="0847C305" w14:textId="77777777" w:rsidR="00DD3246" w:rsidRPr="00DD3246" w:rsidRDefault="00DD3246" w:rsidP="00DD3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Valores: </w:t>
      </w:r>
      <w:r w:rsidRPr="00D710E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Ética; excelência nas atividades de ensino, pesquisa e extensão; </w:t>
      </w:r>
      <w:proofErr w:type="gramStart"/>
      <w:r w:rsidRPr="00D710E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pro</w:t>
      </w:r>
      <w:proofErr w:type="gramEnd"/>
      <w:r w:rsidRPr="00D710E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-atividade; inovação; responsabilidade e integridade.</w:t>
      </w:r>
    </w:p>
    <w:p w14:paraId="441152E9" w14:textId="77777777" w:rsidR="006E4CC7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67A6820B" w14:textId="77777777" w:rsidR="00DD3246" w:rsidRPr="00DD3246" w:rsidRDefault="00DD3246" w:rsidP="00D71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seguir apresenta-se o regimento do NDE.</w:t>
      </w:r>
    </w:p>
    <w:p w14:paraId="79D7D22F" w14:textId="77777777" w:rsidR="00DD3246" w:rsidRDefault="00DD3246" w:rsidP="00DD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A74E62" w14:textId="77777777" w:rsidR="0098030B" w:rsidRPr="00DD3246" w:rsidRDefault="0098030B" w:rsidP="00DD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76E271" w14:textId="4465D66F" w:rsidR="00DD3246" w:rsidRPr="00DD3246" w:rsidRDefault="00DD3246" w:rsidP="00DD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REGIMENTO DO NÚCLEO DOCENTE ESTRUTURANTE </w:t>
      </w:r>
      <w:r w:rsidR="009803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CURSO DE ENGENHARIA DE TRANSPORTES E LOGÍSTICA DA UFSM – CAMPUS CACHOEIRA DO SUL</w:t>
      </w:r>
    </w:p>
    <w:p w14:paraId="23D9BE8D" w14:textId="77777777" w:rsidR="00DD3246" w:rsidRPr="00DD3246" w:rsidRDefault="00DD3246" w:rsidP="00DD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6FF538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</w:t>
      </w:r>
    </w:p>
    <w:p w14:paraId="291F68EB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DAS CONSIDERAÇÕES PRELIMINARES</w:t>
      </w:r>
    </w:p>
    <w:p w14:paraId="3508D7B6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F4840E0" w14:textId="11E03DB0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1º. O presente Regimento disciplina as atribuições e o funcionamento do Núcleo Docente Estruturante (NDE) do Curso de Engenharia de Transportes e Logística da Universidade Federal de Santa Maria - Campus de Cachoeira do Sul</w:t>
      </w:r>
      <w:r w:rsidR="0098030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1EDB077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697659A" w14:textId="6016AAB6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2º. O NDE é composto por um grupo de trabalho que tem como propósito atuar nos seguintes núcleos: </w:t>
      </w:r>
      <w:r w:rsidR="009803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Núcleo de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acompanhamento do PPC; </w:t>
      </w:r>
      <w:r w:rsidR="0098030B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98030B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úcleo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ações de ensino, pesquisa e extensão; e </w:t>
      </w:r>
      <w:r w:rsidR="0098030B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98030B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úcleo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de ações para estágios.</w:t>
      </w:r>
    </w:p>
    <w:p w14:paraId="49218A68" w14:textId="29598A83" w:rsid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B239256" w14:textId="77777777" w:rsidR="00D710E9" w:rsidRPr="00DD3246" w:rsidRDefault="00D710E9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C790DF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II</w:t>
      </w:r>
    </w:p>
    <w:p w14:paraId="510D93BA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DAS ATRIBUIÇÕES DO NÚCLEO DOCENTE ESTRUTURANTE</w:t>
      </w:r>
    </w:p>
    <w:p w14:paraId="10E922CF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AE929AD" w14:textId="722D643D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3º. São atribuições do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="008567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6712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do Curso de Engenharia de Transportes e Logística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3DF0C0D1" w14:textId="7BCDE6A5" w:rsidR="00DD3246" w:rsidRPr="00D710E9" w:rsidRDefault="00DD3246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Elaborar e atualizar o Projeto Pedagógico do Curso </w:t>
      </w:r>
      <w:r w:rsidR="00A921BD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(PPC) </w:t>
      </w: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subsidiando a formulação de concepções, fundamentos e metodologia de implementação do curso e da formação;</w:t>
      </w:r>
    </w:p>
    <w:p w14:paraId="5821EC23" w14:textId="5DA16D22" w:rsidR="00DD3246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atualizar o perfil profissional da formação;</w:t>
      </w:r>
    </w:p>
    <w:p w14:paraId="286CEF3B" w14:textId="4714DBDA" w:rsidR="00DD3246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Atualizar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periodicamente o projeto pedagógico do curso;</w:t>
      </w:r>
    </w:p>
    <w:p w14:paraId="76226F37" w14:textId="495F2B85" w:rsidR="00DD3246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Conduzir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trabalhos de reestruturação curricular, para aprovação no Colegiado de Curso;</w:t>
      </w:r>
    </w:p>
    <w:p w14:paraId="22118772" w14:textId="53A9EE5E" w:rsidR="00DD3246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Supervisionar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formas de avaliação do curso subsidiando o Colegiado do mesmo;</w:t>
      </w:r>
    </w:p>
    <w:p w14:paraId="1585DAA3" w14:textId="2B1E8681" w:rsidR="00DD3246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Analisar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avaliar ementas e bibliografias dos componentes curriculares;</w:t>
      </w:r>
    </w:p>
    <w:p w14:paraId="4B2157DC" w14:textId="1A389B13" w:rsidR="00DD3246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Propor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alternativas de integração horizontal e vertical do curso, respeitando os eixos estabelecidos pelo projeto pedagógico;</w:t>
      </w:r>
    </w:p>
    <w:p w14:paraId="5934790C" w14:textId="463E74D4" w:rsidR="00DD3246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Acompanhar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atividades do corpo docente, recomendando ao Colegiado de Curso a indicação ou substituição de docentes, quando necessário.</w:t>
      </w:r>
    </w:p>
    <w:p w14:paraId="4D14B14D" w14:textId="6B445D8B" w:rsidR="00DD3246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atividades de pesquisa e extensão, visando um alinhamento para as atividades de ensino;</w:t>
      </w:r>
    </w:p>
    <w:p w14:paraId="2DE2BF0D" w14:textId="0E59E3B5" w:rsidR="007A4ACB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Promover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ações que integrem o Projeto Pedagógico do Curso às demandas de mercado referentes a estágios </w:t>
      </w:r>
      <w:r w:rsidR="007A4ACB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obrigatórios e não-obrigatórios 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e ao futuro profissional do egresso</w:t>
      </w:r>
      <w:r w:rsidR="007A4ACB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6EC814A9" w14:textId="62F2099C" w:rsidR="007A4ACB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Acompanhar</w:t>
      </w:r>
      <w:r w:rsidR="007A4ACB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necessidades dos alunos e das empresas de atuação dos estágios, </w:t>
      </w:r>
      <w:r w:rsidR="00856712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incentiv</w:t>
      </w:r>
      <w:r w:rsidR="007A4ACB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ando </w:t>
      </w:r>
      <w:r w:rsidR="00856712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a criação de novos convênios, se necessário</w:t>
      </w:r>
      <w:r w:rsidR="007A4ACB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CCD876A" w14:textId="7087EB44" w:rsidR="00DD3246" w:rsidRPr="00D710E9" w:rsidRDefault="00D710E9" w:rsidP="00D710E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Avaliar</w:t>
      </w:r>
      <w:r w:rsidR="007A4ACB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condições de exequibilidade dos estágios, bem como as atividades curriculares desenvolvidas com a participação dos atores envolvidos</w:t>
      </w:r>
      <w:r w:rsidR="00DD3246" w:rsidRP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3D0B643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ED107E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99E77AE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III</w:t>
      </w:r>
    </w:p>
    <w:p w14:paraId="4F623A1B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DA CONSTITUIÇÃO DO NÚCLEO DOCENTE ESTRUTURANTE</w:t>
      </w:r>
    </w:p>
    <w:p w14:paraId="065C0D3B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47447BC" w14:textId="6F7093B9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4º. 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Engenharia de Transportes e Logística será constituído pelo:</w:t>
      </w:r>
    </w:p>
    <w:p w14:paraId="4BF0ACB8" w14:textId="222D96A0" w:rsidR="00DD3246" w:rsidRPr="00DD3246" w:rsidRDefault="00DD3246" w:rsidP="00D710E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Presidente;</w:t>
      </w:r>
    </w:p>
    <w:p w14:paraId="6B1EFC3D" w14:textId="3F089DA4" w:rsidR="00DD3246" w:rsidRPr="00DD3246" w:rsidRDefault="00DD3246" w:rsidP="00D710E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Vice-presidente;</w:t>
      </w:r>
    </w:p>
    <w:p w14:paraId="1EBF917F" w14:textId="5F4DEE87" w:rsidR="00DD3246" w:rsidRPr="00DD3246" w:rsidRDefault="00DD3246" w:rsidP="00D710E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Secretário(</w:t>
      </w:r>
      <w:proofErr w:type="gramEnd"/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a);</w:t>
      </w:r>
    </w:p>
    <w:p w14:paraId="363D66D1" w14:textId="52FEB900" w:rsidR="00DD3246" w:rsidRPr="00DD3246" w:rsidRDefault="00DD3246" w:rsidP="00D710E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Coordenador(</w:t>
      </w:r>
      <w:proofErr w:type="gramEnd"/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e coordenador(a) 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substituto(a)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do Curso de Engenharia de Transportes e Logística;</w:t>
      </w:r>
    </w:p>
    <w:p w14:paraId="6C9E23CF" w14:textId="2B2F1424" w:rsidR="00DD3246" w:rsidRPr="00DD3246" w:rsidRDefault="00DD3246" w:rsidP="00D710E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Docentes atuantes em disciplinas no curso, 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regime de trabalho integral,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com experiência na área de formação e com titulação de mestre e doutor, que desempenhem uma função no NDE.</w:t>
      </w:r>
    </w:p>
    <w:p w14:paraId="09D0ABC5" w14:textId="1A622693" w:rsidR="00DD3246" w:rsidRPr="00DD3246" w:rsidRDefault="00DD3246" w:rsidP="00D710E9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5A69E1" w14:textId="66EF45B3" w:rsid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5º. A indicação dos representantes docentes será feita pelos Membros do NDE para um mandato de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8567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possibilidade de recondução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que se renove pelo menos um membro do quadro a cada recondução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FC58234" w14:textId="3720F595" w:rsidR="00D710E9" w:rsidRDefault="00D710E9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7A362A" w14:textId="3DC26D7E" w:rsidR="00D710E9" w:rsidRPr="00DD3246" w:rsidRDefault="00D710E9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6°. Os cargos de Presidente, Vice-presidente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serão escolhidos entre os membros do NDE para um mandato de dois (2) anos.</w:t>
      </w:r>
    </w:p>
    <w:p w14:paraId="189C90E4" w14:textId="6ABBF231" w:rsid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473C29" w14:textId="77777777" w:rsidR="00CC6D04" w:rsidRPr="00DD3246" w:rsidRDefault="00CC6D04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6F3E7D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IV</w:t>
      </w:r>
    </w:p>
    <w:p w14:paraId="4BBD1C13" w14:textId="11FAEE7E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DAS ATRIBUIÇÕES DO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>CARGOS</w:t>
      </w:r>
      <w:r w:rsidR="00F26D5E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DO NÚCLEO DOCENTE ESTRUTURANTE</w:t>
      </w:r>
    </w:p>
    <w:p w14:paraId="30EAD680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C33BEEC" w14:textId="4196C72A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º. Compete ao Presidente do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28303615" w14:textId="1D9BBE4C" w:rsidR="00DD3246" w:rsidRPr="00DD3246" w:rsidRDefault="00CC6D04" w:rsidP="00CC6D0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onvocar e presidir as reuniões, com direito a voto, inclusive o de qualidade;</w:t>
      </w:r>
    </w:p>
    <w:p w14:paraId="5C978F01" w14:textId="56749A1F" w:rsidR="00DD3246" w:rsidRPr="00DD3246" w:rsidRDefault="00CC6D04" w:rsidP="00CC6D0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epresentar o NDE junto aos órgãos da instituição;</w:t>
      </w:r>
    </w:p>
    <w:p w14:paraId="3D560F3A" w14:textId="0F82619B" w:rsidR="00DD3246" w:rsidRPr="00DD3246" w:rsidRDefault="00CC6D04" w:rsidP="00CC6D0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ncaminhar as deliberações do Núcleo;</w:t>
      </w:r>
    </w:p>
    <w:p w14:paraId="2992F332" w14:textId="553A0C29" w:rsidR="00DD3246" w:rsidRDefault="00CC6D04" w:rsidP="00CC6D0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oordenar a integração com os demais colegiados e setores da instituição.</w:t>
      </w:r>
    </w:p>
    <w:p w14:paraId="058897D0" w14:textId="77777777" w:rsidR="00F26D5E" w:rsidRDefault="00F26D5E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34C773" w14:textId="40A39553" w:rsidR="00F26D5E" w:rsidRPr="00DD3246" w:rsidRDefault="00F26D5E" w:rsidP="00F2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º. Compete ao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Vice-p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residente do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5777F92D" w14:textId="38ABD898" w:rsidR="00E54112" w:rsidRDefault="00CC6D04" w:rsidP="00CC6D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F26D5E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de ausência 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>temporária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F26D5E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residente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Vice-presidente assumirá as responsabilidades provisoriamente no disposto no artigo 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>6°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B460B28" w14:textId="5893AD02" w:rsidR="00DD3246" w:rsidRPr="00DD3246" w:rsidRDefault="00CC6D04" w:rsidP="00CC6D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caso de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ausência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prolongada ou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4112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desligamento do 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E54112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residente, o Vice-presidente assumirá as responsabilidades provisoriamente no disposto no artigo 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>6°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eleição do novo 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residente, 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se dará na próxima reunião.</w:t>
      </w:r>
    </w:p>
    <w:p w14:paraId="1926C218" w14:textId="77777777" w:rsidR="00DD3246" w:rsidRPr="00DD3246" w:rsidRDefault="00DD3246" w:rsidP="00DD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F0CDE9" w14:textId="06A92F9A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Compete ao secretário (a) do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7AD5AEF1" w14:textId="3E937EBC" w:rsidR="00DD3246" w:rsidRPr="00DD3246" w:rsidRDefault="00CC6D04" w:rsidP="00CC6D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ecretariar as reuniões, lavrando as atas e assinando-as juntamente com os membros;</w:t>
      </w:r>
    </w:p>
    <w:p w14:paraId="72A54F68" w14:textId="37178951" w:rsidR="00DD3246" w:rsidRPr="00DD3246" w:rsidRDefault="00CC6D04" w:rsidP="00CC6D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edigir atos e demais documentos que traduzam as decisões/posicionamentos tomados pelo 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14:paraId="4AE42C5C" w14:textId="20308C52" w:rsidR="00DD3246" w:rsidRPr="00DD3246" w:rsidRDefault="00CC6D04" w:rsidP="00CC6D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uardar, em caráter sigiloso, todo o material da secretaria e manter atualizados os respectivos registros; </w:t>
      </w:r>
    </w:p>
    <w:p w14:paraId="2E86AEB3" w14:textId="045D15BC" w:rsidR="00DD3246" w:rsidRPr="00DD3246" w:rsidRDefault="00CC6D04" w:rsidP="00CC6D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egistrar o comparecimento dos membros às reuniões; </w:t>
      </w:r>
    </w:p>
    <w:p w14:paraId="7FE8C45E" w14:textId="077BAAD4" w:rsidR="00DD3246" w:rsidRPr="00DD3246" w:rsidRDefault="00CC6D04" w:rsidP="00CC6D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erenciar documentos/correspondência, bem como a tramitação dos processos; </w:t>
      </w:r>
    </w:p>
    <w:p w14:paraId="1FC244F5" w14:textId="06C3E2A3" w:rsidR="00DD3246" w:rsidRPr="00DD3246" w:rsidRDefault="00CC6D04" w:rsidP="00CC6D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anter arquivos relativos aos processos e documentos em tramitação pelo </w:t>
      </w:r>
      <w:r w:rsidR="00F26D5E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, registrando as principais ocorrências, a data de entrada e de saída ou do arquivamento</w:t>
      </w:r>
      <w:r w:rsidR="00D63D3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ADC39C0" w14:textId="25A08465" w:rsidR="00DD3246" w:rsidRPr="00DD3246" w:rsidRDefault="00CC6D04" w:rsidP="00CC6D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star ciente das regulamentações e legislações que compete </w:t>
      </w:r>
      <w:r w:rsidR="00A921BD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="00DD324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do NDE.</w:t>
      </w:r>
    </w:p>
    <w:p w14:paraId="6DA07747" w14:textId="1A03E9DD" w:rsidR="006E0316" w:rsidRDefault="006E031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2F8E97" w14:textId="77777777" w:rsidR="00CC6D04" w:rsidRDefault="00CC6D04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0CDACD" w14:textId="77777777" w:rsidR="006E0316" w:rsidRPr="00DD3246" w:rsidRDefault="006E0316" w:rsidP="006E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CAPÍTULO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</w:p>
    <w:p w14:paraId="4832B5A0" w14:textId="77777777" w:rsidR="006E0316" w:rsidRDefault="006E0316" w:rsidP="006E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DAS ATRIBUIÇÕES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NÚCLEOS DE ORGANIZAÇÃO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NÚCLEO DOCENTE ESTRUTURANTE</w:t>
      </w:r>
    </w:p>
    <w:p w14:paraId="5C6E9C15" w14:textId="77777777" w:rsidR="0098030B" w:rsidRPr="00DD3246" w:rsidRDefault="0098030B" w:rsidP="006E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66AD1E" w14:textId="2459C195" w:rsidR="00DD3246" w:rsidRDefault="006E031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°. O Núcleo de acompanhamento de </w:t>
      </w:r>
      <w:r w:rsidR="00A921BD">
        <w:rPr>
          <w:rFonts w:ascii="Times New Roman" w:eastAsia="Times New Roman" w:hAnsi="Times New Roman" w:cs="Times New Roman"/>
          <w:sz w:val="24"/>
          <w:szCs w:val="24"/>
          <w:lang w:eastAsia="pt-BR"/>
        </w:rPr>
        <w:t>PPC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responsável pel</w:t>
      </w:r>
      <w:r w:rsidR="007A4A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acompanhamento,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análise e proposição </w:t>
      </w:r>
      <w:r w:rsidR="007A4A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debate do NDE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assuntos relacionados aos itens “a”, “b”, “c”, “d”, “e” e “f” do Art.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pt-BR"/>
        </w:rPr>
        <w:t>3°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700C296B" w14:textId="77777777" w:rsidR="006E0316" w:rsidRDefault="006E031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9DDFB1" w14:textId="3C4D6307" w:rsidR="006E0316" w:rsidRDefault="006E0316" w:rsidP="006E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°. O Núcleo de ações de ensino, pesquisa e extensão será responsável </w:t>
      </w:r>
      <w:r w:rsidR="007A4A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acompanhamento, análise e proposição para debate do NDE 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pt-BR"/>
        </w:rPr>
        <w:t>de assuntos relacionados aos itens “</w:t>
      </w:r>
      <w:r w:rsidR="007A4ACB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pt-BR"/>
        </w:rPr>
        <w:t>”, “</w:t>
      </w:r>
      <w:r w:rsidR="007A4ACB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9803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7A4ACB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pt-BR"/>
        </w:rPr>
        <w:t>” do Art.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pt-BR"/>
        </w:rPr>
        <w:t>3°.</w:t>
      </w:r>
    </w:p>
    <w:p w14:paraId="4C9B397B" w14:textId="77777777" w:rsidR="006E0316" w:rsidRDefault="006E031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F8F5A7" w14:textId="7BA554C7" w:rsidR="006E0316" w:rsidRDefault="006E0316" w:rsidP="006E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°. O Núcleo de ações para estágios será responsável </w:t>
      </w:r>
      <w:r w:rsidR="007A4ACB">
        <w:rPr>
          <w:rFonts w:ascii="Times New Roman" w:eastAsia="Times New Roman" w:hAnsi="Times New Roman" w:cs="Times New Roman"/>
          <w:sz w:val="24"/>
          <w:szCs w:val="24"/>
          <w:lang w:eastAsia="pt-BR"/>
        </w:rPr>
        <w:t>pelo acompanhamento, análise e proposição para debate do NDE de assuntos relacionados aos itens “j”, “k” e “l” do Art.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4ACB">
        <w:rPr>
          <w:rFonts w:ascii="Times New Roman" w:eastAsia="Times New Roman" w:hAnsi="Times New Roman" w:cs="Times New Roman"/>
          <w:sz w:val="24"/>
          <w:szCs w:val="24"/>
          <w:lang w:eastAsia="pt-BR"/>
        </w:rPr>
        <w:t>3°.</w:t>
      </w:r>
    </w:p>
    <w:p w14:paraId="5EF4FCEE" w14:textId="727DFF62" w:rsidR="006E0316" w:rsidRDefault="006E031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BB4C35" w14:textId="77777777" w:rsidR="00CC6D04" w:rsidRDefault="00CC6D04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42D9CD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V</w:t>
      </w:r>
      <w:r w:rsidR="000427F3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</w:p>
    <w:p w14:paraId="1CAA473F" w14:textId="77777777" w:rsid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REUNIÕES </w:t>
      </w:r>
    </w:p>
    <w:p w14:paraId="4B7BF116" w14:textId="77777777" w:rsidR="0098030B" w:rsidRPr="00DD3246" w:rsidRDefault="0098030B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CB17B" w14:textId="226427D4" w:rsid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031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°. 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reunir-se-á, ordinariamente, por convocação do Presidente</w:t>
      </w:r>
      <w:r w:rsidR="00D63D32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uma periodicidade mínima de uma vez por semestre</w:t>
      </w:r>
      <w:r w:rsidR="00E5411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preferencialmente no início do semestre letivo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991A960" w14:textId="77777777" w:rsidR="0098030B" w:rsidRPr="00DD3246" w:rsidRDefault="0098030B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1BC515" w14:textId="3C4D8359" w:rsid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63D3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°. 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63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poderá se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reunir por </w:t>
      </w:r>
      <w:proofErr w:type="spellStart"/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auto-convocação</w:t>
      </w:r>
      <w:proofErr w:type="spellEnd"/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427F3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requerimento</w:t>
      </w:r>
      <w:r w:rsidR="00D63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98030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D63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427F3">
        <w:rPr>
          <w:rFonts w:ascii="Times New Roman" w:eastAsia="Times New Roman" w:hAnsi="Times New Roman" w:cs="Times New Roman"/>
          <w:sz w:val="24"/>
          <w:szCs w:val="24"/>
          <w:lang w:eastAsia="pt-BR"/>
        </w:rPr>
        <w:t>50% (cinquenta por cento)</w:t>
      </w:r>
      <w:r w:rsidR="00D63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seus membros</w:t>
      </w:r>
      <w:r w:rsidR="000427F3">
        <w:rPr>
          <w:rFonts w:ascii="Times New Roman" w:eastAsia="Times New Roman" w:hAnsi="Times New Roman" w:cs="Times New Roman"/>
          <w:sz w:val="24"/>
          <w:szCs w:val="24"/>
          <w:lang w:eastAsia="pt-BR"/>
        </w:rPr>
        <w:t>, excluindo o Presidente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8647E1D" w14:textId="77777777" w:rsidR="0098030B" w:rsidRDefault="0098030B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46DCF4" w14:textId="31864969" w:rsidR="000427F3" w:rsidRDefault="000427F3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°. Para a abertura da or</w:t>
      </w:r>
      <w:r w:rsidR="000F744D">
        <w:rPr>
          <w:rFonts w:ascii="Times New Roman" w:eastAsia="Times New Roman" w:hAnsi="Times New Roman" w:cs="Times New Roman"/>
          <w:sz w:val="24"/>
          <w:szCs w:val="24"/>
          <w:lang w:eastAsia="pt-BR"/>
        </w:rPr>
        <w:t>dem do dia das reuniões e deliberação faz-se indispensável a presença da maioria simples dos membros do NDE.</w:t>
      </w:r>
    </w:p>
    <w:p w14:paraId="43973BE1" w14:textId="77777777" w:rsidR="0098030B" w:rsidRPr="00DD3246" w:rsidRDefault="0098030B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E10C45" w14:textId="247AE97B" w:rsid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</w:t>
      </w:r>
      <w:r w:rsidR="0098030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63D32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°. As decisões do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tomadas por maioria simples de votos, com base no número de presentes.</w:t>
      </w:r>
    </w:p>
    <w:p w14:paraId="7876C5E7" w14:textId="7F932C6B" w:rsidR="00D710E9" w:rsidRDefault="00D710E9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1C0EAA" w14:textId="1459B308" w:rsidR="00D710E9" w:rsidRPr="00DD3246" w:rsidRDefault="00D710E9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17°. As proposições do NDE serão submetidas à apreciação e deliberação do Colegiado do Curso.</w:t>
      </w:r>
    </w:p>
    <w:p w14:paraId="5C3FCC05" w14:textId="3A6785F7" w:rsid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8B201C" w14:textId="77777777" w:rsidR="00CC6D04" w:rsidRPr="00DD3246" w:rsidRDefault="00CC6D04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82BE20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VI</w:t>
      </w:r>
      <w:r w:rsidR="000427F3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</w:p>
    <w:p w14:paraId="30C49117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DAS DISPOSIÇÕES FINAIS</w:t>
      </w:r>
    </w:p>
    <w:p w14:paraId="7FFEF36C" w14:textId="77777777" w:rsidR="00DD3246" w:rsidRP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2CD6ECB" w14:textId="7E9494CC" w:rsidR="00DD3246" w:rsidRDefault="00DD3246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0316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°. Os casos omissos serão resolvidos pelo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NDE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órgão superior, de acordo com a competência dos mesmos.</w:t>
      </w:r>
    </w:p>
    <w:p w14:paraId="4E2045A0" w14:textId="77777777" w:rsidR="0098030B" w:rsidRDefault="0098030B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1BE9E9" w14:textId="5EB7F3D4" w:rsidR="000F744D" w:rsidRDefault="000F744D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°. O presente Regimento poderá ser reformado, total ou parcialmente, pelo voto favorável da maioria absoluta dos seus membros.</w:t>
      </w:r>
    </w:p>
    <w:p w14:paraId="14E960DF" w14:textId="77777777" w:rsidR="0098030B" w:rsidRPr="00DD3246" w:rsidRDefault="0098030B" w:rsidP="00DD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233EC9" w14:textId="6CCB9A35" w:rsidR="00DD3246" w:rsidRPr="00CC6D04" w:rsidRDefault="00DD3246" w:rsidP="00CC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6E0316">
        <w:rPr>
          <w:rFonts w:ascii="Times New Roman" w:eastAsia="Times New Roman" w:hAnsi="Times New Roman" w:cs="Times New Roman"/>
          <w:sz w:val="24"/>
          <w:szCs w:val="24"/>
          <w:lang w:eastAsia="pt-BR"/>
        </w:rPr>
        <w:t>°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presente </w:t>
      </w:r>
      <w:r w:rsidR="000F744D">
        <w:rPr>
          <w:rFonts w:ascii="Times New Roman" w:eastAsia="Times New Roman" w:hAnsi="Times New Roman" w:cs="Times New Roman"/>
          <w:sz w:val="24"/>
          <w:szCs w:val="24"/>
          <w:lang w:eastAsia="pt-BR"/>
        </w:rPr>
        <w:t>Regimento</w:t>
      </w:r>
      <w:r w:rsidR="000F744D"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entra em vigor após aprovação pelo </w:t>
      </w:r>
      <w:r w:rsidR="00D710E9">
        <w:rPr>
          <w:rFonts w:ascii="Times New Roman" w:eastAsia="Times New Roman" w:hAnsi="Times New Roman" w:cs="Times New Roman"/>
          <w:sz w:val="24"/>
          <w:szCs w:val="24"/>
          <w:lang w:eastAsia="pt-BR"/>
        </w:rPr>
        <w:t>Colegiado</w:t>
      </w:r>
      <w:r w:rsidRPr="00DD3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Engenharia de Transportes e Logística.</w:t>
      </w:r>
    </w:p>
    <w:sectPr w:rsidR="00DD3246" w:rsidRPr="00CC6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DFE"/>
    <w:multiLevelType w:val="hybridMultilevel"/>
    <w:tmpl w:val="A540341C"/>
    <w:lvl w:ilvl="0" w:tplc="197626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394"/>
    <w:multiLevelType w:val="hybridMultilevel"/>
    <w:tmpl w:val="3904C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56FF"/>
    <w:multiLevelType w:val="hybridMultilevel"/>
    <w:tmpl w:val="9E8C0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7D20"/>
    <w:multiLevelType w:val="hybridMultilevel"/>
    <w:tmpl w:val="9E8C0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28"/>
    <w:multiLevelType w:val="hybridMultilevel"/>
    <w:tmpl w:val="9E8C0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E290F"/>
    <w:multiLevelType w:val="hybridMultilevel"/>
    <w:tmpl w:val="9E8C0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F665E"/>
    <w:multiLevelType w:val="multilevel"/>
    <w:tmpl w:val="B45E097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006AF"/>
    <w:multiLevelType w:val="multilevel"/>
    <w:tmpl w:val="47E6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F0697"/>
    <w:multiLevelType w:val="hybridMultilevel"/>
    <w:tmpl w:val="9E8C0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A0"/>
    <w:rsid w:val="000044BF"/>
    <w:rsid w:val="000427F3"/>
    <w:rsid w:val="00043A57"/>
    <w:rsid w:val="000649DD"/>
    <w:rsid w:val="000F744D"/>
    <w:rsid w:val="00137E30"/>
    <w:rsid w:val="002015CE"/>
    <w:rsid w:val="002200A0"/>
    <w:rsid w:val="002C5A1A"/>
    <w:rsid w:val="006E0316"/>
    <w:rsid w:val="006E4CC7"/>
    <w:rsid w:val="00737438"/>
    <w:rsid w:val="007756E5"/>
    <w:rsid w:val="007A4ACB"/>
    <w:rsid w:val="00856712"/>
    <w:rsid w:val="0098030B"/>
    <w:rsid w:val="00A921BD"/>
    <w:rsid w:val="00AE26C8"/>
    <w:rsid w:val="00B075C9"/>
    <w:rsid w:val="00B65D92"/>
    <w:rsid w:val="00C2497E"/>
    <w:rsid w:val="00C54B65"/>
    <w:rsid w:val="00CC6D04"/>
    <w:rsid w:val="00D24DBE"/>
    <w:rsid w:val="00D63D32"/>
    <w:rsid w:val="00D710E9"/>
    <w:rsid w:val="00DD3246"/>
    <w:rsid w:val="00E50A50"/>
    <w:rsid w:val="00E54112"/>
    <w:rsid w:val="00F26D5E"/>
    <w:rsid w:val="00FA7A55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5DA4"/>
  <w15:docId w15:val="{8D3F7C9C-8F70-44F6-A56F-AC1C465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07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D3246"/>
  </w:style>
  <w:style w:type="paragraph" w:styleId="Textodebalo">
    <w:name w:val="Balloon Text"/>
    <w:basedOn w:val="Normal"/>
    <w:link w:val="TextodebaloChar"/>
    <w:uiPriority w:val="99"/>
    <w:semiHidden/>
    <w:unhideWhenUsed/>
    <w:rsid w:val="006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CC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E0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3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316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0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B075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D7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DD9B6E-9D2C-4EC9-8AE5-D1E794A59854}" type="doc">
      <dgm:prSet loTypeId="urn:microsoft.com/office/officeart/2005/8/layout/orgChart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AEF50E9E-D3AA-41DE-A816-9BFAE2EAC9E4}">
      <dgm:prSet phldrT="[Texto]" custT="1"/>
      <dgm:spPr>
        <a:ln>
          <a:solidFill>
            <a:schemeClr val="tx1"/>
          </a:solidFill>
        </a:ln>
      </dgm:spPr>
      <dgm:t>
        <a:bodyPr/>
        <a:lstStyle/>
        <a:p>
          <a:r>
            <a:rPr lang="pt-BR" sz="1000"/>
            <a:t>Presidente</a:t>
          </a:r>
        </a:p>
      </dgm:t>
    </dgm:pt>
    <dgm:pt modelId="{7F911710-9FD9-4ECA-AF4A-D0C78298AFAF}" type="parTrans" cxnId="{55C3FF29-50DA-4C47-9A39-D5584C0867F9}">
      <dgm:prSet/>
      <dgm:spPr/>
      <dgm:t>
        <a:bodyPr/>
        <a:lstStyle/>
        <a:p>
          <a:endParaRPr lang="pt-BR"/>
        </a:p>
      </dgm:t>
    </dgm:pt>
    <dgm:pt modelId="{77C46B36-676B-4B91-A4EA-7E6C7AA16C7A}" type="sibTrans" cxnId="{55C3FF29-50DA-4C47-9A39-D5584C0867F9}">
      <dgm:prSet custT="1"/>
      <dgm:spPr/>
      <dgm:t>
        <a:bodyPr/>
        <a:lstStyle/>
        <a:p>
          <a:endParaRPr lang="pt-BR" sz="1000"/>
        </a:p>
      </dgm:t>
    </dgm:pt>
    <dgm:pt modelId="{662CFD24-A51A-4CB2-ADFB-2E99CDADF40F}" type="asst">
      <dgm:prSet phldrT="[Texto]" custT="1"/>
      <dgm:spPr>
        <a:ln>
          <a:solidFill>
            <a:schemeClr val="tx1"/>
          </a:solidFill>
        </a:ln>
      </dgm:spPr>
      <dgm:t>
        <a:bodyPr/>
        <a:lstStyle/>
        <a:p>
          <a:r>
            <a:rPr lang="pt-BR" sz="1000"/>
            <a:t>Vice-presidente</a:t>
          </a:r>
        </a:p>
      </dgm:t>
    </dgm:pt>
    <dgm:pt modelId="{446A16BA-CF15-4A00-8F1B-68367E0EC2C2}" type="parTrans" cxnId="{5A9BDF22-A69B-460A-9162-F5F4A12A5DFD}">
      <dgm:prSet/>
      <dgm:spPr/>
      <dgm:t>
        <a:bodyPr/>
        <a:lstStyle/>
        <a:p>
          <a:endParaRPr lang="pt-BR"/>
        </a:p>
      </dgm:t>
    </dgm:pt>
    <dgm:pt modelId="{6AF63805-DDC7-4683-9323-72CFF7D0F33A}" type="sibTrans" cxnId="{5A9BDF22-A69B-460A-9162-F5F4A12A5DFD}">
      <dgm:prSet custT="1"/>
      <dgm:spPr/>
      <dgm:t>
        <a:bodyPr/>
        <a:lstStyle/>
        <a:p>
          <a:endParaRPr lang="pt-BR" sz="1000"/>
        </a:p>
      </dgm:t>
    </dgm:pt>
    <dgm:pt modelId="{F887B97A-DEF1-4E87-B693-3C947445AE59}">
      <dgm:prSet phldrT="[Texto]" custT="1"/>
      <dgm:spPr>
        <a:ln>
          <a:solidFill>
            <a:schemeClr val="tx1"/>
          </a:solidFill>
        </a:ln>
      </dgm:spPr>
      <dgm:t>
        <a:bodyPr/>
        <a:lstStyle/>
        <a:p>
          <a:r>
            <a:rPr lang="pt-BR" sz="900"/>
            <a:t>Núcleo de acompanhamento do PPC</a:t>
          </a:r>
        </a:p>
      </dgm:t>
    </dgm:pt>
    <dgm:pt modelId="{8D841B44-D29D-4FC2-82ED-4BA94E4D9951}" type="parTrans" cxnId="{821174F2-7CB0-4798-852D-EAC7CA73CD8D}">
      <dgm:prSet/>
      <dgm:spPr/>
      <dgm:t>
        <a:bodyPr/>
        <a:lstStyle/>
        <a:p>
          <a:endParaRPr lang="pt-BR"/>
        </a:p>
      </dgm:t>
    </dgm:pt>
    <dgm:pt modelId="{B79D90A6-E1C4-4A7E-BDDC-1B71D90273BE}" type="sibTrans" cxnId="{821174F2-7CB0-4798-852D-EAC7CA73CD8D}">
      <dgm:prSet custT="1"/>
      <dgm:spPr/>
      <dgm:t>
        <a:bodyPr/>
        <a:lstStyle/>
        <a:p>
          <a:pPr algn="ctr"/>
          <a:endParaRPr lang="pt-BR" sz="1000"/>
        </a:p>
      </dgm:t>
    </dgm:pt>
    <dgm:pt modelId="{0775DEB5-03EE-4538-A543-BA2CA55250FA}">
      <dgm:prSet phldrT="[Texto]" custT="1"/>
      <dgm:spPr>
        <a:ln>
          <a:solidFill>
            <a:schemeClr val="tx1"/>
          </a:solidFill>
        </a:ln>
      </dgm:spPr>
      <dgm:t>
        <a:bodyPr/>
        <a:lstStyle/>
        <a:p>
          <a:r>
            <a:rPr lang="pt-BR" sz="900"/>
            <a:t>Núcleo de ações de ensino, pesquisa e extensão</a:t>
          </a:r>
        </a:p>
      </dgm:t>
    </dgm:pt>
    <dgm:pt modelId="{C877B6B2-9B63-46A9-93FF-7FED663B26B4}" type="parTrans" cxnId="{3C4A601F-29AC-4C50-BC88-EAC6A657B620}">
      <dgm:prSet/>
      <dgm:spPr/>
      <dgm:t>
        <a:bodyPr/>
        <a:lstStyle/>
        <a:p>
          <a:endParaRPr lang="pt-BR"/>
        </a:p>
      </dgm:t>
    </dgm:pt>
    <dgm:pt modelId="{B2FB2742-0874-4C9F-8927-C51F9672E5CE}" type="sibTrans" cxnId="{3C4A601F-29AC-4C50-BC88-EAC6A657B620}">
      <dgm:prSet custT="1"/>
      <dgm:spPr/>
      <dgm:t>
        <a:bodyPr/>
        <a:lstStyle/>
        <a:p>
          <a:pPr algn="ctr"/>
          <a:endParaRPr lang="pt-BR" sz="1000"/>
        </a:p>
      </dgm:t>
    </dgm:pt>
    <dgm:pt modelId="{93A86F80-3B7A-4ACD-B8BA-6BEAAD41544C}">
      <dgm:prSet phldrT="[Texto]" custT="1"/>
      <dgm:spPr>
        <a:ln>
          <a:solidFill>
            <a:schemeClr val="tx1"/>
          </a:solidFill>
        </a:ln>
      </dgm:spPr>
      <dgm:t>
        <a:bodyPr/>
        <a:lstStyle/>
        <a:p>
          <a:r>
            <a:rPr lang="pt-BR" sz="900"/>
            <a:t>Núcleo de ações para Estágios</a:t>
          </a:r>
        </a:p>
      </dgm:t>
    </dgm:pt>
    <dgm:pt modelId="{7CED19DB-B3FD-4933-B2BE-4752C12656CA}" type="parTrans" cxnId="{2CC32864-4B27-4B50-A377-1BFB14E6FF47}">
      <dgm:prSet/>
      <dgm:spPr/>
      <dgm:t>
        <a:bodyPr/>
        <a:lstStyle/>
        <a:p>
          <a:endParaRPr lang="pt-BR"/>
        </a:p>
      </dgm:t>
    </dgm:pt>
    <dgm:pt modelId="{91C3EAAB-2D10-4601-923E-41C2F7CF21D8}" type="sibTrans" cxnId="{2CC32864-4B27-4B50-A377-1BFB14E6FF47}">
      <dgm:prSet custT="1"/>
      <dgm:spPr/>
      <dgm:t>
        <a:bodyPr/>
        <a:lstStyle/>
        <a:p>
          <a:pPr algn="ctr"/>
          <a:endParaRPr lang="pt-BR" sz="1000"/>
        </a:p>
      </dgm:t>
    </dgm:pt>
    <dgm:pt modelId="{8ED958B6-18AF-4908-8F84-1ECBEEFAAC9E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pt-BR" sz="1000"/>
            <a:t>Secretário(a)</a:t>
          </a:r>
        </a:p>
      </dgm:t>
    </dgm:pt>
    <dgm:pt modelId="{7074DD15-8010-40B1-8559-8611CE49DCA7}" type="parTrans" cxnId="{90025C52-7D36-4E7D-B0AC-7E886367B3D5}">
      <dgm:prSet/>
      <dgm:spPr/>
      <dgm:t>
        <a:bodyPr/>
        <a:lstStyle/>
        <a:p>
          <a:endParaRPr lang="pt-BR"/>
        </a:p>
      </dgm:t>
    </dgm:pt>
    <dgm:pt modelId="{4ADD2950-3992-4CDB-9068-AD618970B6AA}" type="sibTrans" cxnId="{90025C52-7D36-4E7D-B0AC-7E886367B3D5}">
      <dgm:prSet custT="1"/>
      <dgm:spPr/>
      <dgm:t>
        <a:bodyPr/>
        <a:lstStyle/>
        <a:p>
          <a:endParaRPr lang="pt-BR" sz="1000"/>
        </a:p>
      </dgm:t>
    </dgm:pt>
    <dgm:pt modelId="{33472448-AE87-4989-8117-48318B09C4EA}" type="pres">
      <dgm:prSet presAssocID="{0BDD9B6E-9D2C-4EC9-8AE5-D1E794A598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DC50BCCF-F067-4236-B857-099A6F75C323}" type="pres">
      <dgm:prSet presAssocID="{AEF50E9E-D3AA-41DE-A816-9BFAE2EAC9E4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1485B72-AF09-408D-A9B1-DBE23FF12B62}" type="pres">
      <dgm:prSet presAssocID="{AEF50E9E-D3AA-41DE-A816-9BFAE2EAC9E4}" presName="rootComposite1" presStyleCnt="0"/>
      <dgm:spPr/>
      <dgm:t>
        <a:bodyPr/>
        <a:lstStyle/>
        <a:p>
          <a:endParaRPr lang="pt-BR"/>
        </a:p>
      </dgm:t>
    </dgm:pt>
    <dgm:pt modelId="{7FB3A9FD-3D07-4B3E-8085-5658BDA682AE}" type="pres">
      <dgm:prSet presAssocID="{AEF50E9E-D3AA-41DE-A816-9BFAE2EAC9E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387530A-ADAE-433F-8055-443838E3660F}" type="pres">
      <dgm:prSet presAssocID="{AEF50E9E-D3AA-41DE-A816-9BFAE2EAC9E4}" presName="rootConnector1" presStyleLbl="node1" presStyleIdx="0" presStyleCnt="0"/>
      <dgm:spPr/>
      <dgm:t>
        <a:bodyPr/>
        <a:lstStyle/>
        <a:p>
          <a:endParaRPr lang="pt-BR"/>
        </a:p>
      </dgm:t>
    </dgm:pt>
    <dgm:pt modelId="{F997B012-5BE5-4187-BF51-83469FAB1707}" type="pres">
      <dgm:prSet presAssocID="{AEF50E9E-D3AA-41DE-A816-9BFAE2EAC9E4}" presName="hierChild2" presStyleCnt="0"/>
      <dgm:spPr/>
      <dgm:t>
        <a:bodyPr/>
        <a:lstStyle/>
        <a:p>
          <a:endParaRPr lang="pt-BR"/>
        </a:p>
      </dgm:t>
    </dgm:pt>
    <dgm:pt modelId="{55EA574B-3447-4CAE-AB0F-B099ACEB92BC}" type="pres">
      <dgm:prSet presAssocID="{7074DD15-8010-40B1-8559-8611CE49DCA7}" presName="Name37" presStyleLbl="parChTrans1D2" presStyleIdx="0" presStyleCnt="5"/>
      <dgm:spPr/>
      <dgm:t>
        <a:bodyPr/>
        <a:lstStyle/>
        <a:p>
          <a:endParaRPr lang="pt-BR"/>
        </a:p>
      </dgm:t>
    </dgm:pt>
    <dgm:pt modelId="{DFAF8B7B-7083-41A2-95A3-559DD59016EC}" type="pres">
      <dgm:prSet presAssocID="{8ED958B6-18AF-4908-8F84-1ECBEEFAAC9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A33B9172-AC16-4B5A-AC69-DD9B3EF204B7}" type="pres">
      <dgm:prSet presAssocID="{8ED958B6-18AF-4908-8F84-1ECBEEFAAC9E}" presName="rootComposite" presStyleCnt="0"/>
      <dgm:spPr/>
      <dgm:t>
        <a:bodyPr/>
        <a:lstStyle/>
        <a:p>
          <a:endParaRPr lang="pt-BR"/>
        </a:p>
      </dgm:t>
    </dgm:pt>
    <dgm:pt modelId="{465D594B-6DA9-461C-B55E-80F2F35476FD}" type="pres">
      <dgm:prSet presAssocID="{8ED958B6-18AF-4908-8F84-1ECBEEFAAC9E}" presName="rootText" presStyleLbl="node2" presStyleIdx="0" presStyleCnt="4" custLinFactX="100000" custLinFactY="-36660" custLinFactNeighborX="162197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A6762C2-D919-4C19-875C-68C522CDE433}" type="pres">
      <dgm:prSet presAssocID="{8ED958B6-18AF-4908-8F84-1ECBEEFAAC9E}" presName="rootConnector" presStyleLbl="node2" presStyleIdx="0" presStyleCnt="4"/>
      <dgm:spPr/>
      <dgm:t>
        <a:bodyPr/>
        <a:lstStyle/>
        <a:p>
          <a:endParaRPr lang="pt-BR"/>
        </a:p>
      </dgm:t>
    </dgm:pt>
    <dgm:pt modelId="{D0C43685-2441-435B-A501-9EA7F1C0679E}" type="pres">
      <dgm:prSet presAssocID="{8ED958B6-18AF-4908-8F84-1ECBEEFAAC9E}" presName="hierChild4" presStyleCnt="0"/>
      <dgm:spPr/>
      <dgm:t>
        <a:bodyPr/>
        <a:lstStyle/>
        <a:p>
          <a:endParaRPr lang="pt-BR"/>
        </a:p>
      </dgm:t>
    </dgm:pt>
    <dgm:pt modelId="{591936E2-44D7-439C-9E51-2714EC19F0D0}" type="pres">
      <dgm:prSet presAssocID="{8ED958B6-18AF-4908-8F84-1ECBEEFAAC9E}" presName="hierChild5" presStyleCnt="0"/>
      <dgm:spPr/>
      <dgm:t>
        <a:bodyPr/>
        <a:lstStyle/>
        <a:p>
          <a:endParaRPr lang="pt-BR"/>
        </a:p>
      </dgm:t>
    </dgm:pt>
    <dgm:pt modelId="{B85ACBB5-4A07-4464-9477-EB52B73FFB18}" type="pres">
      <dgm:prSet presAssocID="{8D841B44-D29D-4FC2-82ED-4BA94E4D9951}" presName="Name37" presStyleLbl="parChTrans1D2" presStyleIdx="1" presStyleCnt="5"/>
      <dgm:spPr/>
      <dgm:t>
        <a:bodyPr/>
        <a:lstStyle/>
        <a:p>
          <a:endParaRPr lang="pt-BR"/>
        </a:p>
      </dgm:t>
    </dgm:pt>
    <dgm:pt modelId="{0860799F-05F3-4D2D-ABF3-4C55C39A8D03}" type="pres">
      <dgm:prSet presAssocID="{F887B97A-DEF1-4E87-B693-3C947445AE5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E14CCEF-AB3D-4C60-B8D9-2B1BD4136BE0}" type="pres">
      <dgm:prSet presAssocID="{F887B97A-DEF1-4E87-B693-3C947445AE59}" presName="rootComposite" presStyleCnt="0"/>
      <dgm:spPr/>
      <dgm:t>
        <a:bodyPr/>
        <a:lstStyle/>
        <a:p>
          <a:endParaRPr lang="pt-BR"/>
        </a:p>
      </dgm:t>
    </dgm:pt>
    <dgm:pt modelId="{D0D4BAB2-9510-43E0-B52B-E9BD135BF019}" type="pres">
      <dgm:prSet presAssocID="{F887B97A-DEF1-4E87-B693-3C947445AE59}" presName="rootText" presStyleLbl="node2" presStyleIdx="1" presStyleCnt="4" custLinFactNeighborX="-98522" custLinFactNeighborY="158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89B6F99-D114-47A5-A760-37C0349BB4F4}" type="pres">
      <dgm:prSet presAssocID="{F887B97A-DEF1-4E87-B693-3C947445AE59}" presName="rootConnector" presStyleLbl="node2" presStyleIdx="1" presStyleCnt="4"/>
      <dgm:spPr/>
      <dgm:t>
        <a:bodyPr/>
        <a:lstStyle/>
        <a:p>
          <a:endParaRPr lang="pt-BR"/>
        </a:p>
      </dgm:t>
    </dgm:pt>
    <dgm:pt modelId="{0534087E-BE84-41CE-817F-A712447C72E2}" type="pres">
      <dgm:prSet presAssocID="{F887B97A-DEF1-4E87-B693-3C947445AE59}" presName="hierChild4" presStyleCnt="0"/>
      <dgm:spPr/>
      <dgm:t>
        <a:bodyPr/>
        <a:lstStyle/>
        <a:p>
          <a:endParaRPr lang="pt-BR"/>
        </a:p>
      </dgm:t>
    </dgm:pt>
    <dgm:pt modelId="{BAB2FE44-A499-4B33-8894-9C9972BD1B84}" type="pres">
      <dgm:prSet presAssocID="{F887B97A-DEF1-4E87-B693-3C947445AE59}" presName="hierChild5" presStyleCnt="0"/>
      <dgm:spPr/>
      <dgm:t>
        <a:bodyPr/>
        <a:lstStyle/>
        <a:p>
          <a:endParaRPr lang="pt-BR"/>
        </a:p>
      </dgm:t>
    </dgm:pt>
    <dgm:pt modelId="{CC0A5030-0335-47CA-A112-13D38F6D5A29}" type="pres">
      <dgm:prSet presAssocID="{C877B6B2-9B63-46A9-93FF-7FED663B26B4}" presName="Name37" presStyleLbl="parChTrans1D2" presStyleIdx="2" presStyleCnt="5"/>
      <dgm:spPr/>
      <dgm:t>
        <a:bodyPr/>
        <a:lstStyle/>
        <a:p>
          <a:endParaRPr lang="pt-BR"/>
        </a:p>
      </dgm:t>
    </dgm:pt>
    <dgm:pt modelId="{EE3B66F4-9813-4DE6-9E12-17E35C045AE4}" type="pres">
      <dgm:prSet presAssocID="{0775DEB5-03EE-4538-A543-BA2CA55250FA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2AE09223-A28C-4C8A-887E-6D7C72FB50EB}" type="pres">
      <dgm:prSet presAssocID="{0775DEB5-03EE-4538-A543-BA2CA55250FA}" presName="rootComposite" presStyleCnt="0"/>
      <dgm:spPr/>
      <dgm:t>
        <a:bodyPr/>
        <a:lstStyle/>
        <a:p>
          <a:endParaRPr lang="pt-BR"/>
        </a:p>
      </dgm:t>
    </dgm:pt>
    <dgm:pt modelId="{6099E1DE-BCC6-4D79-948E-9756FFAAF7B7}" type="pres">
      <dgm:prSet presAssocID="{0775DEB5-03EE-4538-A543-BA2CA55250FA}" presName="rootText" presStyleLbl="node2" presStyleIdx="2" presStyleCnt="4" custLinFactNeighborX="-5959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2F85C00-F658-4A55-8A04-F76036F521C6}" type="pres">
      <dgm:prSet presAssocID="{0775DEB5-03EE-4538-A543-BA2CA55250FA}" presName="rootConnector" presStyleLbl="node2" presStyleIdx="2" presStyleCnt="4"/>
      <dgm:spPr/>
      <dgm:t>
        <a:bodyPr/>
        <a:lstStyle/>
        <a:p>
          <a:endParaRPr lang="pt-BR"/>
        </a:p>
      </dgm:t>
    </dgm:pt>
    <dgm:pt modelId="{4575CC6F-42B2-4088-8D4E-E987651CEE14}" type="pres">
      <dgm:prSet presAssocID="{0775DEB5-03EE-4538-A543-BA2CA55250FA}" presName="hierChild4" presStyleCnt="0"/>
      <dgm:spPr/>
      <dgm:t>
        <a:bodyPr/>
        <a:lstStyle/>
        <a:p>
          <a:endParaRPr lang="pt-BR"/>
        </a:p>
      </dgm:t>
    </dgm:pt>
    <dgm:pt modelId="{321D785E-4126-4CB1-8153-568E5E51BC04}" type="pres">
      <dgm:prSet presAssocID="{0775DEB5-03EE-4538-A543-BA2CA55250FA}" presName="hierChild5" presStyleCnt="0"/>
      <dgm:spPr/>
      <dgm:t>
        <a:bodyPr/>
        <a:lstStyle/>
        <a:p>
          <a:endParaRPr lang="pt-BR"/>
        </a:p>
      </dgm:t>
    </dgm:pt>
    <dgm:pt modelId="{0E0DBBB5-93B5-4D30-88A3-CC609D1C6925}" type="pres">
      <dgm:prSet presAssocID="{7CED19DB-B3FD-4933-B2BE-4752C12656CA}" presName="Name37" presStyleLbl="parChTrans1D2" presStyleIdx="3" presStyleCnt="5"/>
      <dgm:spPr/>
      <dgm:t>
        <a:bodyPr/>
        <a:lstStyle/>
        <a:p>
          <a:endParaRPr lang="pt-BR"/>
        </a:p>
      </dgm:t>
    </dgm:pt>
    <dgm:pt modelId="{24443C7C-2E77-4C8D-B8FD-A3382C1989BF}" type="pres">
      <dgm:prSet presAssocID="{93A86F80-3B7A-4ACD-B8BA-6BEAAD41544C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A91EC3C-5888-4CB1-AAB2-7B85C21F25C6}" type="pres">
      <dgm:prSet presAssocID="{93A86F80-3B7A-4ACD-B8BA-6BEAAD41544C}" presName="rootComposite" presStyleCnt="0"/>
      <dgm:spPr/>
      <dgm:t>
        <a:bodyPr/>
        <a:lstStyle/>
        <a:p>
          <a:endParaRPr lang="pt-BR"/>
        </a:p>
      </dgm:t>
    </dgm:pt>
    <dgm:pt modelId="{6B3EC0D6-C990-40FF-8200-1781C3B1CD4D}" type="pres">
      <dgm:prSet presAssocID="{93A86F80-3B7A-4ACD-B8BA-6BEAAD41544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7DECAD7-124B-4BF5-B849-EC7630D3E81C}" type="pres">
      <dgm:prSet presAssocID="{93A86F80-3B7A-4ACD-B8BA-6BEAAD41544C}" presName="rootConnector" presStyleLbl="node2" presStyleIdx="3" presStyleCnt="4"/>
      <dgm:spPr/>
      <dgm:t>
        <a:bodyPr/>
        <a:lstStyle/>
        <a:p>
          <a:endParaRPr lang="pt-BR"/>
        </a:p>
      </dgm:t>
    </dgm:pt>
    <dgm:pt modelId="{11934699-6D4D-46D1-B603-281FBD6571A3}" type="pres">
      <dgm:prSet presAssocID="{93A86F80-3B7A-4ACD-B8BA-6BEAAD41544C}" presName="hierChild4" presStyleCnt="0"/>
      <dgm:spPr/>
      <dgm:t>
        <a:bodyPr/>
        <a:lstStyle/>
        <a:p>
          <a:endParaRPr lang="pt-BR"/>
        </a:p>
      </dgm:t>
    </dgm:pt>
    <dgm:pt modelId="{C4278486-DF29-462D-8A6A-A590D8349002}" type="pres">
      <dgm:prSet presAssocID="{93A86F80-3B7A-4ACD-B8BA-6BEAAD41544C}" presName="hierChild5" presStyleCnt="0"/>
      <dgm:spPr/>
      <dgm:t>
        <a:bodyPr/>
        <a:lstStyle/>
        <a:p>
          <a:endParaRPr lang="pt-BR"/>
        </a:p>
      </dgm:t>
    </dgm:pt>
    <dgm:pt modelId="{3C896682-C424-4823-B5DA-FF47DDCB0E17}" type="pres">
      <dgm:prSet presAssocID="{AEF50E9E-D3AA-41DE-A816-9BFAE2EAC9E4}" presName="hierChild3" presStyleCnt="0"/>
      <dgm:spPr/>
      <dgm:t>
        <a:bodyPr/>
        <a:lstStyle/>
        <a:p>
          <a:endParaRPr lang="pt-BR"/>
        </a:p>
      </dgm:t>
    </dgm:pt>
    <dgm:pt modelId="{8F4C9568-43F1-4016-81F5-698735DB9E9A}" type="pres">
      <dgm:prSet presAssocID="{446A16BA-CF15-4A00-8F1B-68367E0EC2C2}" presName="Name111" presStyleLbl="parChTrans1D2" presStyleIdx="4" presStyleCnt="5"/>
      <dgm:spPr/>
      <dgm:t>
        <a:bodyPr/>
        <a:lstStyle/>
        <a:p>
          <a:endParaRPr lang="pt-BR"/>
        </a:p>
      </dgm:t>
    </dgm:pt>
    <dgm:pt modelId="{F408E868-DA35-4591-BB78-90DA8AA28FA5}" type="pres">
      <dgm:prSet presAssocID="{662CFD24-A51A-4CB2-ADFB-2E99CDADF40F}" presName="hierRoot3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AC1AE548-68E1-4686-A0BF-186C8DD0A787}" type="pres">
      <dgm:prSet presAssocID="{662CFD24-A51A-4CB2-ADFB-2E99CDADF40F}" presName="rootComposite3" presStyleCnt="0"/>
      <dgm:spPr/>
      <dgm:t>
        <a:bodyPr/>
        <a:lstStyle/>
        <a:p>
          <a:endParaRPr lang="pt-BR"/>
        </a:p>
      </dgm:t>
    </dgm:pt>
    <dgm:pt modelId="{47C34DB2-26F1-4E17-B8F9-11FC68983113}" type="pres">
      <dgm:prSet presAssocID="{662CFD24-A51A-4CB2-ADFB-2E99CDADF40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904E9BA-29FA-41F0-831F-E6BE28611812}" type="pres">
      <dgm:prSet presAssocID="{662CFD24-A51A-4CB2-ADFB-2E99CDADF40F}" presName="rootConnector3" presStyleLbl="asst1" presStyleIdx="0" presStyleCnt="1"/>
      <dgm:spPr/>
      <dgm:t>
        <a:bodyPr/>
        <a:lstStyle/>
        <a:p>
          <a:endParaRPr lang="pt-BR"/>
        </a:p>
      </dgm:t>
    </dgm:pt>
    <dgm:pt modelId="{41343376-37A8-4222-9FF2-5DED0A15BE09}" type="pres">
      <dgm:prSet presAssocID="{662CFD24-A51A-4CB2-ADFB-2E99CDADF40F}" presName="hierChild6" presStyleCnt="0"/>
      <dgm:spPr/>
      <dgm:t>
        <a:bodyPr/>
        <a:lstStyle/>
        <a:p>
          <a:endParaRPr lang="pt-BR"/>
        </a:p>
      </dgm:t>
    </dgm:pt>
    <dgm:pt modelId="{8B172305-6EC0-40D6-9EAA-741A344B68CB}" type="pres">
      <dgm:prSet presAssocID="{662CFD24-A51A-4CB2-ADFB-2E99CDADF40F}" presName="hierChild7" presStyleCnt="0"/>
      <dgm:spPr/>
      <dgm:t>
        <a:bodyPr/>
        <a:lstStyle/>
        <a:p>
          <a:endParaRPr lang="pt-BR"/>
        </a:p>
      </dgm:t>
    </dgm:pt>
  </dgm:ptLst>
  <dgm:cxnLst>
    <dgm:cxn modelId="{953F6236-A513-4FCC-9C85-110E8E3EF42E}" type="presOf" srcId="{AEF50E9E-D3AA-41DE-A816-9BFAE2EAC9E4}" destId="{7FB3A9FD-3D07-4B3E-8085-5658BDA682AE}" srcOrd="0" destOrd="0" presId="urn:microsoft.com/office/officeart/2005/8/layout/orgChart1"/>
    <dgm:cxn modelId="{0BBDB8B4-1EB3-45E9-A38A-4928FD87111B}" type="presOf" srcId="{446A16BA-CF15-4A00-8F1B-68367E0EC2C2}" destId="{8F4C9568-43F1-4016-81F5-698735DB9E9A}" srcOrd="0" destOrd="0" presId="urn:microsoft.com/office/officeart/2005/8/layout/orgChart1"/>
    <dgm:cxn modelId="{90025C52-7D36-4E7D-B0AC-7E886367B3D5}" srcId="{AEF50E9E-D3AA-41DE-A816-9BFAE2EAC9E4}" destId="{8ED958B6-18AF-4908-8F84-1ECBEEFAAC9E}" srcOrd="1" destOrd="0" parTransId="{7074DD15-8010-40B1-8559-8611CE49DCA7}" sibTransId="{4ADD2950-3992-4CDB-9068-AD618970B6AA}"/>
    <dgm:cxn modelId="{CD6120CD-1713-44DF-B520-147760121083}" type="presOf" srcId="{93A86F80-3B7A-4ACD-B8BA-6BEAAD41544C}" destId="{67DECAD7-124B-4BF5-B849-EC7630D3E81C}" srcOrd="1" destOrd="0" presId="urn:microsoft.com/office/officeart/2005/8/layout/orgChart1"/>
    <dgm:cxn modelId="{D18201A8-340C-4664-AEC4-8EBFC5FE65A7}" type="presOf" srcId="{8ED958B6-18AF-4908-8F84-1ECBEEFAAC9E}" destId="{2A6762C2-D919-4C19-875C-68C522CDE433}" srcOrd="1" destOrd="0" presId="urn:microsoft.com/office/officeart/2005/8/layout/orgChart1"/>
    <dgm:cxn modelId="{821174F2-7CB0-4798-852D-EAC7CA73CD8D}" srcId="{AEF50E9E-D3AA-41DE-A816-9BFAE2EAC9E4}" destId="{F887B97A-DEF1-4E87-B693-3C947445AE59}" srcOrd="2" destOrd="0" parTransId="{8D841B44-D29D-4FC2-82ED-4BA94E4D9951}" sibTransId="{B79D90A6-E1C4-4A7E-BDDC-1B71D90273BE}"/>
    <dgm:cxn modelId="{1DD1B7D9-B102-4EC4-AA6F-2CC1F7390F6D}" type="presOf" srcId="{0775DEB5-03EE-4538-A543-BA2CA55250FA}" destId="{6099E1DE-BCC6-4D79-948E-9756FFAAF7B7}" srcOrd="0" destOrd="0" presId="urn:microsoft.com/office/officeart/2005/8/layout/orgChart1"/>
    <dgm:cxn modelId="{3C4A601F-29AC-4C50-BC88-EAC6A657B620}" srcId="{AEF50E9E-D3AA-41DE-A816-9BFAE2EAC9E4}" destId="{0775DEB5-03EE-4538-A543-BA2CA55250FA}" srcOrd="3" destOrd="0" parTransId="{C877B6B2-9B63-46A9-93FF-7FED663B26B4}" sibTransId="{B2FB2742-0874-4C9F-8927-C51F9672E5CE}"/>
    <dgm:cxn modelId="{BBAC8BF9-FD91-4030-9458-703DCE0A845F}" type="presOf" srcId="{7CED19DB-B3FD-4933-B2BE-4752C12656CA}" destId="{0E0DBBB5-93B5-4D30-88A3-CC609D1C6925}" srcOrd="0" destOrd="0" presId="urn:microsoft.com/office/officeart/2005/8/layout/orgChart1"/>
    <dgm:cxn modelId="{5A9BDF22-A69B-460A-9162-F5F4A12A5DFD}" srcId="{AEF50E9E-D3AA-41DE-A816-9BFAE2EAC9E4}" destId="{662CFD24-A51A-4CB2-ADFB-2E99CDADF40F}" srcOrd="0" destOrd="0" parTransId="{446A16BA-CF15-4A00-8F1B-68367E0EC2C2}" sibTransId="{6AF63805-DDC7-4683-9323-72CFF7D0F33A}"/>
    <dgm:cxn modelId="{FD49DDE6-B783-48E5-95F2-1F5CEE2E4A1E}" type="presOf" srcId="{0775DEB5-03EE-4538-A543-BA2CA55250FA}" destId="{F2F85C00-F658-4A55-8A04-F76036F521C6}" srcOrd="1" destOrd="0" presId="urn:microsoft.com/office/officeart/2005/8/layout/orgChart1"/>
    <dgm:cxn modelId="{6798EFC9-0A0E-48C5-AED2-A4007C8D867E}" type="presOf" srcId="{8ED958B6-18AF-4908-8F84-1ECBEEFAAC9E}" destId="{465D594B-6DA9-461C-B55E-80F2F35476FD}" srcOrd="0" destOrd="0" presId="urn:microsoft.com/office/officeart/2005/8/layout/orgChart1"/>
    <dgm:cxn modelId="{F4777321-3099-4367-8F44-D6C9F5CF4A0D}" type="presOf" srcId="{F887B97A-DEF1-4E87-B693-3C947445AE59}" destId="{D0D4BAB2-9510-43E0-B52B-E9BD135BF019}" srcOrd="0" destOrd="0" presId="urn:microsoft.com/office/officeart/2005/8/layout/orgChart1"/>
    <dgm:cxn modelId="{FD82C13D-5212-4654-A42C-9C20CBAE7945}" type="presOf" srcId="{7074DD15-8010-40B1-8559-8611CE49DCA7}" destId="{55EA574B-3447-4CAE-AB0F-B099ACEB92BC}" srcOrd="0" destOrd="0" presId="urn:microsoft.com/office/officeart/2005/8/layout/orgChart1"/>
    <dgm:cxn modelId="{8FC63530-CF29-4FDE-B382-38755F0A8AC7}" type="presOf" srcId="{AEF50E9E-D3AA-41DE-A816-9BFAE2EAC9E4}" destId="{E387530A-ADAE-433F-8055-443838E3660F}" srcOrd="1" destOrd="0" presId="urn:microsoft.com/office/officeart/2005/8/layout/orgChart1"/>
    <dgm:cxn modelId="{78BA26B4-D74F-4334-828B-60369A60041C}" type="presOf" srcId="{0BDD9B6E-9D2C-4EC9-8AE5-D1E794A59854}" destId="{33472448-AE87-4989-8117-48318B09C4EA}" srcOrd="0" destOrd="0" presId="urn:microsoft.com/office/officeart/2005/8/layout/orgChart1"/>
    <dgm:cxn modelId="{A86B32C0-C526-4DD7-A90D-4FE38FA1649F}" type="presOf" srcId="{93A86F80-3B7A-4ACD-B8BA-6BEAAD41544C}" destId="{6B3EC0D6-C990-40FF-8200-1781C3B1CD4D}" srcOrd="0" destOrd="0" presId="urn:microsoft.com/office/officeart/2005/8/layout/orgChart1"/>
    <dgm:cxn modelId="{5343A062-6A54-4E27-9D7B-9A6833AFA4B2}" type="presOf" srcId="{F887B97A-DEF1-4E87-B693-3C947445AE59}" destId="{989B6F99-D114-47A5-A760-37C0349BB4F4}" srcOrd="1" destOrd="0" presId="urn:microsoft.com/office/officeart/2005/8/layout/orgChart1"/>
    <dgm:cxn modelId="{7C688FFE-8F53-4332-9E42-F942F8F26BC0}" type="presOf" srcId="{8D841B44-D29D-4FC2-82ED-4BA94E4D9951}" destId="{B85ACBB5-4A07-4464-9477-EB52B73FFB18}" srcOrd="0" destOrd="0" presId="urn:microsoft.com/office/officeart/2005/8/layout/orgChart1"/>
    <dgm:cxn modelId="{2CC32864-4B27-4B50-A377-1BFB14E6FF47}" srcId="{AEF50E9E-D3AA-41DE-A816-9BFAE2EAC9E4}" destId="{93A86F80-3B7A-4ACD-B8BA-6BEAAD41544C}" srcOrd="4" destOrd="0" parTransId="{7CED19DB-B3FD-4933-B2BE-4752C12656CA}" sibTransId="{91C3EAAB-2D10-4601-923E-41C2F7CF21D8}"/>
    <dgm:cxn modelId="{55C3FF29-50DA-4C47-9A39-D5584C0867F9}" srcId="{0BDD9B6E-9D2C-4EC9-8AE5-D1E794A59854}" destId="{AEF50E9E-D3AA-41DE-A816-9BFAE2EAC9E4}" srcOrd="0" destOrd="0" parTransId="{7F911710-9FD9-4ECA-AF4A-D0C78298AFAF}" sibTransId="{77C46B36-676B-4B91-A4EA-7E6C7AA16C7A}"/>
    <dgm:cxn modelId="{78E836FA-A229-4BBF-BDFC-845D47A00E2A}" type="presOf" srcId="{662CFD24-A51A-4CB2-ADFB-2E99CDADF40F}" destId="{47C34DB2-26F1-4E17-B8F9-11FC68983113}" srcOrd="0" destOrd="0" presId="urn:microsoft.com/office/officeart/2005/8/layout/orgChart1"/>
    <dgm:cxn modelId="{ED6925AA-D6F8-4A7D-A4A9-51DCD97020DF}" type="presOf" srcId="{662CFD24-A51A-4CB2-ADFB-2E99CDADF40F}" destId="{3904E9BA-29FA-41F0-831F-E6BE28611812}" srcOrd="1" destOrd="0" presId="urn:microsoft.com/office/officeart/2005/8/layout/orgChart1"/>
    <dgm:cxn modelId="{511CADE5-9CE1-489A-802D-BA5406AEB5EF}" type="presOf" srcId="{C877B6B2-9B63-46A9-93FF-7FED663B26B4}" destId="{CC0A5030-0335-47CA-A112-13D38F6D5A29}" srcOrd="0" destOrd="0" presId="urn:microsoft.com/office/officeart/2005/8/layout/orgChart1"/>
    <dgm:cxn modelId="{D86D15F8-7789-42D9-BC70-A67E02DD7BCF}" type="presParOf" srcId="{33472448-AE87-4989-8117-48318B09C4EA}" destId="{DC50BCCF-F067-4236-B857-099A6F75C323}" srcOrd="0" destOrd="0" presId="urn:microsoft.com/office/officeart/2005/8/layout/orgChart1"/>
    <dgm:cxn modelId="{5CCD116F-0641-4FA3-854B-23E1BEEA7580}" type="presParOf" srcId="{DC50BCCF-F067-4236-B857-099A6F75C323}" destId="{51485B72-AF09-408D-A9B1-DBE23FF12B62}" srcOrd="0" destOrd="0" presId="urn:microsoft.com/office/officeart/2005/8/layout/orgChart1"/>
    <dgm:cxn modelId="{097E6782-5A78-4FE1-B112-583624428B5C}" type="presParOf" srcId="{51485B72-AF09-408D-A9B1-DBE23FF12B62}" destId="{7FB3A9FD-3D07-4B3E-8085-5658BDA682AE}" srcOrd="0" destOrd="0" presId="urn:microsoft.com/office/officeart/2005/8/layout/orgChart1"/>
    <dgm:cxn modelId="{B74AA7F4-7DCC-4D1F-A0C2-A71F37AFB4C6}" type="presParOf" srcId="{51485B72-AF09-408D-A9B1-DBE23FF12B62}" destId="{E387530A-ADAE-433F-8055-443838E3660F}" srcOrd="1" destOrd="0" presId="urn:microsoft.com/office/officeart/2005/8/layout/orgChart1"/>
    <dgm:cxn modelId="{D7B3145E-DD29-4FAA-94D4-4DBE72EC9326}" type="presParOf" srcId="{DC50BCCF-F067-4236-B857-099A6F75C323}" destId="{F997B012-5BE5-4187-BF51-83469FAB1707}" srcOrd="1" destOrd="0" presId="urn:microsoft.com/office/officeart/2005/8/layout/orgChart1"/>
    <dgm:cxn modelId="{F28A114C-440D-4A9B-AE51-B3F164F04447}" type="presParOf" srcId="{F997B012-5BE5-4187-BF51-83469FAB1707}" destId="{55EA574B-3447-4CAE-AB0F-B099ACEB92BC}" srcOrd="0" destOrd="0" presId="urn:microsoft.com/office/officeart/2005/8/layout/orgChart1"/>
    <dgm:cxn modelId="{8877E3B3-25A1-4F69-A918-050C1F8EF88F}" type="presParOf" srcId="{F997B012-5BE5-4187-BF51-83469FAB1707}" destId="{DFAF8B7B-7083-41A2-95A3-559DD59016EC}" srcOrd="1" destOrd="0" presId="urn:microsoft.com/office/officeart/2005/8/layout/orgChart1"/>
    <dgm:cxn modelId="{125996D1-6370-421B-BC19-512ED60D98D2}" type="presParOf" srcId="{DFAF8B7B-7083-41A2-95A3-559DD59016EC}" destId="{A33B9172-AC16-4B5A-AC69-DD9B3EF204B7}" srcOrd="0" destOrd="0" presId="urn:microsoft.com/office/officeart/2005/8/layout/orgChart1"/>
    <dgm:cxn modelId="{86609E74-A265-4AE3-85DC-DDDEC715AC47}" type="presParOf" srcId="{A33B9172-AC16-4B5A-AC69-DD9B3EF204B7}" destId="{465D594B-6DA9-461C-B55E-80F2F35476FD}" srcOrd="0" destOrd="0" presId="urn:microsoft.com/office/officeart/2005/8/layout/orgChart1"/>
    <dgm:cxn modelId="{186DEE30-57AA-4D7C-A444-29994DF67336}" type="presParOf" srcId="{A33B9172-AC16-4B5A-AC69-DD9B3EF204B7}" destId="{2A6762C2-D919-4C19-875C-68C522CDE433}" srcOrd="1" destOrd="0" presId="urn:microsoft.com/office/officeart/2005/8/layout/orgChart1"/>
    <dgm:cxn modelId="{9D395894-738A-461B-8AA9-958F4C43D599}" type="presParOf" srcId="{DFAF8B7B-7083-41A2-95A3-559DD59016EC}" destId="{D0C43685-2441-435B-A501-9EA7F1C0679E}" srcOrd="1" destOrd="0" presId="urn:microsoft.com/office/officeart/2005/8/layout/orgChart1"/>
    <dgm:cxn modelId="{01D5ECC8-004E-4396-9FA4-B9258B42383E}" type="presParOf" srcId="{DFAF8B7B-7083-41A2-95A3-559DD59016EC}" destId="{591936E2-44D7-439C-9E51-2714EC19F0D0}" srcOrd="2" destOrd="0" presId="urn:microsoft.com/office/officeart/2005/8/layout/orgChart1"/>
    <dgm:cxn modelId="{EAB52EE5-96E0-4A10-B08B-94A6219CA9F9}" type="presParOf" srcId="{F997B012-5BE5-4187-BF51-83469FAB1707}" destId="{B85ACBB5-4A07-4464-9477-EB52B73FFB18}" srcOrd="2" destOrd="0" presId="urn:microsoft.com/office/officeart/2005/8/layout/orgChart1"/>
    <dgm:cxn modelId="{B408A7B1-95EF-436B-AE03-24B09A17F78A}" type="presParOf" srcId="{F997B012-5BE5-4187-BF51-83469FAB1707}" destId="{0860799F-05F3-4D2D-ABF3-4C55C39A8D03}" srcOrd="3" destOrd="0" presId="urn:microsoft.com/office/officeart/2005/8/layout/orgChart1"/>
    <dgm:cxn modelId="{56757E1A-EF22-4B49-A194-323AEDF8F297}" type="presParOf" srcId="{0860799F-05F3-4D2D-ABF3-4C55C39A8D03}" destId="{4E14CCEF-AB3D-4C60-B8D9-2B1BD4136BE0}" srcOrd="0" destOrd="0" presId="urn:microsoft.com/office/officeart/2005/8/layout/orgChart1"/>
    <dgm:cxn modelId="{1737A4B8-B636-4C71-9D97-45A20012240C}" type="presParOf" srcId="{4E14CCEF-AB3D-4C60-B8D9-2B1BD4136BE0}" destId="{D0D4BAB2-9510-43E0-B52B-E9BD135BF019}" srcOrd="0" destOrd="0" presId="urn:microsoft.com/office/officeart/2005/8/layout/orgChart1"/>
    <dgm:cxn modelId="{A55B9EB8-7752-47E8-AA89-4BA23CD8488A}" type="presParOf" srcId="{4E14CCEF-AB3D-4C60-B8D9-2B1BD4136BE0}" destId="{989B6F99-D114-47A5-A760-37C0349BB4F4}" srcOrd="1" destOrd="0" presId="urn:microsoft.com/office/officeart/2005/8/layout/orgChart1"/>
    <dgm:cxn modelId="{C73A3ECB-0DF7-432E-BD5D-CBBDBF0762CB}" type="presParOf" srcId="{0860799F-05F3-4D2D-ABF3-4C55C39A8D03}" destId="{0534087E-BE84-41CE-817F-A712447C72E2}" srcOrd="1" destOrd="0" presId="urn:microsoft.com/office/officeart/2005/8/layout/orgChart1"/>
    <dgm:cxn modelId="{C73C474D-59E3-4842-82DB-08FA37899664}" type="presParOf" srcId="{0860799F-05F3-4D2D-ABF3-4C55C39A8D03}" destId="{BAB2FE44-A499-4B33-8894-9C9972BD1B84}" srcOrd="2" destOrd="0" presId="urn:microsoft.com/office/officeart/2005/8/layout/orgChart1"/>
    <dgm:cxn modelId="{808895FD-B6BE-4D54-B847-806D7A01BB6B}" type="presParOf" srcId="{F997B012-5BE5-4187-BF51-83469FAB1707}" destId="{CC0A5030-0335-47CA-A112-13D38F6D5A29}" srcOrd="4" destOrd="0" presId="urn:microsoft.com/office/officeart/2005/8/layout/orgChart1"/>
    <dgm:cxn modelId="{20F8DA5E-0248-48A2-B0AB-4B38064D9B18}" type="presParOf" srcId="{F997B012-5BE5-4187-BF51-83469FAB1707}" destId="{EE3B66F4-9813-4DE6-9E12-17E35C045AE4}" srcOrd="5" destOrd="0" presId="urn:microsoft.com/office/officeart/2005/8/layout/orgChart1"/>
    <dgm:cxn modelId="{FE5EC479-6823-4BBB-8962-680E984A9B59}" type="presParOf" srcId="{EE3B66F4-9813-4DE6-9E12-17E35C045AE4}" destId="{2AE09223-A28C-4C8A-887E-6D7C72FB50EB}" srcOrd="0" destOrd="0" presId="urn:microsoft.com/office/officeart/2005/8/layout/orgChart1"/>
    <dgm:cxn modelId="{5C3F68D0-F277-48AC-8B24-C8CA90048178}" type="presParOf" srcId="{2AE09223-A28C-4C8A-887E-6D7C72FB50EB}" destId="{6099E1DE-BCC6-4D79-948E-9756FFAAF7B7}" srcOrd="0" destOrd="0" presId="urn:microsoft.com/office/officeart/2005/8/layout/orgChart1"/>
    <dgm:cxn modelId="{37086436-6388-4C4B-A15C-4B95F55C4810}" type="presParOf" srcId="{2AE09223-A28C-4C8A-887E-6D7C72FB50EB}" destId="{F2F85C00-F658-4A55-8A04-F76036F521C6}" srcOrd="1" destOrd="0" presId="urn:microsoft.com/office/officeart/2005/8/layout/orgChart1"/>
    <dgm:cxn modelId="{1C29F027-6CF4-4131-B78B-B5A04EFE45E1}" type="presParOf" srcId="{EE3B66F4-9813-4DE6-9E12-17E35C045AE4}" destId="{4575CC6F-42B2-4088-8D4E-E987651CEE14}" srcOrd="1" destOrd="0" presId="urn:microsoft.com/office/officeart/2005/8/layout/orgChart1"/>
    <dgm:cxn modelId="{84E97991-F2E9-4DCB-8EC6-3C3DAFBF78E0}" type="presParOf" srcId="{EE3B66F4-9813-4DE6-9E12-17E35C045AE4}" destId="{321D785E-4126-4CB1-8153-568E5E51BC04}" srcOrd="2" destOrd="0" presId="urn:microsoft.com/office/officeart/2005/8/layout/orgChart1"/>
    <dgm:cxn modelId="{1C1C178A-26A3-491C-928A-2F0F3CCF099C}" type="presParOf" srcId="{F997B012-5BE5-4187-BF51-83469FAB1707}" destId="{0E0DBBB5-93B5-4D30-88A3-CC609D1C6925}" srcOrd="6" destOrd="0" presId="urn:microsoft.com/office/officeart/2005/8/layout/orgChart1"/>
    <dgm:cxn modelId="{F3432FBD-6084-4E6D-9024-B6FFDAF263C6}" type="presParOf" srcId="{F997B012-5BE5-4187-BF51-83469FAB1707}" destId="{24443C7C-2E77-4C8D-B8FD-A3382C1989BF}" srcOrd="7" destOrd="0" presId="urn:microsoft.com/office/officeart/2005/8/layout/orgChart1"/>
    <dgm:cxn modelId="{71C08CAE-09EF-498E-82E9-DF65CB367176}" type="presParOf" srcId="{24443C7C-2E77-4C8D-B8FD-A3382C1989BF}" destId="{8A91EC3C-5888-4CB1-AAB2-7B85C21F25C6}" srcOrd="0" destOrd="0" presId="urn:microsoft.com/office/officeart/2005/8/layout/orgChart1"/>
    <dgm:cxn modelId="{DD47CDA0-8201-4B9D-8B96-E36830546C40}" type="presParOf" srcId="{8A91EC3C-5888-4CB1-AAB2-7B85C21F25C6}" destId="{6B3EC0D6-C990-40FF-8200-1781C3B1CD4D}" srcOrd="0" destOrd="0" presId="urn:microsoft.com/office/officeart/2005/8/layout/orgChart1"/>
    <dgm:cxn modelId="{4831F613-B091-47F9-A8EC-7691FFB8E6CB}" type="presParOf" srcId="{8A91EC3C-5888-4CB1-AAB2-7B85C21F25C6}" destId="{67DECAD7-124B-4BF5-B849-EC7630D3E81C}" srcOrd="1" destOrd="0" presId="urn:microsoft.com/office/officeart/2005/8/layout/orgChart1"/>
    <dgm:cxn modelId="{EC8DCFF8-B359-4744-8525-386A49DA66FA}" type="presParOf" srcId="{24443C7C-2E77-4C8D-B8FD-A3382C1989BF}" destId="{11934699-6D4D-46D1-B603-281FBD6571A3}" srcOrd="1" destOrd="0" presId="urn:microsoft.com/office/officeart/2005/8/layout/orgChart1"/>
    <dgm:cxn modelId="{309A31F9-9EE6-44FC-AA8B-BEC56DA6798C}" type="presParOf" srcId="{24443C7C-2E77-4C8D-B8FD-A3382C1989BF}" destId="{C4278486-DF29-462D-8A6A-A590D8349002}" srcOrd="2" destOrd="0" presId="urn:microsoft.com/office/officeart/2005/8/layout/orgChart1"/>
    <dgm:cxn modelId="{FA0F4A2B-F602-4017-8A76-4C2E8EEF8417}" type="presParOf" srcId="{DC50BCCF-F067-4236-B857-099A6F75C323}" destId="{3C896682-C424-4823-B5DA-FF47DDCB0E17}" srcOrd="2" destOrd="0" presId="urn:microsoft.com/office/officeart/2005/8/layout/orgChart1"/>
    <dgm:cxn modelId="{B93D89D4-44C9-47C3-A906-21BD50ACD806}" type="presParOf" srcId="{3C896682-C424-4823-B5DA-FF47DDCB0E17}" destId="{8F4C9568-43F1-4016-81F5-698735DB9E9A}" srcOrd="0" destOrd="0" presId="urn:microsoft.com/office/officeart/2005/8/layout/orgChart1"/>
    <dgm:cxn modelId="{DD8357A3-3ADA-4911-BA9A-949453E4F59B}" type="presParOf" srcId="{3C896682-C424-4823-B5DA-FF47DDCB0E17}" destId="{F408E868-DA35-4591-BB78-90DA8AA28FA5}" srcOrd="1" destOrd="0" presId="urn:microsoft.com/office/officeart/2005/8/layout/orgChart1"/>
    <dgm:cxn modelId="{D07D9AA5-236E-4A44-B138-5EE76E34BEFC}" type="presParOf" srcId="{F408E868-DA35-4591-BB78-90DA8AA28FA5}" destId="{AC1AE548-68E1-4686-A0BF-186C8DD0A787}" srcOrd="0" destOrd="0" presId="urn:microsoft.com/office/officeart/2005/8/layout/orgChart1"/>
    <dgm:cxn modelId="{453AAC70-2779-4E07-82BE-818E210EFDFF}" type="presParOf" srcId="{AC1AE548-68E1-4686-A0BF-186C8DD0A787}" destId="{47C34DB2-26F1-4E17-B8F9-11FC68983113}" srcOrd="0" destOrd="0" presId="urn:microsoft.com/office/officeart/2005/8/layout/orgChart1"/>
    <dgm:cxn modelId="{8B785911-53C1-40EB-B0CE-8DAFB2F3CA0F}" type="presParOf" srcId="{AC1AE548-68E1-4686-A0BF-186C8DD0A787}" destId="{3904E9BA-29FA-41F0-831F-E6BE28611812}" srcOrd="1" destOrd="0" presId="urn:microsoft.com/office/officeart/2005/8/layout/orgChart1"/>
    <dgm:cxn modelId="{FE8EF570-9EAE-4F5D-9D85-8CF4C63ECF76}" type="presParOf" srcId="{F408E868-DA35-4591-BB78-90DA8AA28FA5}" destId="{41343376-37A8-4222-9FF2-5DED0A15BE09}" srcOrd="1" destOrd="0" presId="urn:microsoft.com/office/officeart/2005/8/layout/orgChart1"/>
    <dgm:cxn modelId="{D048A1AD-5478-4278-B859-F6FEDB317342}" type="presParOf" srcId="{F408E868-DA35-4591-BB78-90DA8AA28FA5}" destId="{8B172305-6EC0-40D6-9EAA-741A344B68CB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4C9568-43F1-4016-81F5-698735DB9E9A}">
      <dsp:nvSpPr>
        <dsp:cNvPr id="0" name=""/>
        <dsp:cNvSpPr/>
      </dsp:nvSpPr>
      <dsp:spPr>
        <a:xfrm>
          <a:off x="2652249" y="777283"/>
          <a:ext cx="125875" cy="551453"/>
        </a:xfrm>
        <a:custGeom>
          <a:avLst/>
          <a:gdLst/>
          <a:ahLst/>
          <a:cxnLst/>
          <a:rect l="0" t="0" r="0" b="0"/>
          <a:pathLst>
            <a:path>
              <a:moveTo>
                <a:pt x="125875" y="0"/>
              </a:moveTo>
              <a:lnTo>
                <a:pt x="125875" y="551453"/>
              </a:lnTo>
              <a:lnTo>
                <a:pt x="0" y="551453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DBBB5-93B5-4D30-88A3-CC609D1C6925}">
      <dsp:nvSpPr>
        <dsp:cNvPr id="0" name=""/>
        <dsp:cNvSpPr/>
      </dsp:nvSpPr>
      <dsp:spPr>
        <a:xfrm>
          <a:off x="2778125" y="777283"/>
          <a:ext cx="2175844" cy="1102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032"/>
              </a:lnTo>
              <a:lnTo>
                <a:pt x="2175844" y="977032"/>
              </a:lnTo>
              <a:lnTo>
                <a:pt x="2175844" y="1102907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0A5030-0335-47CA-A112-13D38F6D5A29}">
      <dsp:nvSpPr>
        <dsp:cNvPr id="0" name=""/>
        <dsp:cNvSpPr/>
      </dsp:nvSpPr>
      <dsp:spPr>
        <a:xfrm>
          <a:off x="2732405" y="777283"/>
          <a:ext cx="91440" cy="11029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7032"/>
              </a:lnTo>
              <a:lnTo>
                <a:pt x="56617" y="977032"/>
              </a:lnTo>
              <a:lnTo>
                <a:pt x="56617" y="1102907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ACBB5-4A07-4464-9477-EB52B73FFB18}">
      <dsp:nvSpPr>
        <dsp:cNvPr id="0" name=""/>
        <dsp:cNvSpPr/>
      </dsp:nvSpPr>
      <dsp:spPr>
        <a:xfrm>
          <a:off x="871749" y="777283"/>
          <a:ext cx="1906375" cy="1112432"/>
        </a:xfrm>
        <a:custGeom>
          <a:avLst/>
          <a:gdLst/>
          <a:ahLst/>
          <a:cxnLst/>
          <a:rect l="0" t="0" r="0" b="0"/>
          <a:pathLst>
            <a:path>
              <a:moveTo>
                <a:pt x="1906375" y="0"/>
              </a:moveTo>
              <a:lnTo>
                <a:pt x="1906375" y="986556"/>
              </a:lnTo>
              <a:lnTo>
                <a:pt x="0" y="986556"/>
              </a:lnTo>
              <a:lnTo>
                <a:pt x="0" y="1112432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A574B-3447-4CAE-AB0F-B099ACEB92BC}">
      <dsp:nvSpPr>
        <dsp:cNvPr id="0" name=""/>
        <dsp:cNvSpPr/>
      </dsp:nvSpPr>
      <dsp:spPr>
        <a:xfrm>
          <a:off x="2778125" y="777283"/>
          <a:ext cx="967405" cy="283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83"/>
              </a:lnTo>
              <a:lnTo>
                <a:pt x="967405" y="157883"/>
              </a:lnTo>
              <a:lnTo>
                <a:pt x="967405" y="283758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3A9FD-3D07-4B3E-8085-5658BDA682AE}">
      <dsp:nvSpPr>
        <dsp:cNvPr id="0" name=""/>
        <dsp:cNvSpPr/>
      </dsp:nvSpPr>
      <dsp:spPr>
        <a:xfrm>
          <a:off x="2178718" y="177877"/>
          <a:ext cx="1198812" cy="5994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Presidente</a:t>
          </a:r>
        </a:p>
      </dsp:txBody>
      <dsp:txXfrm>
        <a:off x="2178718" y="177877"/>
        <a:ext cx="1198812" cy="599406"/>
      </dsp:txXfrm>
    </dsp:sp>
    <dsp:sp modelId="{465D594B-6DA9-461C-B55E-80F2F35476FD}">
      <dsp:nvSpPr>
        <dsp:cNvPr id="0" name=""/>
        <dsp:cNvSpPr/>
      </dsp:nvSpPr>
      <dsp:spPr>
        <a:xfrm>
          <a:off x="3146124" y="1061042"/>
          <a:ext cx="1198812" cy="5994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Secretário(a)</a:t>
          </a:r>
        </a:p>
      </dsp:txBody>
      <dsp:txXfrm>
        <a:off x="3146124" y="1061042"/>
        <a:ext cx="1198812" cy="599406"/>
      </dsp:txXfrm>
    </dsp:sp>
    <dsp:sp modelId="{D0D4BAB2-9510-43E0-B52B-E9BD135BF019}">
      <dsp:nvSpPr>
        <dsp:cNvPr id="0" name=""/>
        <dsp:cNvSpPr/>
      </dsp:nvSpPr>
      <dsp:spPr>
        <a:xfrm>
          <a:off x="272343" y="1889715"/>
          <a:ext cx="1198812" cy="5994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Núcleo de acompanhamento do PPC</a:t>
          </a:r>
        </a:p>
      </dsp:txBody>
      <dsp:txXfrm>
        <a:off x="272343" y="1889715"/>
        <a:ext cx="1198812" cy="599406"/>
      </dsp:txXfrm>
    </dsp:sp>
    <dsp:sp modelId="{6099E1DE-BCC6-4D79-948E-9756FFAAF7B7}">
      <dsp:nvSpPr>
        <dsp:cNvPr id="0" name=""/>
        <dsp:cNvSpPr/>
      </dsp:nvSpPr>
      <dsp:spPr>
        <a:xfrm>
          <a:off x="2189615" y="1880191"/>
          <a:ext cx="1198812" cy="5994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Núcleo de ações de ensino, pesquisa e extensão</a:t>
          </a:r>
        </a:p>
      </dsp:txBody>
      <dsp:txXfrm>
        <a:off x="2189615" y="1880191"/>
        <a:ext cx="1198812" cy="599406"/>
      </dsp:txXfrm>
    </dsp:sp>
    <dsp:sp modelId="{6B3EC0D6-C990-40FF-8200-1781C3B1CD4D}">
      <dsp:nvSpPr>
        <dsp:cNvPr id="0" name=""/>
        <dsp:cNvSpPr/>
      </dsp:nvSpPr>
      <dsp:spPr>
        <a:xfrm>
          <a:off x="4354563" y="1880191"/>
          <a:ext cx="1198812" cy="5994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Núcleo de ações para Estágios</a:t>
          </a:r>
        </a:p>
      </dsp:txBody>
      <dsp:txXfrm>
        <a:off x="4354563" y="1880191"/>
        <a:ext cx="1198812" cy="599406"/>
      </dsp:txXfrm>
    </dsp:sp>
    <dsp:sp modelId="{47C34DB2-26F1-4E17-B8F9-11FC68983113}">
      <dsp:nvSpPr>
        <dsp:cNvPr id="0" name=""/>
        <dsp:cNvSpPr/>
      </dsp:nvSpPr>
      <dsp:spPr>
        <a:xfrm>
          <a:off x="1453437" y="1029034"/>
          <a:ext cx="1198812" cy="5994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/>
            <a:t>Vice-presidente</a:t>
          </a:r>
        </a:p>
      </dsp:txBody>
      <dsp:txXfrm>
        <a:off x="1453437" y="1029034"/>
        <a:ext cx="1198812" cy="599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Veiga Ávila</dc:creator>
  <cp:lastModifiedBy>Lucas Veiga Ávila</cp:lastModifiedBy>
  <cp:revision>2</cp:revision>
  <dcterms:created xsi:type="dcterms:W3CDTF">2020-02-11T18:20:00Z</dcterms:created>
  <dcterms:modified xsi:type="dcterms:W3CDTF">2020-02-11T18:20:00Z</dcterms:modified>
</cp:coreProperties>
</file>