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067C" w14:textId="77777777" w:rsidR="00140D84" w:rsidRPr="003A1A41" w:rsidRDefault="00140D84" w:rsidP="003A1A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41">
        <w:rPr>
          <w:rFonts w:ascii="Arial" w:hAnsi="Arial" w:cs="Arial"/>
          <w:b/>
          <w:bCs/>
          <w:sz w:val="20"/>
          <w:szCs w:val="20"/>
        </w:rPr>
        <w:t>UNIVERSIDADE FEDERAL DE SANTA MARIA</w:t>
      </w:r>
    </w:p>
    <w:p w14:paraId="258EAA86" w14:textId="77777777" w:rsidR="00140D84" w:rsidRPr="003A1A41" w:rsidRDefault="00140D84" w:rsidP="003A1A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41">
        <w:rPr>
          <w:rFonts w:ascii="Arial" w:hAnsi="Arial" w:cs="Arial"/>
          <w:b/>
          <w:bCs/>
          <w:sz w:val="20"/>
          <w:szCs w:val="20"/>
        </w:rPr>
        <w:t>CENTRO DE TECNOLOGIA</w:t>
      </w:r>
    </w:p>
    <w:p w14:paraId="6D30AA99" w14:textId="77777777" w:rsidR="00140D84" w:rsidRPr="003A1A41" w:rsidRDefault="00140D84" w:rsidP="003A1A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41">
        <w:rPr>
          <w:rFonts w:ascii="Arial" w:hAnsi="Arial" w:cs="Arial"/>
          <w:b/>
          <w:bCs/>
          <w:sz w:val="20"/>
          <w:szCs w:val="20"/>
        </w:rPr>
        <w:t>DEPARTAMENTO DE ENGENHARIA DE PRODUÇÃO E SISTEMAS</w:t>
      </w:r>
    </w:p>
    <w:p w14:paraId="7F0D9A34" w14:textId="77777777" w:rsidR="00140D84" w:rsidRDefault="00140D84" w:rsidP="009D772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Núcleo Docente Estruturante (NDE)</w:t>
      </w:r>
    </w:p>
    <w:p w14:paraId="47E1A903" w14:textId="66E223BD" w:rsidR="00140D84" w:rsidRPr="00CA7F72" w:rsidRDefault="00140D84" w:rsidP="009D772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A7F72">
        <w:rPr>
          <w:rFonts w:ascii="Arial" w:hAnsi="Arial" w:cs="Arial"/>
          <w:b/>
          <w:bCs/>
          <w:sz w:val="22"/>
          <w:szCs w:val="22"/>
        </w:rPr>
        <w:t xml:space="preserve">Ata N.º </w:t>
      </w:r>
      <w:r w:rsidR="00A71785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/201</w:t>
      </w:r>
      <w:r w:rsidR="00A71785">
        <w:rPr>
          <w:rFonts w:ascii="Arial" w:hAnsi="Arial" w:cs="Arial"/>
          <w:b/>
          <w:bCs/>
          <w:sz w:val="22"/>
          <w:szCs w:val="22"/>
        </w:rPr>
        <w:t>8</w:t>
      </w:r>
    </w:p>
    <w:p w14:paraId="371DB620" w14:textId="77777777" w:rsidR="00140D84" w:rsidRPr="00A14AC2" w:rsidRDefault="00140D84" w:rsidP="009D772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E0C1E5" w14:textId="77777777" w:rsidR="00140D84" w:rsidRDefault="00140D84" w:rsidP="00FA1967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140D84" w:rsidSect="0013045D">
          <w:footerReference w:type="default" r:id="rId7"/>
          <w:pgSz w:w="11906" w:h="16838"/>
          <w:pgMar w:top="1418" w:right="1134" w:bottom="1021" w:left="1418" w:header="709" w:footer="709" w:gutter="0"/>
          <w:cols w:space="708"/>
          <w:docGrid w:linePitch="360"/>
        </w:sectPr>
      </w:pPr>
    </w:p>
    <w:p w14:paraId="2485251A" w14:textId="7AC9B3E6" w:rsidR="0064794B" w:rsidRDefault="00D04EF6" w:rsidP="00CE4063">
      <w:pPr>
        <w:pStyle w:val="TextosemFormatao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3F62">
        <w:rPr>
          <w:rFonts w:ascii="Arial" w:hAnsi="Arial" w:cs="Arial"/>
          <w:sz w:val="22"/>
          <w:szCs w:val="22"/>
        </w:rPr>
        <w:t xml:space="preserve">Ao </w:t>
      </w:r>
      <w:r w:rsidR="00A71785">
        <w:rPr>
          <w:rFonts w:ascii="Arial" w:hAnsi="Arial" w:cs="Arial"/>
          <w:sz w:val="22"/>
          <w:szCs w:val="22"/>
        </w:rPr>
        <w:t xml:space="preserve">décimo primeiro </w:t>
      </w:r>
      <w:r w:rsidR="00E25C79">
        <w:rPr>
          <w:rFonts w:ascii="Arial" w:hAnsi="Arial" w:cs="Arial"/>
          <w:sz w:val="22"/>
          <w:szCs w:val="22"/>
        </w:rPr>
        <w:t>d</w:t>
      </w:r>
      <w:r w:rsidR="00140D84" w:rsidRPr="00953F62">
        <w:rPr>
          <w:rFonts w:ascii="Arial" w:hAnsi="Arial" w:cs="Arial"/>
          <w:sz w:val="22"/>
          <w:szCs w:val="22"/>
        </w:rPr>
        <w:t xml:space="preserve">ia do mês de </w:t>
      </w:r>
      <w:r w:rsidR="00A71785">
        <w:rPr>
          <w:rFonts w:ascii="Arial" w:hAnsi="Arial" w:cs="Arial"/>
          <w:sz w:val="22"/>
          <w:szCs w:val="22"/>
        </w:rPr>
        <w:t>julho</w:t>
      </w:r>
      <w:r w:rsidR="00140D84" w:rsidRPr="00953F62">
        <w:rPr>
          <w:rFonts w:ascii="Arial" w:hAnsi="Arial" w:cs="Arial"/>
          <w:sz w:val="22"/>
          <w:szCs w:val="22"/>
        </w:rPr>
        <w:t xml:space="preserve"> do ano de dois mil e </w:t>
      </w:r>
      <w:r w:rsidR="00A71785">
        <w:rPr>
          <w:rFonts w:ascii="Arial" w:hAnsi="Arial" w:cs="Arial"/>
          <w:sz w:val="22"/>
          <w:szCs w:val="22"/>
        </w:rPr>
        <w:t>dezoito</w:t>
      </w:r>
      <w:r w:rsidR="00140D84" w:rsidRPr="00953F62">
        <w:rPr>
          <w:rFonts w:ascii="Arial" w:hAnsi="Arial" w:cs="Arial"/>
          <w:sz w:val="22"/>
          <w:szCs w:val="22"/>
        </w:rPr>
        <w:t xml:space="preserve">, às </w:t>
      </w:r>
      <w:r w:rsidR="00A71785">
        <w:rPr>
          <w:rFonts w:ascii="Arial" w:hAnsi="Arial" w:cs="Arial"/>
          <w:sz w:val="22"/>
          <w:szCs w:val="22"/>
        </w:rPr>
        <w:t>16</w:t>
      </w:r>
      <w:r w:rsidR="00953F62" w:rsidRPr="00953F62">
        <w:rPr>
          <w:rFonts w:ascii="Arial" w:hAnsi="Arial" w:cs="Arial"/>
          <w:sz w:val="22"/>
          <w:szCs w:val="22"/>
        </w:rPr>
        <w:t xml:space="preserve"> horas</w:t>
      </w:r>
      <w:r w:rsidR="00A71785">
        <w:rPr>
          <w:rFonts w:ascii="Arial" w:hAnsi="Arial" w:cs="Arial"/>
          <w:sz w:val="22"/>
          <w:szCs w:val="22"/>
        </w:rPr>
        <w:t xml:space="preserve"> e quinze minutos</w:t>
      </w:r>
      <w:r w:rsidR="00140D84" w:rsidRPr="00953F62">
        <w:rPr>
          <w:rFonts w:ascii="Arial" w:hAnsi="Arial" w:cs="Arial"/>
          <w:sz w:val="22"/>
          <w:szCs w:val="22"/>
        </w:rPr>
        <w:t xml:space="preserve">, na </w:t>
      </w:r>
      <w:r w:rsidR="00140D84" w:rsidRPr="00855D12">
        <w:rPr>
          <w:rFonts w:ascii="Arial" w:hAnsi="Arial" w:cs="Arial"/>
          <w:sz w:val="22"/>
          <w:szCs w:val="22"/>
        </w:rPr>
        <w:t>sala 40</w:t>
      </w:r>
      <w:r w:rsidR="005D43FE">
        <w:rPr>
          <w:rFonts w:ascii="Arial" w:hAnsi="Arial" w:cs="Arial"/>
          <w:sz w:val="22"/>
          <w:szCs w:val="22"/>
        </w:rPr>
        <w:t>3</w:t>
      </w:r>
      <w:r w:rsidR="00140D84" w:rsidRPr="00855D12">
        <w:rPr>
          <w:rFonts w:ascii="Arial" w:hAnsi="Arial" w:cs="Arial"/>
          <w:sz w:val="22"/>
          <w:szCs w:val="22"/>
        </w:rPr>
        <w:t xml:space="preserve"> </w:t>
      </w:r>
      <w:r w:rsidR="00B43EEC">
        <w:rPr>
          <w:rFonts w:ascii="Arial" w:hAnsi="Arial" w:cs="Arial"/>
          <w:sz w:val="22"/>
          <w:szCs w:val="22"/>
        </w:rPr>
        <w:t xml:space="preserve">do </w:t>
      </w:r>
      <w:r w:rsidR="00140D84" w:rsidRPr="00953F62">
        <w:rPr>
          <w:rFonts w:ascii="Arial" w:hAnsi="Arial" w:cs="Arial"/>
          <w:sz w:val="22"/>
          <w:szCs w:val="22"/>
        </w:rPr>
        <w:t>Centro</w:t>
      </w:r>
      <w:r w:rsidR="00140D84">
        <w:rPr>
          <w:rFonts w:ascii="Arial" w:hAnsi="Arial" w:cs="Arial"/>
          <w:sz w:val="22"/>
          <w:szCs w:val="22"/>
        </w:rPr>
        <w:t xml:space="preserve"> de Tecnologia, reuniu-se </w:t>
      </w:r>
      <w:r w:rsidR="00140D84" w:rsidRPr="007E34D3">
        <w:rPr>
          <w:rFonts w:ascii="Arial" w:hAnsi="Arial" w:cs="Arial"/>
          <w:sz w:val="22"/>
          <w:szCs w:val="22"/>
        </w:rPr>
        <w:t>ordinariamente,</w:t>
      </w:r>
      <w:r w:rsidR="00140D84">
        <w:rPr>
          <w:rFonts w:ascii="Arial" w:hAnsi="Arial" w:cs="Arial"/>
          <w:sz w:val="22"/>
          <w:szCs w:val="22"/>
        </w:rPr>
        <w:t xml:space="preserve"> </w:t>
      </w:r>
      <w:r w:rsidR="00140D84" w:rsidRPr="007E34D3">
        <w:rPr>
          <w:rFonts w:ascii="Arial" w:hAnsi="Arial" w:cs="Arial"/>
          <w:sz w:val="22"/>
          <w:szCs w:val="22"/>
        </w:rPr>
        <w:t>o Núcleo Docente Estruturante do Curso de Engenharia de Produção</w:t>
      </w:r>
      <w:r w:rsidR="00140D84" w:rsidRPr="009C3EB5">
        <w:rPr>
          <w:rFonts w:ascii="Arial" w:hAnsi="Arial" w:cs="Arial"/>
          <w:sz w:val="22"/>
          <w:szCs w:val="22"/>
        </w:rPr>
        <w:t xml:space="preserve">, sob a presidência do </w:t>
      </w:r>
      <w:r w:rsidRPr="002105DE">
        <w:rPr>
          <w:rFonts w:ascii="Arial" w:hAnsi="Arial" w:cs="Arial"/>
          <w:sz w:val="22"/>
          <w:szCs w:val="22"/>
        </w:rPr>
        <w:t xml:space="preserve">Prof. </w:t>
      </w:r>
      <w:proofErr w:type="spellStart"/>
      <w:r w:rsidR="001107DD">
        <w:rPr>
          <w:rFonts w:ascii="Arial" w:hAnsi="Arial" w:cs="Arial"/>
          <w:sz w:val="22"/>
          <w:szCs w:val="22"/>
        </w:rPr>
        <w:t>Lynceo</w:t>
      </w:r>
      <w:proofErr w:type="spellEnd"/>
      <w:r w:rsidR="001107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7DD">
        <w:rPr>
          <w:rFonts w:ascii="Arial" w:hAnsi="Arial" w:cs="Arial"/>
          <w:sz w:val="22"/>
          <w:szCs w:val="22"/>
        </w:rPr>
        <w:t>Falavigna</w:t>
      </w:r>
      <w:proofErr w:type="spellEnd"/>
      <w:r w:rsidR="001107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07DD">
        <w:rPr>
          <w:rFonts w:ascii="Arial" w:hAnsi="Arial" w:cs="Arial"/>
          <w:sz w:val="22"/>
          <w:szCs w:val="22"/>
        </w:rPr>
        <w:t>Braghirolli</w:t>
      </w:r>
      <w:proofErr w:type="spellEnd"/>
      <w:r w:rsidR="00015884" w:rsidRPr="007E34D3">
        <w:rPr>
          <w:rFonts w:ascii="Arial" w:hAnsi="Arial" w:cs="Arial"/>
          <w:sz w:val="22"/>
          <w:szCs w:val="22"/>
        </w:rPr>
        <w:t>, para deliberar sobre a seguinte</w:t>
      </w:r>
      <w:r w:rsidR="00140D84" w:rsidRPr="009C3EB5">
        <w:rPr>
          <w:rFonts w:ascii="Arial" w:hAnsi="Arial" w:cs="Arial"/>
          <w:b/>
          <w:bCs/>
          <w:sz w:val="22"/>
          <w:szCs w:val="22"/>
        </w:rPr>
        <w:t xml:space="preserve"> ORDEM</w:t>
      </w:r>
      <w:r w:rsidR="00140D84" w:rsidRPr="007E34D3">
        <w:rPr>
          <w:rFonts w:ascii="Arial" w:hAnsi="Arial" w:cs="Arial"/>
          <w:b/>
          <w:bCs/>
          <w:sz w:val="22"/>
          <w:szCs w:val="22"/>
        </w:rPr>
        <w:t xml:space="preserve"> DO DIA: </w:t>
      </w:r>
      <w:r w:rsidR="005D43FE" w:rsidRPr="00E25C79">
        <w:rPr>
          <w:rFonts w:ascii="Arial" w:hAnsi="Arial" w:cs="Arial"/>
          <w:b/>
          <w:bCs/>
          <w:sz w:val="22"/>
          <w:szCs w:val="22"/>
        </w:rPr>
        <w:t>1.</w:t>
      </w:r>
      <w:r w:rsidR="00E25C79" w:rsidRPr="00E25C79">
        <w:rPr>
          <w:rFonts w:ascii="Arial" w:hAnsi="Arial" w:cs="Arial"/>
          <w:b/>
          <w:sz w:val="22"/>
          <w:szCs w:val="22"/>
        </w:rPr>
        <w:t xml:space="preserve"> </w:t>
      </w:r>
      <w:r w:rsidR="00CE4063" w:rsidRPr="00CE4063">
        <w:rPr>
          <w:rFonts w:ascii="Arial" w:hAnsi="Arial" w:cs="Arial"/>
          <w:b/>
          <w:sz w:val="22"/>
          <w:szCs w:val="22"/>
        </w:rPr>
        <w:t>Avaliação da inclusão da disciplina Variável Complexa (MTM310) como DCG.</w:t>
      </w:r>
      <w:r w:rsidR="00CE4063">
        <w:rPr>
          <w:rFonts w:ascii="Arial" w:hAnsi="Arial" w:cs="Arial"/>
          <w:b/>
          <w:sz w:val="22"/>
          <w:szCs w:val="22"/>
        </w:rPr>
        <w:t xml:space="preserve"> 2. </w:t>
      </w:r>
      <w:r w:rsidR="00CE4063" w:rsidRPr="00CE4063">
        <w:rPr>
          <w:rFonts w:ascii="Arial" w:hAnsi="Arial" w:cs="Arial"/>
          <w:b/>
          <w:sz w:val="22"/>
          <w:szCs w:val="22"/>
        </w:rPr>
        <w:t>Adequação da norma que rege o NDE do CGEP em cumprimento a Resolução 031/2017.</w:t>
      </w:r>
      <w:r w:rsidR="00CE4063">
        <w:rPr>
          <w:rFonts w:ascii="Arial" w:hAnsi="Arial" w:cs="Arial"/>
          <w:b/>
          <w:sz w:val="22"/>
          <w:szCs w:val="22"/>
        </w:rPr>
        <w:t xml:space="preserve"> 3. </w:t>
      </w:r>
      <w:r w:rsidR="00CE4063" w:rsidRPr="00CE4063">
        <w:rPr>
          <w:rFonts w:ascii="Arial" w:hAnsi="Arial" w:cs="Arial"/>
          <w:b/>
          <w:sz w:val="22"/>
          <w:szCs w:val="22"/>
        </w:rPr>
        <w:t>Assuntos gerais.</w:t>
      </w:r>
      <w:r w:rsidR="00BC6F5B">
        <w:rPr>
          <w:rFonts w:ascii="Arial" w:hAnsi="Arial" w:cs="Arial"/>
          <w:b/>
          <w:sz w:val="22"/>
          <w:szCs w:val="22"/>
        </w:rPr>
        <w:t xml:space="preserve"> </w:t>
      </w:r>
      <w:r w:rsidR="00BC6F5B" w:rsidRPr="001107DD">
        <w:rPr>
          <w:rFonts w:ascii="Arial" w:hAnsi="Arial" w:cs="Arial"/>
          <w:sz w:val="22"/>
          <w:szCs w:val="22"/>
        </w:rPr>
        <w:t xml:space="preserve">Estiveram </w:t>
      </w:r>
      <w:r w:rsidR="00BC6F5B" w:rsidRPr="00953F62">
        <w:rPr>
          <w:rFonts w:ascii="Arial" w:hAnsi="Arial" w:cs="Arial"/>
          <w:sz w:val="22"/>
          <w:szCs w:val="22"/>
        </w:rPr>
        <w:t>presentes os professores</w:t>
      </w:r>
      <w:r w:rsidR="00BC6F5B" w:rsidRPr="003D14BD">
        <w:rPr>
          <w:rFonts w:ascii="Arial" w:hAnsi="Arial" w:cs="Arial"/>
          <w:sz w:val="22"/>
          <w:szCs w:val="22"/>
        </w:rPr>
        <w:t xml:space="preserve"> </w:t>
      </w:r>
      <w:r w:rsidR="00BC6F5B" w:rsidRPr="00BC6F5B">
        <w:rPr>
          <w:rFonts w:ascii="Arial" w:hAnsi="Arial" w:cs="Arial"/>
          <w:sz w:val="22"/>
          <w:szCs w:val="22"/>
        </w:rPr>
        <w:t xml:space="preserve">Dênis </w:t>
      </w:r>
      <w:proofErr w:type="spellStart"/>
      <w:r w:rsidR="00BC6F5B" w:rsidRPr="00BC6F5B">
        <w:rPr>
          <w:rFonts w:ascii="Arial" w:hAnsi="Arial" w:cs="Arial"/>
          <w:sz w:val="22"/>
          <w:szCs w:val="22"/>
        </w:rPr>
        <w:t>Rabenschlag</w:t>
      </w:r>
      <w:proofErr w:type="spellEnd"/>
      <w:r w:rsidR="00BC6F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C6F5B" w:rsidRPr="00953F62">
        <w:rPr>
          <w:rFonts w:ascii="Arial" w:hAnsi="Arial" w:cs="Arial"/>
          <w:sz w:val="22"/>
          <w:szCs w:val="22"/>
        </w:rPr>
        <w:t>Lynceo</w:t>
      </w:r>
      <w:proofErr w:type="spellEnd"/>
      <w:r w:rsidR="00BC6F5B" w:rsidRPr="0095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6F5B" w:rsidRPr="00953F62">
        <w:rPr>
          <w:rFonts w:ascii="Arial" w:hAnsi="Arial" w:cs="Arial"/>
          <w:sz w:val="22"/>
          <w:szCs w:val="22"/>
        </w:rPr>
        <w:t>Falavigna</w:t>
      </w:r>
      <w:proofErr w:type="spellEnd"/>
      <w:r w:rsidR="00BC6F5B" w:rsidRPr="0095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6F5B" w:rsidRPr="00953F62">
        <w:rPr>
          <w:rFonts w:ascii="Arial" w:hAnsi="Arial" w:cs="Arial"/>
          <w:sz w:val="22"/>
          <w:szCs w:val="22"/>
        </w:rPr>
        <w:t>Braghirolli</w:t>
      </w:r>
      <w:proofErr w:type="spellEnd"/>
      <w:r w:rsidR="00476C77">
        <w:rPr>
          <w:rFonts w:ascii="Arial" w:hAnsi="Arial" w:cs="Arial"/>
          <w:sz w:val="22"/>
          <w:szCs w:val="22"/>
        </w:rPr>
        <w:t>,</w:t>
      </w:r>
      <w:r w:rsidR="00BC6F5B">
        <w:rPr>
          <w:rFonts w:ascii="Arial" w:hAnsi="Arial" w:cs="Arial"/>
          <w:sz w:val="22"/>
          <w:szCs w:val="22"/>
        </w:rPr>
        <w:t xml:space="preserve"> </w:t>
      </w:r>
      <w:r w:rsidR="00476C77">
        <w:rPr>
          <w:rFonts w:ascii="Arial" w:hAnsi="Arial" w:cs="Arial"/>
          <w:sz w:val="22"/>
          <w:szCs w:val="22"/>
        </w:rPr>
        <w:t xml:space="preserve">Marcelo </w:t>
      </w:r>
      <w:proofErr w:type="spellStart"/>
      <w:r w:rsidR="00476C77">
        <w:rPr>
          <w:rFonts w:ascii="Arial" w:hAnsi="Arial" w:cs="Arial"/>
          <w:sz w:val="22"/>
          <w:szCs w:val="22"/>
        </w:rPr>
        <w:t>Battesini</w:t>
      </w:r>
      <w:proofErr w:type="spellEnd"/>
      <w:r w:rsidR="00476C77">
        <w:rPr>
          <w:rFonts w:ascii="Arial" w:hAnsi="Arial" w:cs="Arial"/>
          <w:sz w:val="22"/>
          <w:szCs w:val="22"/>
        </w:rPr>
        <w:t xml:space="preserve"> </w:t>
      </w:r>
      <w:r w:rsidR="00BC6F5B">
        <w:rPr>
          <w:rFonts w:ascii="Arial" w:hAnsi="Arial" w:cs="Arial"/>
          <w:sz w:val="22"/>
          <w:szCs w:val="22"/>
        </w:rPr>
        <w:t>e</w:t>
      </w:r>
      <w:r w:rsidR="00BC6F5B" w:rsidRPr="00953F62">
        <w:rPr>
          <w:rFonts w:ascii="Arial" w:hAnsi="Arial" w:cs="Arial"/>
          <w:sz w:val="22"/>
          <w:szCs w:val="22"/>
        </w:rPr>
        <w:t xml:space="preserve"> </w:t>
      </w:r>
      <w:r w:rsidR="00BC6F5B" w:rsidRPr="00827832">
        <w:rPr>
          <w:rFonts w:ascii="Arial" w:hAnsi="Arial" w:cs="Arial"/>
          <w:sz w:val="22"/>
          <w:szCs w:val="22"/>
        </w:rPr>
        <w:t xml:space="preserve">Morgana </w:t>
      </w:r>
      <w:proofErr w:type="spellStart"/>
      <w:r w:rsidR="00BC6F5B" w:rsidRPr="00827832">
        <w:rPr>
          <w:rFonts w:ascii="Arial" w:hAnsi="Arial" w:cs="Arial"/>
          <w:sz w:val="22"/>
          <w:szCs w:val="22"/>
        </w:rPr>
        <w:t>Pizzolato</w:t>
      </w:r>
      <w:proofErr w:type="spellEnd"/>
      <w:r w:rsidR="00BC6F5B">
        <w:rPr>
          <w:rFonts w:ascii="Arial" w:hAnsi="Arial" w:cs="Arial"/>
          <w:sz w:val="22"/>
          <w:szCs w:val="22"/>
        </w:rPr>
        <w:t>. Os demais professores justificaram sua ausência</w:t>
      </w:r>
      <w:r w:rsidR="00BC6F5B" w:rsidRPr="00953F62">
        <w:rPr>
          <w:rFonts w:ascii="Arial" w:hAnsi="Arial" w:cs="Arial"/>
          <w:sz w:val="22"/>
          <w:szCs w:val="22"/>
        </w:rPr>
        <w:t xml:space="preserve">. O Prof. </w:t>
      </w:r>
      <w:proofErr w:type="spellStart"/>
      <w:r w:rsidR="00BC6F5B" w:rsidRPr="00953F62">
        <w:rPr>
          <w:rFonts w:ascii="Arial" w:hAnsi="Arial" w:cs="Arial"/>
          <w:sz w:val="22"/>
          <w:szCs w:val="22"/>
        </w:rPr>
        <w:t>Lynceo</w:t>
      </w:r>
      <w:proofErr w:type="spellEnd"/>
      <w:r w:rsidR="00BC6F5B" w:rsidRPr="00953F62">
        <w:rPr>
          <w:rFonts w:ascii="Arial" w:hAnsi="Arial" w:cs="Arial"/>
          <w:sz w:val="22"/>
          <w:szCs w:val="22"/>
        </w:rPr>
        <w:t xml:space="preserve"> deu início à reunião.</w:t>
      </w:r>
      <w:r w:rsidR="00BC6F5B">
        <w:rPr>
          <w:rFonts w:ascii="Arial" w:hAnsi="Arial" w:cs="Arial"/>
          <w:sz w:val="22"/>
          <w:szCs w:val="22"/>
        </w:rPr>
        <w:t xml:space="preserve"> </w:t>
      </w:r>
      <w:r w:rsidR="00BC6F5B" w:rsidRPr="00E25C79">
        <w:rPr>
          <w:rFonts w:ascii="Arial" w:hAnsi="Arial" w:cs="Arial"/>
          <w:b/>
          <w:bCs/>
          <w:sz w:val="22"/>
          <w:szCs w:val="22"/>
        </w:rPr>
        <w:t>1.</w:t>
      </w:r>
      <w:r w:rsidR="00BC6F5B" w:rsidRPr="00E25C79">
        <w:rPr>
          <w:rFonts w:ascii="Arial" w:hAnsi="Arial" w:cs="Arial"/>
          <w:b/>
          <w:sz w:val="22"/>
          <w:szCs w:val="22"/>
        </w:rPr>
        <w:t xml:space="preserve"> </w:t>
      </w:r>
      <w:r w:rsidR="00BC6F5B" w:rsidRPr="00CE4063">
        <w:rPr>
          <w:rFonts w:ascii="Arial" w:hAnsi="Arial" w:cs="Arial"/>
          <w:b/>
          <w:sz w:val="22"/>
          <w:szCs w:val="22"/>
        </w:rPr>
        <w:t>Avaliação da inclusão da disciplina Variável Complexa (MTM310) como DCG.</w:t>
      </w:r>
      <w:r w:rsidR="00BC6F5B" w:rsidRPr="00E25C79">
        <w:rPr>
          <w:rFonts w:ascii="Arial" w:hAnsi="Arial" w:cs="Arial"/>
          <w:b/>
          <w:bCs/>
          <w:sz w:val="22"/>
          <w:szCs w:val="22"/>
        </w:rPr>
        <w:t xml:space="preserve"> </w:t>
      </w:r>
      <w:r w:rsidR="00BC6F5B">
        <w:rPr>
          <w:rFonts w:ascii="Arial" w:hAnsi="Arial" w:cs="Arial"/>
          <w:bCs/>
          <w:sz w:val="22"/>
          <w:szCs w:val="22"/>
        </w:rPr>
        <w:t xml:space="preserve">Após análise do programa da disciplina e considerando </w:t>
      </w:r>
      <w:r w:rsidR="00BC6F5B" w:rsidRPr="0092111F">
        <w:rPr>
          <w:rFonts w:ascii="Arial" w:hAnsi="Arial" w:cs="Arial"/>
          <w:bCs/>
          <w:sz w:val="22"/>
          <w:szCs w:val="22"/>
        </w:rPr>
        <w:t>os critérios para recomendação de</w:t>
      </w:r>
      <w:r w:rsidR="00BC6F5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C6F5B" w:rsidRPr="0092111F">
        <w:rPr>
          <w:rFonts w:ascii="Arial" w:hAnsi="Arial" w:cs="Arial"/>
          <w:bCs/>
          <w:sz w:val="22"/>
          <w:szCs w:val="22"/>
        </w:rPr>
        <w:t>DCG’s</w:t>
      </w:r>
      <w:proofErr w:type="spellEnd"/>
      <w:r w:rsidR="00BC6F5B" w:rsidRPr="0092111F">
        <w:rPr>
          <w:rFonts w:ascii="Arial" w:hAnsi="Arial" w:cs="Arial"/>
          <w:bCs/>
          <w:sz w:val="22"/>
          <w:szCs w:val="22"/>
        </w:rPr>
        <w:t xml:space="preserve"> estabelecidos na ata NDE 05/2014</w:t>
      </w:r>
      <w:r w:rsidR="00BC6F5B">
        <w:rPr>
          <w:rFonts w:ascii="Arial" w:hAnsi="Arial" w:cs="Arial"/>
          <w:bCs/>
          <w:sz w:val="22"/>
          <w:szCs w:val="22"/>
        </w:rPr>
        <w:t xml:space="preserve">, o NDE recomenda que a disciplina </w:t>
      </w:r>
      <w:r w:rsidR="00BC6F5B" w:rsidRPr="00BC6F5B">
        <w:rPr>
          <w:rFonts w:ascii="Arial" w:hAnsi="Arial" w:cs="Arial"/>
          <w:bCs/>
          <w:sz w:val="22"/>
          <w:szCs w:val="22"/>
        </w:rPr>
        <w:t>Variável Complexa (MTM310)</w:t>
      </w:r>
      <w:r w:rsidR="00BC6F5B">
        <w:rPr>
          <w:rFonts w:ascii="Arial" w:hAnsi="Arial" w:cs="Arial"/>
          <w:bCs/>
          <w:sz w:val="22"/>
          <w:szCs w:val="22"/>
        </w:rPr>
        <w:t xml:space="preserve"> não</w:t>
      </w:r>
      <w:r w:rsidR="00BC6F5B">
        <w:rPr>
          <w:rFonts w:ascii="Arial" w:hAnsi="Arial" w:cs="Arial"/>
          <w:bCs/>
          <w:sz w:val="22"/>
          <w:szCs w:val="22"/>
        </w:rPr>
        <w:t xml:space="preserve"> seja incluída como DCG por </w:t>
      </w:r>
      <w:r w:rsidR="00BC6F5B">
        <w:rPr>
          <w:rFonts w:ascii="Arial" w:hAnsi="Arial" w:cs="Arial"/>
          <w:bCs/>
          <w:sz w:val="22"/>
          <w:szCs w:val="22"/>
        </w:rPr>
        <w:t xml:space="preserve">não caracterizar aprofundamento em alguma das áreas da ABEPRO. </w:t>
      </w:r>
      <w:r w:rsidR="00CE4063">
        <w:rPr>
          <w:rFonts w:ascii="Arial" w:hAnsi="Arial" w:cs="Arial"/>
          <w:b/>
          <w:sz w:val="22"/>
          <w:szCs w:val="22"/>
        </w:rPr>
        <w:t xml:space="preserve">2. </w:t>
      </w:r>
      <w:r w:rsidR="00CE4063" w:rsidRPr="00CE4063">
        <w:rPr>
          <w:rFonts w:ascii="Arial" w:hAnsi="Arial" w:cs="Arial"/>
          <w:b/>
          <w:sz w:val="22"/>
          <w:szCs w:val="22"/>
        </w:rPr>
        <w:t>Adequação da norma que rege o NDE do CGEP em cumprimento a Resolução 031/2017.</w:t>
      </w:r>
      <w:r w:rsidR="00155705" w:rsidRPr="00BC6F5B">
        <w:rPr>
          <w:rFonts w:ascii="Arial" w:hAnsi="Arial" w:cs="Arial"/>
          <w:sz w:val="22"/>
          <w:szCs w:val="22"/>
        </w:rPr>
        <w:t xml:space="preserve"> </w:t>
      </w:r>
      <w:r w:rsidR="00BC6F5B" w:rsidRPr="00BC6F5B">
        <w:rPr>
          <w:rFonts w:ascii="Arial" w:hAnsi="Arial" w:cs="Arial"/>
          <w:sz w:val="22"/>
          <w:szCs w:val="22"/>
        </w:rPr>
        <w:t xml:space="preserve">Devido a </w:t>
      </w:r>
      <w:r w:rsidR="00976B98">
        <w:rPr>
          <w:rFonts w:ascii="Arial" w:hAnsi="Arial" w:cs="Arial"/>
          <w:sz w:val="22"/>
          <w:szCs w:val="22"/>
        </w:rPr>
        <w:t xml:space="preserve">publicação da Resolução 031/2017, que revogação a Resolução 014/2011 e estabelece as normas de funcionamento do Núcleo Docente Estruturante, observou-se a necessidade de revisão da norma que rege o NDE do CGEP. Recomenda-se que </w:t>
      </w:r>
      <w:r w:rsidR="00155705" w:rsidRPr="00946BEA">
        <w:rPr>
          <w:rFonts w:ascii="Arial" w:hAnsi="Arial" w:cs="Arial"/>
          <w:sz w:val="22"/>
          <w:szCs w:val="22"/>
        </w:rPr>
        <w:t>o colegiado avali</w:t>
      </w:r>
      <w:r w:rsidR="00976B98">
        <w:rPr>
          <w:rFonts w:ascii="Arial" w:hAnsi="Arial" w:cs="Arial"/>
          <w:sz w:val="22"/>
          <w:szCs w:val="22"/>
        </w:rPr>
        <w:t>e</w:t>
      </w:r>
      <w:r w:rsidR="00155705" w:rsidRPr="00946BEA">
        <w:rPr>
          <w:rFonts w:ascii="Arial" w:hAnsi="Arial" w:cs="Arial"/>
          <w:sz w:val="22"/>
          <w:szCs w:val="22"/>
        </w:rPr>
        <w:t xml:space="preserve"> a necessidade de </w:t>
      </w:r>
      <w:r w:rsidR="00946BEA" w:rsidRPr="00946BEA">
        <w:rPr>
          <w:rFonts w:ascii="Arial" w:hAnsi="Arial" w:cs="Arial"/>
          <w:sz w:val="22"/>
          <w:szCs w:val="22"/>
        </w:rPr>
        <w:t xml:space="preserve">compatibilização ou revogação da </w:t>
      </w:r>
      <w:r w:rsidR="00155705" w:rsidRPr="00946BEA">
        <w:rPr>
          <w:rFonts w:ascii="Arial" w:hAnsi="Arial" w:cs="Arial"/>
          <w:sz w:val="22"/>
          <w:szCs w:val="22"/>
        </w:rPr>
        <w:t>norma interna.</w:t>
      </w:r>
      <w:r w:rsidR="00976B98">
        <w:rPr>
          <w:rFonts w:ascii="Arial" w:hAnsi="Arial" w:cs="Arial"/>
          <w:sz w:val="22"/>
          <w:szCs w:val="22"/>
        </w:rPr>
        <w:t xml:space="preserve"> Em discussão, também </w:t>
      </w:r>
      <w:r w:rsidR="00476C77">
        <w:rPr>
          <w:rFonts w:ascii="Arial" w:hAnsi="Arial" w:cs="Arial"/>
          <w:sz w:val="22"/>
          <w:szCs w:val="22"/>
        </w:rPr>
        <w:t>se destacou</w:t>
      </w:r>
      <w:r w:rsidR="00976B98">
        <w:rPr>
          <w:rFonts w:ascii="Arial" w:hAnsi="Arial" w:cs="Arial"/>
          <w:sz w:val="22"/>
          <w:szCs w:val="22"/>
        </w:rPr>
        <w:t xml:space="preserve"> a necessidade do colegiado indicar nova composição para o NDE, visto a saída do professor </w:t>
      </w:r>
      <w:proofErr w:type="spellStart"/>
      <w:r w:rsidR="00976B98">
        <w:rPr>
          <w:rFonts w:ascii="Arial" w:hAnsi="Arial" w:cs="Arial"/>
          <w:sz w:val="22"/>
          <w:szCs w:val="22"/>
        </w:rPr>
        <w:t>Lynceo</w:t>
      </w:r>
      <w:proofErr w:type="spellEnd"/>
      <w:r w:rsidR="00976B98">
        <w:rPr>
          <w:rFonts w:ascii="Arial" w:hAnsi="Arial" w:cs="Arial"/>
          <w:sz w:val="22"/>
          <w:szCs w:val="22"/>
        </w:rPr>
        <w:t xml:space="preserve"> do departamento. </w:t>
      </w:r>
      <w:r w:rsidR="00CE4063">
        <w:rPr>
          <w:rFonts w:ascii="Arial" w:hAnsi="Arial" w:cs="Arial"/>
          <w:b/>
          <w:sz w:val="22"/>
          <w:szCs w:val="22"/>
        </w:rPr>
        <w:t xml:space="preserve">3. </w:t>
      </w:r>
      <w:r w:rsidR="00CE4063" w:rsidRPr="00CE4063">
        <w:rPr>
          <w:rFonts w:ascii="Arial" w:hAnsi="Arial" w:cs="Arial"/>
          <w:b/>
          <w:sz w:val="22"/>
          <w:szCs w:val="22"/>
        </w:rPr>
        <w:t>Assuntos gerais.</w:t>
      </w:r>
      <w:r w:rsidR="00CE4063">
        <w:rPr>
          <w:rFonts w:ascii="Arial" w:hAnsi="Arial" w:cs="Arial"/>
          <w:b/>
          <w:sz w:val="22"/>
          <w:szCs w:val="22"/>
        </w:rPr>
        <w:t xml:space="preserve"> </w:t>
      </w:r>
      <w:r w:rsidR="00976B98">
        <w:rPr>
          <w:rFonts w:ascii="Arial" w:hAnsi="Arial" w:cs="Arial"/>
          <w:b/>
          <w:sz w:val="22"/>
          <w:szCs w:val="22"/>
        </w:rPr>
        <w:t xml:space="preserve">(a) </w:t>
      </w:r>
      <w:r w:rsidR="00976B98">
        <w:rPr>
          <w:rFonts w:ascii="Arial" w:hAnsi="Arial" w:cs="Arial"/>
          <w:sz w:val="22"/>
          <w:szCs w:val="22"/>
        </w:rPr>
        <w:t xml:space="preserve">Nota do ENADE: a professora Morgana questionou se a nota do ENADE da última turma já havia sido divulgada, para que o NDE pudesse fazer uma reflexão sobre o desempenho dos alunos. O professor Denis informou que ainda não havia recebido nenhum comunicado sobre a divulgação do resultado e </w:t>
      </w:r>
      <w:r w:rsidR="00476C77">
        <w:rPr>
          <w:rFonts w:ascii="Arial" w:hAnsi="Arial" w:cs="Arial"/>
          <w:sz w:val="22"/>
          <w:szCs w:val="22"/>
        </w:rPr>
        <w:t>disse que assim que houvesse tal divulgação repassaria as informações ao NDE.</w:t>
      </w:r>
      <w:r w:rsidR="004906A8">
        <w:rPr>
          <w:rFonts w:ascii="Arial" w:hAnsi="Arial" w:cs="Arial"/>
          <w:sz w:val="22"/>
          <w:szCs w:val="22"/>
        </w:rPr>
        <w:t xml:space="preserve"> </w:t>
      </w:r>
      <w:r w:rsidR="00476C77">
        <w:rPr>
          <w:rFonts w:ascii="Arial" w:hAnsi="Arial" w:cs="Arial"/>
          <w:b/>
          <w:sz w:val="22"/>
          <w:szCs w:val="22"/>
        </w:rPr>
        <w:t xml:space="preserve">(b) </w:t>
      </w:r>
      <w:r w:rsidR="00476C77">
        <w:rPr>
          <w:rFonts w:ascii="Arial" w:hAnsi="Arial" w:cs="Arial"/>
          <w:sz w:val="22"/>
          <w:szCs w:val="22"/>
        </w:rPr>
        <w:t xml:space="preserve">Estágio supervisionado: </w:t>
      </w:r>
      <w:r w:rsidR="008D5CA4">
        <w:rPr>
          <w:rFonts w:ascii="Arial" w:hAnsi="Arial" w:cs="Arial"/>
          <w:sz w:val="22"/>
          <w:szCs w:val="22"/>
        </w:rPr>
        <w:t>Em virtude da</w:t>
      </w:r>
      <w:r w:rsidR="00733E6A">
        <w:rPr>
          <w:rFonts w:ascii="Arial" w:hAnsi="Arial" w:cs="Arial"/>
          <w:sz w:val="22"/>
          <w:szCs w:val="22"/>
        </w:rPr>
        <w:t xml:space="preserve"> </w:t>
      </w:r>
      <w:r w:rsidR="006228E9">
        <w:rPr>
          <w:rFonts w:ascii="Arial" w:hAnsi="Arial" w:cs="Arial"/>
          <w:sz w:val="22"/>
          <w:szCs w:val="22"/>
        </w:rPr>
        <w:t xml:space="preserve">vigência da </w:t>
      </w:r>
      <w:r w:rsidR="00733E6A">
        <w:rPr>
          <w:rFonts w:ascii="Arial" w:hAnsi="Arial" w:cs="Arial"/>
          <w:sz w:val="22"/>
          <w:szCs w:val="22"/>
        </w:rPr>
        <w:t xml:space="preserve">resolução </w:t>
      </w:r>
      <w:r w:rsidR="006228E9" w:rsidRPr="00733E6A">
        <w:rPr>
          <w:rFonts w:ascii="Arial" w:hAnsi="Arial" w:cs="Arial"/>
          <w:sz w:val="22"/>
          <w:szCs w:val="22"/>
        </w:rPr>
        <w:t>042/2016</w:t>
      </w:r>
      <w:r w:rsidR="006228E9">
        <w:rPr>
          <w:rFonts w:ascii="Arial" w:hAnsi="Arial" w:cs="Arial"/>
          <w:sz w:val="22"/>
          <w:szCs w:val="22"/>
        </w:rPr>
        <w:t xml:space="preserve"> da UFSM, </w:t>
      </w:r>
      <w:r w:rsidR="00476C77">
        <w:rPr>
          <w:rFonts w:ascii="Arial" w:hAnsi="Arial" w:cs="Arial"/>
          <w:sz w:val="22"/>
          <w:szCs w:val="22"/>
        </w:rPr>
        <w:t xml:space="preserve">destacou-se a necessidade de </w:t>
      </w:r>
      <w:r w:rsidR="006228E9">
        <w:rPr>
          <w:rFonts w:ascii="Arial" w:hAnsi="Arial" w:cs="Arial"/>
          <w:sz w:val="22"/>
          <w:szCs w:val="22"/>
        </w:rPr>
        <w:t>revisão da</w:t>
      </w:r>
      <w:r w:rsidR="00476C77">
        <w:rPr>
          <w:rFonts w:ascii="Arial" w:hAnsi="Arial" w:cs="Arial"/>
          <w:sz w:val="22"/>
          <w:szCs w:val="22"/>
        </w:rPr>
        <w:t xml:space="preserve"> norma de estágio, tal como foi feita para a norma de TCC</w:t>
      </w:r>
      <w:r w:rsidR="006228E9">
        <w:rPr>
          <w:rFonts w:ascii="Arial" w:hAnsi="Arial" w:cs="Arial"/>
          <w:sz w:val="22"/>
          <w:szCs w:val="22"/>
        </w:rPr>
        <w:t xml:space="preserve">. </w:t>
      </w:r>
      <w:r w:rsidR="00476C77">
        <w:rPr>
          <w:rFonts w:ascii="Arial" w:hAnsi="Arial" w:cs="Arial"/>
          <w:sz w:val="22"/>
          <w:szCs w:val="22"/>
        </w:rPr>
        <w:t>O i</w:t>
      </w:r>
      <w:r w:rsidR="00733E6A" w:rsidRPr="00733E6A">
        <w:rPr>
          <w:rFonts w:ascii="Arial" w:hAnsi="Arial" w:cs="Arial"/>
          <w:sz w:val="22"/>
          <w:szCs w:val="22"/>
        </w:rPr>
        <w:t xml:space="preserve">mpacto </w:t>
      </w:r>
      <w:r w:rsidR="00476C77">
        <w:rPr>
          <w:rFonts w:ascii="Arial" w:hAnsi="Arial" w:cs="Arial"/>
          <w:sz w:val="22"/>
          <w:szCs w:val="22"/>
        </w:rPr>
        <w:t xml:space="preserve">dessa resolução </w:t>
      </w:r>
      <w:r w:rsidR="00733E6A">
        <w:rPr>
          <w:rFonts w:ascii="Arial" w:hAnsi="Arial" w:cs="Arial"/>
          <w:sz w:val="22"/>
          <w:szCs w:val="22"/>
        </w:rPr>
        <w:t xml:space="preserve">na norma </w:t>
      </w:r>
      <w:r w:rsidR="006228E9">
        <w:rPr>
          <w:rFonts w:ascii="Arial" w:hAnsi="Arial" w:cs="Arial"/>
          <w:sz w:val="22"/>
          <w:szCs w:val="22"/>
        </w:rPr>
        <w:t>de</w:t>
      </w:r>
      <w:r w:rsidR="00733E6A">
        <w:rPr>
          <w:rFonts w:ascii="Arial" w:hAnsi="Arial" w:cs="Arial"/>
          <w:sz w:val="22"/>
          <w:szCs w:val="22"/>
        </w:rPr>
        <w:t xml:space="preserve"> estágio se dá pela alteração d</w:t>
      </w:r>
      <w:r w:rsidR="00733E6A" w:rsidRPr="00733E6A">
        <w:rPr>
          <w:rFonts w:ascii="Arial" w:hAnsi="Arial" w:cs="Arial"/>
          <w:sz w:val="22"/>
          <w:szCs w:val="22"/>
        </w:rPr>
        <w:t>os</w:t>
      </w:r>
      <w:r w:rsidR="00733E6A">
        <w:rPr>
          <w:rFonts w:ascii="Arial" w:hAnsi="Arial" w:cs="Arial"/>
          <w:sz w:val="22"/>
          <w:szCs w:val="22"/>
        </w:rPr>
        <w:t xml:space="preserve"> </w:t>
      </w:r>
      <w:r w:rsidR="00733E6A" w:rsidRPr="00733E6A">
        <w:rPr>
          <w:rFonts w:ascii="Arial" w:hAnsi="Arial" w:cs="Arial"/>
          <w:sz w:val="22"/>
          <w:szCs w:val="22"/>
        </w:rPr>
        <w:t xml:space="preserve">encargos didáticos </w:t>
      </w:r>
      <w:r w:rsidR="006228E9">
        <w:rPr>
          <w:rFonts w:ascii="Arial" w:hAnsi="Arial" w:cs="Arial"/>
          <w:sz w:val="22"/>
          <w:szCs w:val="22"/>
        </w:rPr>
        <w:t xml:space="preserve">dos </w:t>
      </w:r>
      <w:r w:rsidR="00733E6A" w:rsidRPr="00733E6A">
        <w:rPr>
          <w:rFonts w:ascii="Arial" w:hAnsi="Arial" w:cs="Arial"/>
          <w:sz w:val="22"/>
          <w:szCs w:val="22"/>
        </w:rPr>
        <w:t>docente</w:t>
      </w:r>
      <w:r w:rsidR="006228E9">
        <w:rPr>
          <w:rFonts w:ascii="Arial" w:hAnsi="Arial" w:cs="Arial"/>
          <w:sz w:val="22"/>
          <w:szCs w:val="22"/>
        </w:rPr>
        <w:t>s</w:t>
      </w:r>
      <w:r w:rsidR="00733E6A" w:rsidRPr="00733E6A">
        <w:rPr>
          <w:rFonts w:ascii="Arial" w:hAnsi="Arial" w:cs="Arial"/>
          <w:sz w:val="22"/>
          <w:szCs w:val="22"/>
        </w:rPr>
        <w:t xml:space="preserve"> n</w:t>
      </w:r>
      <w:r w:rsidR="00733E6A">
        <w:rPr>
          <w:rFonts w:ascii="Arial" w:hAnsi="Arial" w:cs="Arial"/>
          <w:sz w:val="22"/>
          <w:szCs w:val="22"/>
        </w:rPr>
        <w:t>essa</w:t>
      </w:r>
      <w:r w:rsidR="004906A8">
        <w:rPr>
          <w:rFonts w:ascii="Arial" w:hAnsi="Arial" w:cs="Arial"/>
          <w:sz w:val="22"/>
          <w:szCs w:val="22"/>
        </w:rPr>
        <w:t xml:space="preserve"> disciplina</w:t>
      </w:r>
      <w:r w:rsidR="006228E9">
        <w:rPr>
          <w:rFonts w:ascii="Arial" w:hAnsi="Arial" w:cs="Arial"/>
          <w:sz w:val="22"/>
          <w:szCs w:val="22"/>
        </w:rPr>
        <w:t xml:space="preserve">, podendo implicar em necessidade de ajuste na condução </w:t>
      </w:r>
      <w:r w:rsidR="004906A8">
        <w:rPr>
          <w:rFonts w:ascii="Arial" w:hAnsi="Arial" w:cs="Arial"/>
          <w:sz w:val="22"/>
          <w:szCs w:val="22"/>
        </w:rPr>
        <w:t>do estágio</w:t>
      </w:r>
      <w:r w:rsidR="006228E9">
        <w:rPr>
          <w:rFonts w:ascii="Arial" w:hAnsi="Arial" w:cs="Arial"/>
          <w:sz w:val="22"/>
          <w:szCs w:val="22"/>
        </w:rPr>
        <w:t xml:space="preserve"> e, consequen</w:t>
      </w:r>
      <w:r w:rsidR="004906A8">
        <w:rPr>
          <w:rFonts w:ascii="Arial" w:hAnsi="Arial" w:cs="Arial"/>
          <w:sz w:val="22"/>
          <w:szCs w:val="22"/>
        </w:rPr>
        <w:t>temente, na respectiva norma</w:t>
      </w:r>
      <w:bookmarkStart w:id="0" w:name="_GoBack"/>
      <w:bookmarkEnd w:id="0"/>
      <w:r w:rsidR="00733E6A">
        <w:rPr>
          <w:rFonts w:ascii="Arial" w:hAnsi="Arial" w:cs="Arial"/>
          <w:sz w:val="22"/>
          <w:szCs w:val="22"/>
        </w:rPr>
        <w:t xml:space="preserve">. </w:t>
      </w:r>
      <w:r w:rsidR="00476C77">
        <w:rPr>
          <w:rFonts w:ascii="Arial" w:hAnsi="Arial" w:cs="Arial"/>
          <w:sz w:val="22"/>
          <w:szCs w:val="22"/>
        </w:rPr>
        <w:t xml:space="preserve">Também se sugere que na revisão da norma </w:t>
      </w:r>
      <w:r w:rsidR="004906A8">
        <w:rPr>
          <w:rFonts w:ascii="Arial" w:hAnsi="Arial" w:cs="Arial"/>
          <w:sz w:val="22"/>
          <w:szCs w:val="22"/>
        </w:rPr>
        <w:t>seja analisado</w:t>
      </w:r>
      <w:r w:rsidR="00476C77">
        <w:rPr>
          <w:rFonts w:ascii="Arial" w:hAnsi="Arial" w:cs="Arial"/>
          <w:sz w:val="22"/>
          <w:szCs w:val="22"/>
        </w:rPr>
        <w:t xml:space="preserve"> como as avaliações de estágio podem fornecer informações para contribuir na reflexão do NDE sobre a formação dos discentes. </w:t>
      </w:r>
      <w:r w:rsidR="004906A8">
        <w:rPr>
          <w:rFonts w:ascii="Arial" w:hAnsi="Arial" w:cs="Arial"/>
          <w:sz w:val="22"/>
          <w:szCs w:val="22"/>
        </w:rPr>
        <w:t>Outra</w:t>
      </w:r>
      <w:r w:rsidR="00476C77">
        <w:rPr>
          <w:rFonts w:ascii="Arial" w:hAnsi="Arial" w:cs="Arial"/>
          <w:sz w:val="22"/>
          <w:szCs w:val="22"/>
        </w:rPr>
        <w:t xml:space="preserve"> quest</w:t>
      </w:r>
      <w:r w:rsidR="004906A8">
        <w:rPr>
          <w:rFonts w:ascii="Arial" w:hAnsi="Arial" w:cs="Arial"/>
          <w:sz w:val="22"/>
          <w:szCs w:val="22"/>
        </w:rPr>
        <w:t>ão levantada</w:t>
      </w:r>
      <w:r w:rsidR="00476C77">
        <w:rPr>
          <w:rFonts w:ascii="Arial" w:hAnsi="Arial" w:cs="Arial"/>
          <w:sz w:val="22"/>
          <w:szCs w:val="22"/>
        </w:rPr>
        <w:t xml:space="preserve"> que deveriam ser revisadas </w:t>
      </w:r>
      <w:r w:rsidR="004906A8">
        <w:rPr>
          <w:rFonts w:ascii="Arial" w:hAnsi="Arial" w:cs="Arial"/>
          <w:sz w:val="22"/>
          <w:szCs w:val="22"/>
        </w:rPr>
        <w:t>na norma é</w:t>
      </w:r>
      <w:r w:rsidR="00476C77">
        <w:rPr>
          <w:rFonts w:ascii="Arial" w:hAnsi="Arial" w:cs="Arial"/>
          <w:sz w:val="22"/>
          <w:szCs w:val="22"/>
        </w:rPr>
        <w:t xml:space="preserve"> a identificaçã</w:t>
      </w:r>
      <w:r w:rsidR="004906A8">
        <w:rPr>
          <w:rFonts w:ascii="Arial" w:hAnsi="Arial" w:cs="Arial"/>
          <w:sz w:val="22"/>
          <w:szCs w:val="22"/>
        </w:rPr>
        <w:t>o explí</w:t>
      </w:r>
      <w:r w:rsidR="00476C77">
        <w:rPr>
          <w:rFonts w:ascii="Arial" w:hAnsi="Arial" w:cs="Arial"/>
          <w:sz w:val="22"/>
          <w:szCs w:val="22"/>
        </w:rPr>
        <w:t>cita da pertinência das atividades do estágio às áreas da ABEPRO</w:t>
      </w:r>
      <w:r w:rsidR="004906A8">
        <w:rPr>
          <w:rFonts w:ascii="Arial" w:hAnsi="Arial" w:cs="Arial"/>
          <w:sz w:val="22"/>
          <w:szCs w:val="22"/>
        </w:rPr>
        <w:t xml:space="preserve">. Por fim, comentou-se a possibilidade de impedir que o estágio seja realizado em </w:t>
      </w:r>
      <w:r w:rsidR="004906A8">
        <w:rPr>
          <w:rFonts w:ascii="Arial" w:hAnsi="Arial" w:cs="Arial"/>
          <w:sz w:val="22"/>
          <w:szCs w:val="22"/>
        </w:rPr>
        <w:lastRenderedPageBreak/>
        <w:t xml:space="preserve">empresa de familiares devido a baixa contribuição para a formação dos alunos. </w:t>
      </w:r>
      <w:r w:rsidR="005D43FE" w:rsidRPr="00A91D6E">
        <w:rPr>
          <w:rFonts w:ascii="Arial" w:hAnsi="Arial" w:cs="Arial"/>
          <w:sz w:val="22"/>
          <w:szCs w:val="22"/>
        </w:rPr>
        <w:t>Nada mais tendo</w:t>
      </w:r>
      <w:r w:rsidR="005D43FE" w:rsidRPr="00F04F50">
        <w:rPr>
          <w:rFonts w:ascii="Arial" w:hAnsi="Arial" w:cs="Arial"/>
          <w:sz w:val="22"/>
          <w:szCs w:val="22"/>
        </w:rPr>
        <w:t xml:space="preserve"> a</w:t>
      </w:r>
      <w:r w:rsidR="005D43FE" w:rsidRPr="002105DE">
        <w:rPr>
          <w:rFonts w:ascii="Arial" w:hAnsi="Arial" w:cs="Arial"/>
          <w:sz w:val="22"/>
          <w:szCs w:val="22"/>
        </w:rPr>
        <w:t xml:space="preserve"> constar, foi lavrada a presente ata que vai assinada pelo</w:t>
      </w:r>
      <w:r w:rsidR="005D43FE">
        <w:rPr>
          <w:rFonts w:ascii="Arial" w:hAnsi="Arial" w:cs="Arial"/>
          <w:sz w:val="22"/>
          <w:szCs w:val="22"/>
        </w:rPr>
        <w:t>s professores presentes.</w:t>
      </w:r>
    </w:p>
    <w:p w14:paraId="221A5B1B" w14:textId="77777777" w:rsidR="000D57F9" w:rsidRDefault="000D57F9" w:rsidP="005D43FE">
      <w:pPr>
        <w:pStyle w:val="TextosemFormatao1"/>
        <w:spacing w:line="360" w:lineRule="auto"/>
        <w:jc w:val="both"/>
        <w:rPr>
          <w:rFonts w:ascii="Arial" w:hAnsi="Arial" w:cs="Arial"/>
          <w:sz w:val="22"/>
          <w:szCs w:val="22"/>
        </w:rPr>
        <w:sectPr w:rsidR="000D57F9" w:rsidSect="00380490">
          <w:headerReference w:type="default" r:id="rId8"/>
          <w:type w:val="continuous"/>
          <w:pgSz w:w="11906" w:h="16838"/>
          <w:pgMar w:top="1418" w:right="1134" w:bottom="1021" w:left="1418" w:header="709" w:footer="709" w:gutter="0"/>
          <w:lnNumType w:countBy="1" w:restart="continuous"/>
          <w:cols w:space="708"/>
          <w:docGrid w:linePitch="360"/>
        </w:sectPr>
      </w:pPr>
    </w:p>
    <w:p w14:paraId="67D93AFB" w14:textId="6B8B56C9" w:rsidR="005D43FE" w:rsidRDefault="005D43FE" w:rsidP="005D43FE">
      <w:pPr>
        <w:pStyle w:val="TextosemFormata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078E2F" w14:textId="3E58A125" w:rsidR="000D57F9" w:rsidRDefault="000D57F9" w:rsidP="000D57F9">
      <w:pPr>
        <w:spacing w:line="480" w:lineRule="auto"/>
        <w:jc w:val="both"/>
        <w:rPr>
          <w:rFonts w:ascii="Arial" w:hAnsi="Arial" w:cs="Arial"/>
        </w:rPr>
      </w:pPr>
      <w:r w:rsidRPr="00941879">
        <w:rPr>
          <w:rFonts w:ascii="Arial" w:hAnsi="Arial" w:cs="Arial"/>
        </w:rPr>
        <w:t xml:space="preserve">Prof. </w:t>
      </w:r>
      <w:r w:rsidR="00476C77" w:rsidRPr="00BC6F5B">
        <w:rPr>
          <w:rFonts w:ascii="Arial" w:hAnsi="Arial" w:cs="Arial"/>
          <w:sz w:val="22"/>
          <w:szCs w:val="22"/>
        </w:rPr>
        <w:t xml:space="preserve">Dênis </w:t>
      </w:r>
      <w:proofErr w:type="spellStart"/>
      <w:r w:rsidR="00476C77" w:rsidRPr="00BC6F5B">
        <w:rPr>
          <w:rFonts w:ascii="Arial" w:hAnsi="Arial" w:cs="Arial"/>
          <w:sz w:val="22"/>
          <w:szCs w:val="22"/>
        </w:rPr>
        <w:t>Rabenschlag</w:t>
      </w:r>
      <w:proofErr w:type="spellEnd"/>
      <w:r w:rsidR="00476C77" w:rsidRPr="00941879">
        <w:rPr>
          <w:rFonts w:ascii="Arial" w:hAnsi="Arial" w:cs="Arial"/>
        </w:rPr>
        <w:t xml:space="preserve"> </w:t>
      </w:r>
      <w:r w:rsidRPr="00941879">
        <w:rPr>
          <w:rFonts w:ascii="Arial" w:hAnsi="Arial" w:cs="Arial"/>
        </w:rPr>
        <w:t>_______</w:t>
      </w:r>
      <w:r w:rsidR="00476C77">
        <w:rPr>
          <w:rFonts w:ascii="Arial" w:hAnsi="Arial" w:cs="Arial"/>
        </w:rPr>
        <w:t>________</w:t>
      </w:r>
      <w:r w:rsidRPr="00941879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</w:t>
      </w:r>
    </w:p>
    <w:p w14:paraId="0AE673B9" w14:textId="77777777" w:rsidR="000D57F9" w:rsidRPr="00941879" w:rsidRDefault="000D57F9" w:rsidP="000D57F9">
      <w:pPr>
        <w:spacing w:line="480" w:lineRule="auto"/>
        <w:jc w:val="both"/>
        <w:rPr>
          <w:rFonts w:ascii="Arial" w:hAnsi="Arial" w:cs="Arial"/>
        </w:rPr>
      </w:pPr>
      <w:r w:rsidRPr="00941879">
        <w:rPr>
          <w:rFonts w:ascii="Arial" w:hAnsi="Arial" w:cs="Arial"/>
        </w:rPr>
        <w:t xml:space="preserve">Prof. </w:t>
      </w:r>
      <w:proofErr w:type="spellStart"/>
      <w:r>
        <w:rPr>
          <w:rFonts w:ascii="Arial" w:hAnsi="Arial" w:cs="Arial"/>
        </w:rPr>
        <w:t>Lynceo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Falavigna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Braghirolli</w:t>
      </w:r>
      <w:proofErr w:type="spellEnd"/>
      <w:r>
        <w:rPr>
          <w:rFonts w:ascii="Arial" w:hAnsi="Arial" w:cs="Arial"/>
        </w:rPr>
        <w:t xml:space="preserve"> </w:t>
      </w:r>
      <w:r w:rsidRPr="00941879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</w:t>
      </w:r>
    </w:p>
    <w:p w14:paraId="45F24118" w14:textId="77777777" w:rsidR="000D57F9" w:rsidRPr="00941879" w:rsidRDefault="000D57F9" w:rsidP="000D57F9">
      <w:pPr>
        <w:spacing w:line="480" w:lineRule="auto"/>
        <w:jc w:val="both"/>
        <w:rPr>
          <w:rFonts w:ascii="Arial" w:hAnsi="Arial" w:cs="Arial"/>
        </w:rPr>
      </w:pPr>
      <w:r w:rsidRPr="00941879">
        <w:rPr>
          <w:rFonts w:ascii="Arial" w:hAnsi="Arial" w:cs="Arial"/>
        </w:rPr>
        <w:t xml:space="preserve">Prof. Marcelo </w:t>
      </w:r>
      <w:proofErr w:type="spellStart"/>
      <w:r w:rsidRPr="00941879">
        <w:rPr>
          <w:rFonts w:ascii="Arial" w:hAnsi="Arial" w:cs="Arial"/>
        </w:rPr>
        <w:t>Battesini</w:t>
      </w:r>
      <w:proofErr w:type="spellEnd"/>
      <w:r w:rsidRPr="00941879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</w:t>
      </w:r>
      <w:r w:rsidRPr="00941879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</w:t>
      </w:r>
    </w:p>
    <w:p w14:paraId="6CC1F237" w14:textId="77777777" w:rsidR="00476C77" w:rsidRPr="00941879" w:rsidRDefault="00476C77" w:rsidP="00476C7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Prof. Marcelo </w:t>
      </w:r>
      <w:proofErr w:type="spellStart"/>
      <w:r>
        <w:rPr>
          <w:rFonts w:ascii="Arial" w:hAnsi="Arial" w:cs="Arial"/>
        </w:rPr>
        <w:t>Hoss</w:t>
      </w:r>
      <w:proofErr w:type="spellEnd"/>
      <w:r w:rsidRPr="004A2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</w:t>
      </w:r>
      <w:r w:rsidRPr="00941879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</w:t>
      </w:r>
      <w:r w:rsidRPr="00941879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</w:p>
    <w:p w14:paraId="79B81B18" w14:textId="77777777" w:rsidR="000D57F9" w:rsidRPr="00941879" w:rsidRDefault="000D57F9" w:rsidP="000D57F9">
      <w:pPr>
        <w:spacing w:line="480" w:lineRule="auto"/>
        <w:jc w:val="both"/>
        <w:rPr>
          <w:rFonts w:ascii="Arial" w:hAnsi="Arial" w:cs="Arial"/>
        </w:rPr>
      </w:pPr>
      <w:r w:rsidRPr="00941879">
        <w:rPr>
          <w:rFonts w:ascii="Arial" w:hAnsi="Arial" w:cs="Arial"/>
        </w:rPr>
        <w:t xml:space="preserve">Prof. Morgana </w:t>
      </w:r>
      <w:proofErr w:type="spellStart"/>
      <w:r w:rsidRPr="00941879">
        <w:rPr>
          <w:rFonts w:ascii="Arial" w:hAnsi="Arial" w:cs="Arial"/>
        </w:rPr>
        <w:t>Pizzolato</w:t>
      </w:r>
      <w:proofErr w:type="spellEnd"/>
      <w:r>
        <w:rPr>
          <w:rFonts w:ascii="Arial" w:hAnsi="Arial" w:cs="Arial"/>
        </w:rPr>
        <w:t xml:space="preserve"> </w:t>
      </w:r>
      <w:r w:rsidRPr="00941879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</w:t>
      </w:r>
    </w:p>
    <w:p w14:paraId="6B6DA8C8" w14:textId="77777777" w:rsidR="0064794B" w:rsidRDefault="0064794B" w:rsidP="005D43FE">
      <w:pPr>
        <w:pStyle w:val="TextosemFormata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C74A96" w14:textId="77777777" w:rsidR="0064794B" w:rsidRDefault="0064794B" w:rsidP="005D43FE">
      <w:pPr>
        <w:pStyle w:val="TextosemFormatao1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4794B" w:rsidSect="0064794B">
      <w:type w:val="continuous"/>
      <w:pgSz w:w="11906" w:h="16838"/>
      <w:pgMar w:top="1418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6D8FE" w14:textId="77777777" w:rsidR="009C76E0" w:rsidRDefault="009C76E0" w:rsidP="00364796">
      <w:r>
        <w:separator/>
      </w:r>
    </w:p>
  </w:endnote>
  <w:endnote w:type="continuationSeparator" w:id="0">
    <w:p w14:paraId="7F4DEFA8" w14:textId="77777777" w:rsidR="009C76E0" w:rsidRDefault="009C76E0" w:rsidP="0036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474373"/>
      <w:docPartObj>
        <w:docPartGallery w:val="Page Numbers (Bottom of Page)"/>
        <w:docPartUnique/>
      </w:docPartObj>
    </w:sdtPr>
    <w:sdtEndPr/>
    <w:sdtContent>
      <w:p w14:paraId="4802CBDC" w14:textId="77777777" w:rsidR="007A6B7D" w:rsidRDefault="007A6B7D" w:rsidP="0036479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C42">
          <w:rPr>
            <w:noProof/>
          </w:rPr>
          <w:t>1</w:t>
        </w:r>
        <w:r>
          <w:fldChar w:fldCharType="end"/>
        </w:r>
        <w:r>
          <w:t>/</w:t>
        </w:r>
        <w:r w:rsidR="009C76E0">
          <w:rPr>
            <w:noProof/>
          </w:rPr>
          <w:fldChar w:fldCharType="begin"/>
        </w:r>
        <w:r w:rsidR="009C76E0">
          <w:rPr>
            <w:noProof/>
          </w:rPr>
          <w:instrText xml:space="preserve"> NUMPAGES   \* MERGEFORMAT </w:instrText>
        </w:r>
        <w:r w:rsidR="009C76E0">
          <w:rPr>
            <w:noProof/>
          </w:rPr>
          <w:fldChar w:fldCharType="separate"/>
        </w:r>
        <w:r w:rsidR="00007C42">
          <w:rPr>
            <w:noProof/>
          </w:rPr>
          <w:t>3</w:t>
        </w:r>
        <w:r w:rsidR="009C76E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9AAB" w14:textId="77777777" w:rsidR="009C76E0" w:rsidRDefault="009C76E0" w:rsidP="00364796">
      <w:r>
        <w:separator/>
      </w:r>
    </w:p>
  </w:footnote>
  <w:footnote w:type="continuationSeparator" w:id="0">
    <w:p w14:paraId="07C382AA" w14:textId="77777777" w:rsidR="009C76E0" w:rsidRDefault="009C76E0" w:rsidP="0036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5939" w14:textId="370EFDC2" w:rsidR="007A6B7D" w:rsidRPr="009D60A8" w:rsidRDefault="007A6B7D" w:rsidP="009D60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768C"/>
    <w:multiLevelType w:val="hybridMultilevel"/>
    <w:tmpl w:val="5590D3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C16B8"/>
    <w:multiLevelType w:val="hybridMultilevel"/>
    <w:tmpl w:val="95A8F3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B7972"/>
    <w:multiLevelType w:val="hybridMultilevel"/>
    <w:tmpl w:val="C038B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67"/>
    <w:rsid w:val="00003A6F"/>
    <w:rsid w:val="00007C42"/>
    <w:rsid w:val="00015884"/>
    <w:rsid w:val="00022C15"/>
    <w:rsid w:val="00025A6E"/>
    <w:rsid w:val="00025BC7"/>
    <w:rsid w:val="000263B7"/>
    <w:rsid w:val="0002734C"/>
    <w:rsid w:val="00044544"/>
    <w:rsid w:val="00044DF5"/>
    <w:rsid w:val="00045735"/>
    <w:rsid w:val="00047199"/>
    <w:rsid w:val="00047AED"/>
    <w:rsid w:val="000500BF"/>
    <w:rsid w:val="00050278"/>
    <w:rsid w:val="00060DEE"/>
    <w:rsid w:val="00071404"/>
    <w:rsid w:val="00072075"/>
    <w:rsid w:val="00074B3B"/>
    <w:rsid w:val="00077EAF"/>
    <w:rsid w:val="00080571"/>
    <w:rsid w:val="00080AA1"/>
    <w:rsid w:val="000812F9"/>
    <w:rsid w:val="00083050"/>
    <w:rsid w:val="00086113"/>
    <w:rsid w:val="000879B1"/>
    <w:rsid w:val="000909CC"/>
    <w:rsid w:val="0009236D"/>
    <w:rsid w:val="00094FF6"/>
    <w:rsid w:val="000970F7"/>
    <w:rsid w:val="000A18AE"/>
    <w:rsid w:val="000A29B9"/>
    <w:rsid w:val="000A69F0"/>
    <w:rsid w:val="000C4506"/>
    <w:rsid w:val="000C547B"/>
    <w:rsid w:val="000C729C"/>
    <w:rsid w:val="000D57F9"/>
    <w:rsid w:val="000D62B8"/>
    <w:rsid w:val="000E0080"/>
    <w:rsid w:val="000E153D"/>
    <w:rsid w:val="000E2136"/>
    <w:rsid w:val="000E5E6C"/>
    <w:rsid w:val="000F2BBE"/>
    <w:rsid w:val="000F3214"/>
    <w:rsid w:val="000F5DA1"/>
    <w:rsid w:val="000F7307"/>
    <w:rsid w:val="0010498B"/>
    <w:rsid w:val="001076F0"/>
    <w:rsid w:val="001107DD"/>
    <w:rsid w:val="00112F09"/>
    <w:rsid w:val="00116D90"/>
    <w:rsid w:val="00117E6C"/>
    <w:rsid w:val="001216BD"/>
    <w:rsid w:val="00126B9B"/>
    <w:rsid w:val="0013045D"/>
    <w:rsid w:val="00132486"/>
    <w:rsid w:val="0013419B"/>
    <w:rsid w:val="00140D84"/>
    <w:rsid w:val="0014366A"/>
    <w:rsid w:val="001444DC"/>
    <w:rsid w:val="00144539"/>
    <w:rsid w:val="0015259E"/>
    <w:rsid w:val="0015325B"/>
    <w:rsid w:val="00153A8E"/>
    <w:rsid w:val="00155705"/>
    <w:rsid w:val="00160C08"/>
    <w:rsid w:val="00162A31"/>
    <w:rsid w:val="00164A70"/>
    <w:rsid w:val="00164BEA"/>
    <w:rsid w:val="001709BE"/>
    <w:rsid w:val="00175031"/>
    <w:rsid w:val="001823D4"/>
    <w:rsid w:val="001832A6"/>
    <w:rsid w:val="001835A6"/>
    <w:rsid w:val="00184070"/>
    <w:rsid w:val="00184B04"/>
    <w:rsid w:val="001966BF"/>
    <w:rsid w:val="00196C3F"/>
    <w:rsid w:val="00196FA1"/>
    <w:rsid w:val="00197167"/>
    <w:rsid w:val="001A1105"/>
    <w:rsid w:val="001A7A9B"/>
    <w:rsid w:val="001B3A16"/>
    <w:rsid w:val="001B54DF"/>
    <w:rsid w:val="001B5DF6"/>
    <w:rsid w:val="001B717E"/>
    <w:rsid w:val="001C0512"/>
    <w:rsid w:val="001C3412"/>
    <w:rsid w:val="001C35AC"/>
    <w:rsid w:val="001C5AE2"/>
    <w:rsid w:val="001C78A1"/>
    <w:rsid w:val="001C7915"/>
    <w:rsid w:val="001D3C3A"/>
    <w:rsid w:val="001D7954"/>
    <w:rsid w:val="001E04FB"/>
    <w:rsid w:val="001E54E7"/>
    <w:rsid w:val="001F48F6"/>
    <w:rsid w:val="002105DE"/>
    <w:rsid w:val="00210D64"/>
    <w:rsid w:val="00211B7C"/>
    <w:rsid w:val="00220BAE"/>
    <w:rsid w:val="002255BF"/>
    <w:rsid w:val="0022742A"/>
    <w:rsid w:val="00227C1F"/>
    <w:rsid w:val="002304B9"/>
    <w:rsid w:val="00230569"/>
    <w:rsid w:val="00230764"/>
    <w:rsid w:val="00232B45"/>
    <w:rsid w:val="002362D3"/>
    <w:rsid w:val="0024254A"/>
    <w:rsid w:val="00253CBD"/>
    <w:rsid w:val="00256613"/>
    <w:rsid w:val="0026234B"/>
    <w:rsid w:val="0026347D"/>
    <w:rsid w:val="002664BC"/>
    <w:rsid w:val="002665B2"/>
    <w:rsid w:val="0027792E"/>
    <w:rsid w:val="002A3C5A"/>
    <w:rsid w:val="002A64A9"/>
    <w:rsid w:val="002A6627"/>
    <w:rsid w:val="002B2077"/>
    <w:rsid w:val="002B26E7"/>
    <w:rsid w:val="002B5ACD"/>
    <w:rsid w:val="002B63FD"/>
    <w:rsid w:val="002B7FA3"/>
    <w:rsid w:val="002C0141"/>
    <w:rsid w:val="002C08B1"/>
    <w:rsid w:val="002C165D"/>
    <w:rsid w:val="002C3962"/>
    <w:rsid w:val="002C6A97"/>
    <w:rsid w:val="002D2BD8"/>
    <w:rsid w:val="002D7339"/>
    <w:rsid w:val="002E0F90"/>
    <w:rsid w:val="002E2953"/>
    <w:rsid w:val="002E4510"/>
    <w:rsid w:val="002E5C5F"/>
    <w:rsid w:val="002F1B49"/>
    <w:rsid w:val="002F1C2D"/>
    <w:rsid w:val="002F540D"/>
    <w:rsid w:val="0030104C"/>
    <w:rsid w:val="0030321D"/>
    <w:rsid w:val="003173C9"/>
    <w:rsid w:val="0032015B"/>
    <w:rsid w:val="003226EB"/>
    <w:rsid w:val="003308E0"/>
    <w:rsid w:val="00331B9B"/>
    <w:rsid w:val="003345E9"/>
    <w:rsid w:val="00341CFD"/>
    <w:rsid w:val="003437F5"/>
    <w:rsid w:val="003443A7"/>
    <w:rsid w:val="00344A53"/>
    <w:rsid w:val="00350AB2"/>
    <w:rsid w:val="003577E6"/>
    <w:rsid w:val="0036337C"/>
    <w:rsid w:val="00364796"/>
    <w:rsid w:val="00373105"/>
    <w:rsid w:val="003733E4"/>
    <w:rsid w:val="00376E86"/>
    <w:rsid w:val="0038020C"/>
    <w:rsid w:val="00380490"/>
    <w:rsid w:val="00381EFE"/>
    <w:rsid w:val="003822F2"/>
    <w:rsid w:val="003866D5"/>
    <w:rsid w:val="003968D2"/>
    <w:rsid w:val="003A0E06"/>
    <w:rsid w:val="003A1A41"/>
    <w:rsid w:val="003A3D29"/>
    <w:rsid w:val="003A47CE"/>
    <w:rsid w:val="003B0454"/>
    <w:rsid w:val="003B4F2C"/>
    <w:rsid w:val="003B671A"/>
    <w:rsid w:val="003C4759"/>
    <w:rsid w:val="003C6F93"/>
    <w:rsid w:val="003C7A2A"/>
    <w:rsid w:val="003D14BD"/>
    <w:rsid w:val="003D156A"/>
    <w:rsid w:val="003D4903"/>
    <w:rsid w:val="003D51AF"/>
    <w:rsid w:val="003D7064"/>
    <w:rsid w:val="003E4FB5"/>
    <w:rsid w:val="003E7523"/>
    <w:rsid w:val="003F5B47"/>
    <w:rsid w:val="00407D9C"/>
    <w:rsid w:val="00410B89"/>
    <w:rsid w:val="00410CB6"/>
    <w:rsid w:val="004237C0"/>
    <w:rsid w:val="0042561D"/>
    <w:rsid w:val="0043190A"/>
    <w:rsid w:val="0043424F"/>
    <w:rsid w:val="004363E3"/>
    <w:rsid w:val="00450624"/>
    <w:rsid w:val="00453532"/>
    <w:rsid w:val="004543AC"/>
    <w:rsid w:val="004608DA"/>
    <w:rsid w:val="00461567"/>
    <w:rsid w:val="00472E23"/>
    <w:rsid w:val="004730A4"/>
    <w:rsid w:val="00475C58"/>
    <w:rsid w:val="004763FE"/>
    <w:rsid w:val="00476C77"/>
    <w:rsid w:val="00477940"/>
    <w:rsid w:val="004801C7"/>
    <w:rsid w:val="0048761F"/>
    <w:rsid w:val="00487659"/>
    <w:rsid w:val="00490156"/>
    <w:rsid w:val="004906A8"/>
    <w:rsid w:val="004927FA"/>
    <w:rsid w:val="00492CEA"/>
    <w:rsid w:val="004941E8"/>
    <w:rsid w:val="00494B9C"/>
    <w:rsid w:val="00494DB5"/>
    <w:rsid w:val="004A673E"/>
    <w:rsid w:val="004B1460"/>
    <w:rsid w:val="004B3244"/>
    <w:rsid w:val="004B496D"/>
    <w:rsid w:val="004B62A6"/>
    <w:rsid w:val="004B65C5"/>
    <w:rsid w:val="004B6A8C"/>
    <w:rsid w:val="004C1105"/>
    <w:rsid w:val="004C35F2"/>
    <w:rsid w:val="004C3F3B"/>
    <w:rsid w:val="004C6DEB"/>
    <w:rsid w:val="004C713A"/>
    <w:rsid w:val="004C79C2"/>
    <w:rsid w:val="004D3AD9"/>
    <w:rsid w:val="004D521A"/>
    <w:rsid w:val="004E15DA"/>
    <w:rsid w:val="004E298D"/>
    <w:rsid w:val="004E3B1F"/>
    <w:rsid w:val="004F2F95"/>
    <w:rsid w:val="004F311F"/>
    <w:rsid w:val="004F3248"/>
    <w:rsid w:val="004F5D8F"/>
    <w:rsid w:val="00502A74"/>
    <w:rsid w:val="00502A89"/>
    <w:rsid w:val="00503C75"/>
    <w:rsid w:val="005074D6"/>
    <w:rsid w:val="00512A34"/>
    <w:rsid w:val="00512E30"/>
    <w:rsid w:val="00514608"/>
    <w:rsid w:val="00515C58"/>
    <w:rsid w:val="00525338"/>
    <w:rsid w:val="005260C6"/>
    <w:rsid w:val="005278B6"/>
    <w:rsid w:val="00532984"/>
    <w:rsid w:val="0053562C"/>
    <w:rsid w:val="0053689D"/>
    <w:rsid w:val="005568AD"/>
    <w:rsid w:val="005569CE"/>
    <w:rsid w:val="00566A31"/>
    <w:rsid w:val="00567F53"/>
    <w:rsid w:val="00571DA5"/>
    <w:rsid w:val="0058092F"/>
    <w:rsid w:val="005815BF"/>
    <w:rsid w:val="00581DC3"/>
    <w:rsid w:val="00583CA9"/>
    <w:rsid w:val="00583EFA"/>
    <w:rsid w:val="005876A8"/>
    <w:rsid w:val="005A0DE8"/>
    <w:rsid w:val="005A4401"/>
    <w:rsid w:val="005B0530"/>
    <w:rsid w:val="005B1008"/>
    <w:rsid w:val="005B67B8"/>
    <w:rsid w:val="005C1A34"/>
    <w:rsid w:val="005C3923"/>
    <w:rsid w:val="005C517B"/>
    <w:rsid w:val="005D43FE"/>
    <w:rsid w:val="005D46CF"/>
    <w:rsid w:val="005D74CD"/>
    <w:rsid w:val="005E236B"/>
    <w:rsid w:val="005E7220"/>
    <w:rsid w:val="005F05D0"/>
    <w:rsid w:val="006063BF"/>
    <w:rsid w:val="00610FDF"/>
    <w:rsid w:val="00611507"/>
    <w:rsid w:val="0061255B"/>
    <w:rsid w:val="006134D9"/>
    <w:rsid w:val="006137E5"/>
    <w:rsid w:val="006228E9"/>
    <w:rsid w:val="00622DED"/>
    <w:rsid w:val="00630DD2"/>
    <w:rsid w:val="00631152"/>
    <w:rsid w:val="00631F1B"/>
    <w:rsid w:val="00641344"/>
    <w:rsid w:val="006428E2"/>
    <w:rsid w:val="0064327F"/>
    <w:rsid w:val="00643377"/>
    <w:rsid w:val="00644D58"/>
    <w:rsid w:val="0064794B"/>
    <w:rsid w:val="006508F4"/>
    <w:rsid w:val="00651C4C"/>
    <w:rsid w:val="00651CE8"/>
    <w:rsid w:val="00661E7A"/>
    <w:rsid w:val="00665A4F"/>
    <w:rsid w:val="00670562"/>
    <w:rsid w:val="00674BCA"/>
    <w:rsid w:val="00686183"/>
    <w:rsid w:val="00686F6D"/>
    <w:rsid w:val="0069380E"/>
    <w:rsid w:val="00695ED8"/>
    <w:rsid w:val="00697AEF"/>
    <w:rsid w:val="006A3F9B"/>
    <w:rsid w:val="006A442A"/>
    <w:rsid w:val="006A67D9"/>
    <w:rsid w:val="006B110A"/>
    <w:rsid w:val="006B3792"/>
    <w:rsid w:val="006B66CF"/>
    <w:rsid w:val="006C3287"/>
    <w:rsid w:val="006C3C91"/>
    <w:rsid w:val="006C68EE"/>
    <w:rsid w:val="006C751B"/>
    <w:rsid w:val="006D52D7"/>
    <w:rsid w:val="006E43EE"/>
    <w:rsid w:val="006E555A"/>
    <w:rsid w:val="006F2E05"/>
    <w:rsid w:val="006F3B62"/>
    <w:rsid w:val="006F4E47"/>
    <w:rsid w:val="006F760E"/>
    <w:rsid w:val="006F79D8"/>
    <w:rsid w:val="007024BC"/>
    <w:rsid w:val="00707DF9"/>
    <w:rsid w:val="007106C7"/>
    <w:rsid w:val="0071160A"/>
    <w:rsid w:val="00724C04"/>
    <w:rsid w:val="00733E6A"/>
    <w:rsid w:val="00734685"/>
    <w:rsid w:val="00735A40"/>
    <w:rsid w:val="00746ADA"/>
    <w:rsid w:val="00747C27"/>
    <w:rsid w:val="00754E3E"/>
    <w:rsid w:val="0075510C"/>
    <w:rsid w:val="0075622E"/>
    <w:rsid w:val="00765F1A"/>
    <w:rsid w:val="00767A8F"/>
    <w:rsid w:val="00772C0F"/>
    <w:rsid w:val="00777F6A"/>
    <w:rsid w:val="00780041"/>
    <w:rsid w:val="00791BA9"/>
    <w:rsid w:val="00794440"/>
    <w:rsid w:val="00795A3E"/>
    <w:rsid w:val="007975FC"/>
    <w:rsid w:val="007A29F8"/>
    <w:rsid w:val="007A31D9"/>
    <w:rsid w:val="007A6B7D"/>
    <w:rsid w:val="007B361A"/>
    <w:rsid w:val="007B4454"/>
    <w:rsid w:val="007B4E11"/>
    <w:rsid w:val="007B71CB"/>
    <w:rsid w:val="007D0C5D"/>
    <w:rsid w:val="007D0E30"/>
    <w:rsid w:val="007D6356"/>
    <w:rsid w:val="007E32F3"/>
    <w:rsid w:val="007E34D3"/>
    <w:rsid w:val="007E7488"/>
    <w:rsid w:val="007E7B83"/>
    <w:rsid w:val="007F3FFA"/>
    <w:rsid w:val="008075C2"/>
    <w:rsid w:val="00811770"/>
    <w:rsid w:val="00821AF3"/>
    <w:rsid w:val="00823533"/>
    <w:rsid w:val="00824D24"/>
    <w:rsid w:val="008266BE"/>
    <w:rsid w:val="00826FB9"/>
    <w:rsid w:val="00827832"/>
    <w:rsid w:val="0083177E"/>
    <w:rsid w:val="00831E74"/>
    <w:rsid w:val="00833E17"/>
    <w:rsid w:val="008368F0"/>
    <w:rsid w:val="00837AED"/>
    <w:rsid w:val="008441E5"/>
    <w:rsid w:val="00850246"/>
    <w:rsid w:val="00854FB4"/>
    <w:rsid w:val="008555F1"/>
    <w:rsid w:val="008559BF"/>
    <w:rsid w:val="00855D12"/>
    <w:rsid w:val="00861B4C"/>
    <w:rsid w:val="0087275B"/>
    <w:rsid w:val="00882729"/>
    <w:rsid w:val="008A1728"/>
    <w:rsid w:val="008A269B"/>
    <w:rsid w:val="008A6BA3"/>
    <w:rsid w:val="008A6CD8"/>
    <w:rsid w:val="008C361A"/>
    <w:rsid w:val="008C67BC"/>
    <w:rsid w:val="008D0CB6"/>
    <w:rsid w:val="008D4056"/>
    <w:rsid w:val="008D5CA4"/>
    <w:rsid w:val="008E0A9B"/>
    <w:rsid w:val="008E2612"/>
    <w:rsid w:val="008E3948"/>
    <w:rsid w:val="008E57A7"/>
    <w:rsid w:val="008E6FE3"/>
    <w:rsid w:val="008F480E"/>
    <w:rsid w:val="00903ADA"/>
    <w:rsid w:val="0090488C"/>
    <w:rsid w:val="00904B86"/>
    <w:rsid w:val="00905A3F"/>
    <w:rsid w:val="00910D8D"/>
    <w:rsid w:val="00911BD2"/>
    <w:rsid w:val="0092111F"/>
    <w:rsid w:val="00925FBA"/>
    <w:rsid w:val="00926D37"/>
    <w:rsid w:val="00933E3E"/>
    <w:rsid w:val="009342A8"/>
    <w:rsid w:val="00935985"/>
    <w:rsid w:val="009410CF"/>
    <w:rsid w:val="00944BF4"/>
    <w:rsid w:val="00946BEA"/>
    <w:rsid w:val="0094720C"/>
    <w:rsid w:val="00953F62"/>
    <w:rsid w:val="0096320B"/>
    <w:rsid w:val="0096321D"/>
    <w:rsid w:val="0097552D"/>
    <w:rsid w:val="009763E7"/>
    <w:rsid w:val="00976B98"/>
    <w:rsid w:val="00981701"/>
    <w:rsid w:val="00981A3E"/>
    <w:rsid w:val="0098224E"/>
    <w:rsid w:val="00991DA9"/>
    <w:rsid w:val="00997D43"/>
    <w:rsid w:val="009A0A83"/>
    <w:rsid w:val="009A1E41"/>
    <w:rsid w:val="009A1FC1"/>
    <w:rsid w:val="009A6D51"/>
    <w:rsid w:val="009C3EB5"/>
    <w:rsid w:val="009C4E60"/>
    <w:rsid w:val="009C5CD1"/>
    <w:rsid w:val="009C5D49"/>
    <w:rsid w:val="009C5F50"/>
    <w:rsid w:val="009C76E0"/>
    <w:rsid w:val="009D107C"/>
    <w:rsid w:val="009D4911"/>
    <w:rsid w:val="009D60A8"/>
    <w:rsid w:val="009D7728"/>
    <w:rsid w:val="009E08DC"/>
    <w:rsid w:val="009E0EDA"/>
    <w:rsid w:val="009E7F3C"/>
    <w:rsid w:val="009F4115"/>
    <w:rsid w:val="00A011E9"/>
    <w:rsid w:val="00A033A0"/>
    <w:rsid w:val="00A040FA"/>
    <w:rsid w:val="00A04408"/>
    <w:rsid w:val="00A04720"/>
    <w:rsid w:val="00A05B18"/>
    <w:rsid w:val="00A06DB6"/>
    <w:rsid w:val="00A10DCC"/>
    <w:rsid w:val="00A129C7"/>
    <w:rsid w:val="00A13875"/>
    <w:rsid w:val="00A14AC2"/>
    <w:rsid w:val="00A210D7"/>
    <w:rsid w:val="00A30B2A"/>
    <w:rsid w:val="00A40F22"/>
    <w:rsid w:val="00A45204"/>
    <w:rsid w:val="00A538EE"/>
    <w:rsid w:val="00A53D42"/>
    <w:rsid w:val="00A63876"/>
    <w:rsid w:val="00A712D1"/>
    <w:rsid w:val="00A71363"/>
    <w:rsid w:val="00A71785"/>
    <w:rsid w:val="00A72E5B"/>
    <w:rsid w:val="00A74636"/>
    <w:rsid w:val="00A83C37"/>
    <w:rsid w:val="00A84D2F"/>
    <w:rsid w:val="00A91D6E"/>
    <w:rsid w:val="00A91E8A"/>
    <w:rsid w:val="00AA06FD"/>
    <w:rsid w:val="00AA10BC"/>
    <w:rsid w:val="00AA1454"/>
    <w:rsid w:val="00AA62D3"/>
    <w:rsid w:val="00AC0132"/>
    <w:rsid w:val="00AC1DDE"/>
    <w:rsid w:val="00AC2886"/>
    <w:rsid w:val="00AC3CFA"/>
    <w:rsid w:val="00AC58DE"/>
    <w:rsid w:val="00AC59B0"/>
    <w:rsid w:val="00AD34FB"/>
    <w:rsid w:val="00AD7954"/>
    <w:rsid w:val="00AE0471"/>
    <w:rsid w:val="00AE1109"/>
    <w:rsid w:val="00AE2B90"/>
    <w:rsid w:val="00AE3D88"/>
    <w:rsid w:val="00AE6CC5"/>
    <w:rsid w:val="00AF0566"/>
    <w:rsid w:val="00AF1E8D"/>
    <w:rsid w:val="00AF2C75"/>
    <w:rsid w:val="00AF2C9A"/>
    <w:rsid w:val="00AF6FE7"/>
    <w:rsid w:val="00AF7889"/>
    <w:rsid w:val="00B13655"/>
    <w:rsid w:val="00B21D05"/>
    <w:rsid w:val="00B273B8"/>
    <w:rsid w:val="00B430D9"/>
    <w:rsid w:val="00B43EEC"/>
    <w:rsid w:val="00B471E8"/>
    <w:rsid w:val="00B4721F"/>
    <w:rsid w:val="00B50C73"/>
    <w:rsid w:val="00B5341D"/>
    <w:rsid w:val="00B53B3C"/>
    <w:rsid w:val="00B617E7"/>
    <w:rsid w:val="00B62C40"/>
    <w:rsid w:val="00B66EE5"/>
    <w:rsid w:val="00B71A9D"/>
    <w:rsid w:val="00B726E0"/>
    <w:rsid w:val="00B74B6E"/>
    <w:rsid w:val="00B820F2"/>
    <w:rsid w:val="00B85897"/>
    <w:rsid w:val="00B866B1"/>
    <w:rsid w:val="00B87AEC"/>
    <w:rsid w:val="00B937D7"/>
    <w:rsid w:val="00B949D8"/>
    <w:rsid w:val="00BA0B99"/>
    <w:rsid w:val="00BA253E"/>
    <w:rsid w:val="00BA3967"/>
    <w:rsid w:val="00BB0F52"/>
    <w:rsid w:val="00BB6501"/>
    <w:rsid w:val="00BC6F5B"/>
    <w:rsid w:val="00BD59A5"/>
    <w:rsid w:val="00BD6024"/>
    <w:rsid w:val="00BE11A5"/>
    <w:rsid w:val="00BE28BE"/>
    <w:rsid w:val="00BE34AE"/>
    <w:rsid w:val="00BE4362"/>
    <w:rsid w:val="00BE548E"/>
    <w:rsid w:val="00BE6DC0"/>
    <w:rsid w:val="00C00FCB"/>
    <w:rsid w:val="00C06F05"/>
    <w:rsid w:val="00C0709A"/>
    <w:rsid w:val="00C128FA"/>
    <w:rsid w:val="00C17579"/>
    <w:rsid w:val="00C21DCB"/>
    <w:rsid w:val="00C25A0D"/>
    <w:rsid w:val="00C34D8C"/>
    <w:rsid w:val="00C453C6"/>
    <w:rsid w:val="00C63080"/>
    <w:rsid w:val="00C67B69"/>
    <w:rsid w:val="00C71AB5"/>
    <w:rsid w:val="00C73DC2"/>
    <w:rsid w:val="00C73EA9"/>
    <w:rsid w:val="00C76B2C"/>
    <w:rsid w:val="00C77788"/>
    <w:rsid w:val="00C8336F"/>
    <w:rsid w:val="00C86D36"/>
    <w:rsid w:val="00C90F5F"/>
    <w:rsid w:val="00C97A96"/>
    <w:rsid w:val="00CA0722"/>
    <w:rsid w:val="00CA21DA"/>
    <w:rsid w:val="00CA36D2"/>
    <w:rsid w:val="00CA756E"/>
    <w:rsid w:val="00CA7F72"/>
    <w:rsid w:val="00CC08DA"/>
    <w:rsid w:val="00CC2A04"/>
    <w:rsid w:val="00CC7A18"/>
    <w:rsid w:val="00CE1564"/>
    <w:rsid w:val="00CE2702"/>
    <w:rsid w:val="00CE4063"/>
    <w:rsid w:val="00CE561B"/>
    <w:rsid w:val="00CE598E"/>
    <w:rsid w:val="00CF2617"/>
    <w:rsid w:val="00CF60FC"/>
    <w:rsid w:val="00D020FA"/>
    <w:rsid w:val="00D04EF6"/>
    <w:rsid w:val="00D05BCE"/>
    <w:rsid w:val="00D07672"/>
    <w:rsid w:val="00D250D5"/>
    <w:rsid w:val="00D324A0"/>
    <w:rsid w:val="00D342EB"/>
    <w:rsid w:val="00D34C7B"/>
    <w:rsid w:val="00D376CF"/>
    <w:rsid w:val="00D42E89"/>
    <w:rsid w:val="00D44E50"/>
    <w:rsid w:val="00D50435"/>
    <w:rsid w:val="00D52D99"/>
    <w:rsid w:val="00D566EE"/>
    <w:rsid w:val="00D622CB"/>
    <w:rsid w:val="00D6616E"/>
    <w:rsid w:val="00D66E20"/>
    <w:rsid w:val="00D704B7"/>
    <w:rsid w:val="00D71F3A"/>
    <w:rsid w:val="00D73965"/>
    <w:rsid w:val="00D75284"/>
    <w:rsid w:val="00D84443"/>
    <w:rsid w:val="00D85492"/>
    <w:rsid w:val="00D86991"/>
    <w:rsid w:val="00DA3AF8"/>
    <w:rsid w:val="00DA466C"/>
    <w:rsid w:val="00DB14CB"/>
    <w:rsid w:val="00DB4325"/>
    <w:rsid w:val="00DB6F1A"/>
    <w:rsid w:val="00DD2E96"/>
    <w:rsid w:val="00DE2776"/>
    <w:rsid w:val="00DE7152"/>
    <w:rsid w:val="00E012C6"/>
    <w:rsid w:val="00E02497"/>
    <w:rsid w:val="00E0282C"/>
    <w:rsid w:val="00E04541"/>
    <w:rsid w:val="00E04B68"/>
    <w:rsid w:val="00E05812"/>
    <w:rsid w:val="00E14C1D"/>
    <w:rsid w:val="00E170C3"/>
    <w:rsid w:val="00E172AA"/>
    <w:rsid w:val="00E1778B"/>
    <w:rsid w:val="00E17E6D"/>
    <w:rsid w:val="00E22830"/>
    <w:rsid w:val="00E254E0"/>
    <w:rsid w:val="00E25610"/>
    <w:rsid w:val="00E25C79"/>
    <w:rsid w:val="00E3400E"/>
    <w:rsid w:val="00E34D96"/>
    <w:rsid w:val="00E645D8"/>
    <w:rsid w:val="00E6583C"/>
    <w:rsid w:val="00E71F36"/>
    <w:rsid w:val="00E80DDC"/>
    <w:rsid w:val="00E82ACB"/>
    <w:rsid w:val="00E82D6D"/>
    <w:rsid w:val="00E87479"/>
    <w:rsid w:val="00E875AF"/>
    <w:rsid w:val="00E87FA6"/>
    <w:rsid w:val="00E94151"/>
    <w:rsid w:val="00E9607C"/>
    <w:rsid w:val="00EA006F"/>
    <w:rsid w:val="00EA2EEC"/>
    <w:rsid w:val="00EA3893"/>
    <w:rsid w:val="00EA7A38"/>
    <w:rsid w:val="00EB3CD3"/>
    <w:rsid w:val="00EB5E73"/>
    <w:rsid w:val="00EB7F2C"/>
    <w:rsid w:val="00EC1C1D"/>
    <w:rsid w:val="00EC6DB3"/>
    <w:rsid w:val="00ED12BA"/>
    <w:rsid w:val="00ED5FA5"/>
    <w:rsid w:val="00ED60E6"/>
    <w:rsid w:val="00EE17F4"/>
    <w:rsid w:val="00EE6029"/>
    <w:rsid w:val="00EF03B9"/>
    <w:rsid w:val="00EF09DD"/>
    <w:rsid w:val="00EF1063"/>
    <w:rsid w:val="00F02907"/>
    <w:rsid w:val="00F04F50"/>
    <w:rsid w:val="00F05DAE"/>
    <w:rsid w:val="00F10D44"/>
    <w:rsid w:val="00F13C6D"/>
    <w:rsid w:val="00F252E8"/>
    <w:rsid w:val="00F27AF8"/>
    <w:rsid w:val="00F32AC7"/>
    <w:rsid w:val="00F331E0"/>
    <w:rsid w:val="00F338D9"/>
    <w:rsid w:val="00F36B31"/>
    <w:rsid w:val="00F36C5A"/>
    <w:rsid w:val="00F42520"/>
    <w:rsid w:val="00F42CFF"/>
    <w:rsid w:val="00F4566E"/>
    <w:rsid w:val="00F50D9A"/>
    <w:rsid w:val="00F53AB2"/>
    <w:rsid w:val="00F57A51"/>
    <w:rsid w:val="00F616D8"/>
    <w:rsid w:val="00F627EC"/>
    <w:rsid w:val="00F65415"/>
    <w:rsid w:val="00F66920"/>
    <w:rsid w:val="00F71A88"/>
    <w:rsid w:val="00F825A6"/>
    <w:rsid w:val="00F829FC"/>
    <w:rsid w:val="00F833FF"/>
    <w:rsid w:val="00F92206"/>
    <w:rsid w:val="00F924D9"/>
    <w:rsid w:val="00F94C45"/>
    <w:rsid w:val="00FA1967"/>
    <w:rsid w:val="00FA389C"/>
    <w:rsid w:val="00FA6981"/>
    <w:rsid w:val="00FB371E"/>
    <w:rsid w:val="00FC7D61"/>
    <w:rsid w:val="00FD0BC1"/>
    <w:rsid w:val="00FD12BD"/>
    <w:rsid w:val="00FE160E"/>
    <w:rsid w:val="00FF1369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A88CD"/>
  <w15:docId w15:val="{21C2AC2E-0FC6-3E41-85EA-D90A72C2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A8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rsid w:val="001A1105"/>
  </w:style>
  <w:style w:type="paragraph" w:customStyle="1" w:styleId="TextosemFormatao1">
    <w:name w:val="Texto sem Formatação1"/>
    <w:basedOn w:val="Normal"/>
    <w:uiPriority w:val="99"/>
    <w:rsid w:val="0094720C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xtarial10ptblack">
    <w:name w:val="txt_arial_10pt_black"/>
    <w:basedOn w:val="Fontepargpadro"/>
    <w:uiPriority w:val="99"/>
    <w:rsid w:val="00925FBA"/>
  </w:style>
  <w:style w:type="paragraph" w:styleId="Textodebalo">
    <w:name w:val="Balloon Text"/>
    <w:basedOn w:val="Normal"/>
    <w:link w:val="TextodebaloChar"/>
    <w:uiPriority w:val="99"/>
    <w:semiHidden/>
    <w:rsid w:val="00B53B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4FA"/>
    <w:rPr>
      <w:sz w:val="0"/>
      <w:szCs w:val="0"/>
    </w:rPr>
  </w:style>
  <w:style w:type="character" w:styleId="Refdecomentrio">
    <w:name w:val="annotation reference"/>
    <w:basedOn w:val="Fontepargpadro"/>
    <w:uiPriority w:val="99"/>
    <w:semiHidden/>
    <w:unhideWhenUsed/>
    <w:rsid w:val="003802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2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02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020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64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9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47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9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07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2412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139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</vt:lpstr>
    </vt:vector>
  </TitlesOfParts>
  <Company>UFSM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</dc:title>
  <dc:creator>ct</dc:creator>
  <cp:lastModifiedBy>Lynceo Braghirolli</cp:lastModifiedBy>
  <cp:revision>3</cp:revision>
  <cp:lastPrinted>2016-09-21T13:59:00Z</cp:lastPrinted>
  <dcterms:created xsi:type="dcterms:W3CDTF">2018-07-15T23:32:00Z</dcterms:created>
  <dcterms:modified xsi:type="dcterms:W3CDTF">2018-07-16T00:13:00Z</dcterms:modified>
</cp:coreProperties>
</file>