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C75" w:rsidRPr="0065321D" w:rsidRDefault="007F7C75" w:rsidP="0065321D">
      <w:pPr>
        <w:pStyle w:val="BodyText"/>
        <w:spacing w:before="66"/>
        <w:ind w:left="3630" w:right="3730"/>
        <w:jc w:val="center"/>
        <w:rPr>
          <w:b/>
          <w:u w:val="single"/>
        </w:rPr>
      </w:pPr>
      <w:r w:rsidRPr="0065321D">
        <w:rPr>
          <w:b/>
          <w:w w:val="105"/>
          <w:u w:val="single"/>
        </w:rPr>
        <w:t>TERMO DE COMPROMISSO III</w:t>
      </w:r>
    </w:p>
    <w:p w:rsidR="007F7C75" w:rsidRPr="0065321D" w:rsidRDefault="007F7C75">
      <w:pPr>
        <w:pStyle w:val="BodyText"/>
        <w:spacing w:before="1"/>
        <w:ind w:left="0"/>
      </w:pPr>
    </w:p>
    <w:p w:rsidR="007F7C75" w:rsidRPr="00FE34C9" w:rsidRDefault="007F7C75">
      <w:pPr>
        <w:pStyle w:val="BodyText"/>
        <w:tabs>
          <w:tab w:val="left" w:pos="2012"/>
          <w:tab w:val="left" w:pos="2470"/>
          <w:tab w:val="left" w:pos="4461"/>
          <w:tab w:val="left" w:pos="4761"/>
          <w:tab w:val="left" w:pos="5441"/>
          <w:tab w:val="left" w:pos="6270"/>
          <w:tab w:val="left" w:pos="6874"/>
          <w:tab w:val="left" w:pos="8566"/>
          <w:tab w:val="left" w:pos="9297"/>
          <w:tab w:val="left" w:pos="10085"/>
          <w:tab w:val="left" w:pos="10562"/>
          <w:tab w:val="left" w:pos="10711"/>
        </w:tabs>
        <w:ind w:right="102"/>
        <w:jc w:val="both"/>
      </w:pPr>
      <w:r w:rsidRPr="00FE34C9">
        <w:t>Declaro,</w:t>
      </w:r>
      <w:r w:rsidRPr="00FE34C9">
        <w:tab/>
      </w:r>
      <w:r w:rsidRPr="00FE34C9">
        <w:tab/>
        <w:t>para</w:t>
      </w:r>
      <w:r w:rsidRPr="00FE34C9">
        <w:tab/>
        <w:t>os</w:t>
      </w:r>
      <w:r w:rsidRPr="00FE34C9">
        <w:tab/>
      </w:r>
      <w:r w:rsidRPr="00FE34C9">
        <w:tab/>
      </w:r>
      <w:r w:rsidRPr="00FE34C9">
        <w:tab/>
        <w:t>devidos</w:t>
      </w:r>
      <w:r w:rsidRPr="00FE34C9">
        <w:tab/>
        <w:t>fins,</w:t>
      </w:r>
      <w:r w:rsidRPr="00FE34C9">
        <w:tab/>
      </w:r>
      <w:r w:rsidRPr="00FE34C9">
        <w:tab/>
      </w:r>
      <w:r w:rsidRPr="00FE34C9">
        <w:tab/>
      </w:r>
      <w:r w:rsidRPr="00FE34C9">
        <w:rPr>
          <w:spacing w:val="-8"/>
        </w:rPr>
        <w:t xml:space="preserve">que </w:t>
      </w:r>
      <w:r w:rsidRPr="00FE34C9">
        <w:t>eu,</w:t>
      </w:r>
      <w:r>
        <w:t>______________________________________________________________________________________________</w:t>
      </w:r>
      <w:r w:rsidRPr="00FE34C9">
        <w:rPr>
          <w:spacing w:val="-7"/>
        </w:rPr>
        <w:t xml:space="preserve">_, </w:t>
      </w:r>
      <w:r>
        <w:t xml:space="preserve">nacionalidade _______________________________, </w:t>
      </w:r>
      <w:r w:rsidRPr="00FE34C9">
        <w:t>profissão</w:t>
      </w:r>
      <w:r>
        <w:t xml:space="preserve">  </w:t>
      </w:r>
      <w:r w:rsidRPr="00FE34C9">
        <w:t>_____________________________________________,</w:t>
      </w:r>
    </w:p>
    <w:p w:rsidR="007F7C75" w:rsidRPr="00FE34C9" w:rsidRDefault="007F7C75" w:rsidP="0065321D">
      <w:pPr>
        <w:pStyle w:val="BodyText"/>
        <w:tabs>
          <w:tab w:val="left" w:pos="2012"/>
          <w:tab w:val="left" w:pos="2470"/>
          <w:tab w:val="left" w:pos="4461"/>
          <w:tab w:val="left" w:pos="4743"/>
          <w:tab w:val="left" w:pos="5441"/>
          <w:tab w:val="left" w:pos="6270"/>
          <w:tab w:val="left" w:pos="6874"/>
          <w:tab w:val="left" w:pos="8566"/>
          <w:tab w:val="left" w:pos="9297"/>
          <w:tab w:val="left" w:pos="10085"/>
          <w:tab w:val="left" w:pos="10562"/>
          <w:tab w:val="left" w:pos="10711"/>
        </w:tabs>
        <w:ind w:right="102"/>
        <w:jc w:val="both"/>
      </w:pPr>
      <w:r w:rsidRPr="00FE34C9">
        <w:rPr>
          <w:spacing w:val="-3"/>
        </w:rPr>
        <w:t>endereço_______________________________________________________________________________________</w:t>
      </w:r>
      <w:r>
        <w:rPr>
          <w:spacing w:val="-3"/>
        </w:rPr>
        <w:t>______</w:t>
      </w:r>
      <w:r w:rsidRPr="00FE34C9">
        <w:t xml:space="preserve">, nº     </w:t>
      </w:r>
      <w:r w:rsidRPr="00FE34C9">
        <w:rPr>
          <w:spacing w:val="32"/>
        </w:rPr>
        <w:t xml:space="preserve"> </w:t>
      </w:r>
      <w:r w:rsidRPr="00FE34C9">
        <w:t xml:space="preserve">do     </w:t>
      </w:r>
      <w:r w:rsidRPr="00FE34C9">
        <w:rPr>
          <w:spacing w:val="28"/>
        </w:rPr>
        <w:t xml:space="preserve"> </w:t>
      </w:r>
      <w:r w:rsidRPr="00FE34C9">
        <w:t xml:space="preserve">CPF </w:t>
      </w:r>
      <w:r>
        <w:t>___</w:t>
      </w:r>
      <w:r w:rsidRPr="00FE34C9">
        <w:t xml:space="preserve">______________________,  aluno(a)       devidamente       matriculado(a)       no   </w:t>
      </w:r>
      <w:r w:rsidRPr="00FE34C9">
        <w:rPr>
          <w:spacing w:val="36"/>
        </w:rPr>
        <w:t xml:space="preserve"> </w:t>
      </w:r>
      <w:r w:rsidRPr="00FE34C9">
        <w:t>Curso/Área________________________________________</w:t>
      </w:r>
      <w:r>
        <w:t>___</w:t>
      </w:r>
      <w:r w:rsidRPr="00FE34C9">
        <w:t>,sob</w:t>
      </w:r>
      <w:r w:rsidRPr="00FE34C9">
        <w:tab/>
        <w:t>o número________________________ , em nível de __________________________________</w:t>
      </w:r>
      <w:r>
        <w:t>___</w:t>
      </w:r>
      <w:r w:rsidRPr="00FE34C9">
        <w:t>_,da Universidade</w:t>
      </w:r>
      <w:r>
        <w:t>_____</w:t>
      </w:r>
      <w:r w:rsidRPr="00FE34C9">
        <w:t xml:space="preserve">___________________________________, tenho ciência das obrigações inerentes à qualidade de bolsista CAPES e conheço os dispositivos da Portaria CAPES 76 de 14/04/2010, Portaria Conjunta CAPES/CNPq 01 de  15/07/10,  Portaria  CAPES 248  de  19/12/11,  Portaria </w:t>
      </w:r>
      <w:r w:rsidRPr="00FE34C9">
        <w:rPr>
          <w:spacing w:val="-3"/>
        </w:rPr>
        <w:t xml:space="preserve">Nº </w:t>
      </w:r>
      <w:r w:rsidRPr="00FE34C9">
        <w:t>23, de 30 de janeiro de 2017,  o Ato Normativo do PPGE N. 03/2016 e o Parecer da Comissão de Bolsas do PPGE sobre acúmulo da percepção da bolsa com qualquer modalidade</w:t>
      </w:r>
      <w:r w:rsidRPr="00FE34C9">
        <w:rPr>
          <w:spacing w:val="-1"/>
        </w:rPr>
        <w:t xml:space="preserve"> </w:t>
      </w:r>
      <w:r w:rsidRPr="00FE34C9">
        <w:t>de</w:t>
      </w:r>
    </w:p>
    <w:p w:rsidR="007F7C75" w:rsidRPr="00FE34C9" w:rsidRDefault="007F7C75" w:rsidP="0065321D">
      <w:pPr>
        <w:pStyle w:val="BodyText"/>
        <w:ind w:right="751" w:firstLine="55"/>
      </w:pPr>
      <w:r w:rsidRPr="00FE34C9">
        <w:t>auxílio ou bolsa de outro programa da CAPES, de outra agência de fomento pública, nacional ou internacional, ou empresa pública ou privada de 12 de junho de 2017.</w:t>
      </w:r>
    </w:p>
    <w:p w:rsidR="007F7C75" w:rsidRPr="0065321D" w:rsidRDefault="007F7C75">
      <w:pPr>
        <w:pStyle w:val="BodyText"/>
        <w:spacing w:before="10"/>
        <w:ind w:left="0"/>
      </w:pPr>
    </w:p>
    <w:p w:rsidR="007F7C75" w:rsidRPr="0065321D" w:rsidRDefault="007F7C75">
      <w:pPr>
        <w:pStyle w:val="BodyText"/>
        <w:ind w:left="824"/>
      </w:pPr>
      <w:r w:rsidRPr="0065321D">
        <w:t>Declaro que:</w:t>
      </w:r>
    </w:p>
    <w:p w:rsidR="007F7C75" w:rsidRPr="0065321D" w:rsidRDefault="007F7C75">
      <w:pPr>
        <w:pStyle w:val="ListParagraph"/>
        <w:numPr>
          <w:ilvl w:val="0"/>
          <w:numId w:val="2"/>
        </w:numPr>
        <w:tabs>
          <w:tab w:val="left" w:pos="946"/>
        </w:tabs>
        <w:spacing w:before="1"/>
        <w:ind w:right="103" w:firstLine="708"/>
      </w:pPr>
      <w:r w:rsidRPr="0065321D">
        <w:t>– em caso de vínculo empregatício anterior ao recebimento da bolsa, estar liberado das atividades profissionais e sem percepção de</w:t>
      </w:r>
      <w:r w:rsidRPr="0065321D">
        <w:rPr>
          <w:spacing w:val="-4"/>
        </w:rPr>
        <w:t xml:space="preserve"> </w:t>
      </w:r>
      <w:r w:rsidRPr="0065321D">
        <w:t>vencimentos;</w:t>
      </w:r>
    </w:p>
    <w:p w:rsidR="007F7C75" w:rsidRPr="0065321D" w:rsidRDefault="007F7C75">
      <w:pPr>
        <w:pStyle w:val="ListParagraph"/>
        <w:numPr>
          <w:ilvl w:val="0"/>
          <w:numId w:val="2"/>
        </w:numPr>
        <w:tabs>
          <w:tab w:val="left" w:pos="1030"/>
        </w:tabs>
        <w:spacing w:before="1"/>
        <w:ind w:left="1029" w:hanging="213"/>
      </w:pPr>
      <w:r w:rsidRPr="0065321D">
        <w:t>-</w:t>
      </w:r>
      <w:r w:rsidRPr="0065321D">
        <w:rPr>
          <w:spacing w:val="9"/>
        </w:rPr>
        <w:t xml:space="preserve"> </w:t>
      </w:r>
      <w:r w:rsidRPr="0065321D">
        <w:t>comprovar</w:t>
      </w:r>
      <w:r w:rsidRPr="0065321D">
        <w:rPr>
          <w:spacing w:val="9"/>
        </w:rPr>
        <w:t xml:space="preserve"> </w:t>
      </w:r>
      <w:r w:rsidRPr="0065321D">
        <w:t>desempenho</w:t>
      </w:r>
      <w:r w:rsidRPr="0065321D">
        <w:rPr>
          <w:spacing w:val="10"/>
        </w:rPr>
        <w:t xml:space="preserve"> </w:t>
      </w:r>
      <w:r w:rsidRPr="0065321D">
        <w:t>acadêmico</w:t>
      </w:r>
      <w:r w:rsidRPr="0065321D">
        <w:rPr>
          <w:spacing w:val="10"/>
        </w:rPr>
        <w:t xml:space="preserve"> </w:t>
      </w:r>
      <w:r w:rsidRPr="0065321D">
        <w:t>satisfatório,</w:t>
      </w:r>
      <w:r w:rsidRPr="0065321D">
        <w:rPr>
          <w:spacing w:val="10"/>
        </w:rPr>
        <w:t xml:space="preserve"> </w:t>
      </w:r>
      <w:r w:rsidRPr="0065321D">
        <w:t>consoante</w:t>
      </w:r>
      <w:r w:rsidRPr="0065321D">
        <w:rPr>
          <w:spacing w:val="9"/>
        </w:rPr>
        <w:t xml:space="preserve"> </w:t>
      </w:r>
      <w:r w:rsidRPr="0065321D">
        <w:t>às</w:t>
      </w:r>
      <w:r w:rsidRPr="0065321D">
        <w:rPr>
          <w:spacing w:val="10"/>
        </w:rPr>
        <w:t xml:space="preserve"> </w:t>
      </w:r>
      <w:r w:rsidRPr="0065321D">
        <w:t>normas</w:t>
      </w:r>
      <w:r w:rsidRPr="0065321D">
        <w:rPr>
          <w:spacing w:val="10"/>
        </w:rPr>
        <w:t xml:space="preserve"> </w:t>
      </w:r>
      <w:r w:rsidRPr="0065321D">
        <w:t>definidas</w:t>
      </w:r>
      <w:r w:rsidRPr="0065321D">
        <w:rPr>
          <w:spacing w:val="8"/>
        </w:rPr>
        <w:t xml:space="preserve"> </w:t>
      </w:r>
      <w:r w:rsidRPr="0065321D">
        <w:t>pela</w:t>
      </w:r>
      <w:r w:rsidRPr="0065321D">
        <w:rPr>
          <w:spacing w:val="11"/>
        </w:rPr>
        <w:t xml:space="preserve"> </w:t>
      </w:r>
      <w:r w:rsidRPr="0065321D">
        <w:t>instituição</w:t>
      </w:r>
      <w:r w:rsidRPr="0065321D">
        <w:rPr>
          <w:spacing w:val="12"/>
        </w:rPr>
        <w:t xml:space="preserve"> </w:t>
      </w:r>
      <w:r w:rsidRPr="0065321D">
        <w:t>promotora</w:t>
      </w:r>
      <w:r w:rsidRPr="0065321D">
        <w:rPr>
          <w:spacing w:val="11"/>
        </w:rPr>
        <w:t xml:space="preserve"> </w:t>
      </w:r>
      <w:r w:rsidRPr="0065321D">
        <w:t>do</w:t>
      </w:r>
    </w:p>
    <w:p w:rsidR="007F7C75" w:rsidRPr="0065321D" w:rsidRDefault="007F7C75">
      <w:pPr>
        <w:sectPr w:rsidR="007F7C75" w:rsidRPr="0065321D">
          <w:type w:val="continuous"/>
          <w:pgSz w:w="11910" w:h="16840"/>
          <w:pgMar w:top="780" w:right="460" w:bottom="280" w:left="460" w:header="720" w:footer="720" w:gutter="0"/>
          <w:cols w:space="720"/>
        </w:sectPr>
      </w:pPr>
    </w:p>
    <w:p w:rsidR="007F7C75" w:rsidRPr="0065321D" w:rsidRDefault="007F7C75">
      <w:pPr>
        <w:pStyle w:val="BodyText"/>
        <w:spacing w:line="252" w:lineRule="exact"/>
      </w:pPr>
      <w:r w:rsidRPr="0065321D">
        <w:t>curso;</w:t>
      </w:r>
    </w:p>
    <w:p w:rsidR="007F7C75" w:rsidRPr="0065321D" w:rsidRDefault="007F7C75">
      <w:pPr>
        <w:pStyle w:val="BodyText"/>
        <w:spacing w:before="9"/>
        <w:ind w:left="0"/>
      </w:pPr>
      <w:r w:rsidRPr="0065321D">
        <w:br w:type="column"/>
      </w:r>
    </w:p>
    <w:p w:rsidR="007F7C75" w:rsidRPr="0065321D" w:rsidRDefault="007F7C75">
      <w:pPr>
        <w:pStyle w:val="ListParagraph"/>
        <w:numPr>
          <w:ilvl w:val="0"/>
          <w:numId w:val="2"/>
        </w:numPr>
        <w:tabs>
          <w:tab w:val="left" w:pos="382"/>
        </w:tabs>
        <w:ind w:left="381" w:hanging="273"/>
      </w:pPr>
      <w:r w:rsidRPr="0065321D">
        <w:t>- não possuir qualquer relação de trabalho com a instituição promotora do programa de</w:t>
      </w:r>
      <w:r w:rsidRPr="0065321D">
        <w:rPr>
          <w:spacing w:val="-15"/>
        </w:rPr>
        <w:t xml:space="preserve"> </w:t>
      </w:r>
      <w:r w:rsidRPr="0065321D">
        <w:t>Pós-Graduação;</w:t>
      </w:r>
    </w:p>
    <w:p w:rsidR="007F7C75" w:rsidRPr="0065321D" w:rsidRDefault="007F7C75">
      <w:pPr>
        <w:pStyle w:val="ListParagraph"/>
        <w:numPr>
          <w:ilvl w:val="0"/>
          <w:numId w:val="2"/>
        </w:numPr>
        <w:tabs>
          <w:tab w:val="left" w:pos="419"/>
        </w:tabs>
        <w:spacing w:before="2"/>
        <w:ind w:left="418" w:hanging="310"/>
      </w:pPr>
      <w:r w:rsidRPr="0065321D">
        <w:t>-</w:t>
      </w:r>
      <w:r w:rsidRPr="0065321D">
        <w:rPr>
          <w:spacing w:val="20"/>
        </w:rPr>
        <w:t xml:space="preserve"> </w:t>
      </w:r>
      <w:r w:rsidRPr="0065321D">
        <w:t>realizar</w:t>
      </w:r>
      <w:r w:rsidRPr="0065321D">
        <w:rPr>
          <w:spacing w:val="22"/>
        </w:rPr>
        <w:t xml:space="preserve"> </w:t>
      </w:r>
      <w:r w:rsidRPr="0065321D">
        <w:t>estágio</w:t>
      </w:r>
      <w:r w:rsidRPr="0065321D">
        <w:rPr>
          <w:spacing w:val="23"/>
        </w:rPr>
        <w:t xml:space="preserve"> </w:t>
      </w:r>
      <w:r w:rsidRPr="0065321D">
        <w:t>de</w:t>
      </w:r>
      <w:r w:rsidRPr="0065321D">
        <w:rPr>
          <w:spacing w:val="22"/>
        </w:rPr>
        <w:t xml:space="preserve"> </w:t>
      </w:r>
      <w:r w:rsidRPr="0065321D">
        <w:t>docência</w:t>
      </w:r>
      <w:r w:rsidRPr="0065321D">
        <w:rPr>
          <w:spacing w:val="21"/>
        </w:rPr>
        <w:t xml:space="preserve"> </w:t>
      </w:r>
      <w:r w:rsidRPr="0065321D">
        <w:t>de</w:t>
      </w:r>
      <w:r w:rsidRPr="0065321D">
        <w:rPr>
          <w:spacing w:val="21"/>
        </w:rPr>
        <w:t xml:space="preserve"> </w:t>
      </w:r>
      <w:r w:rsidRPr="0065321D">
        <w:t>acordo</w:t>
      </w:r>
      <w:r w:rsidRPr="0065321D">
        <w:rPr>
          <w:spacing w:val="21"/>
        </w:rPr>
        <w:t xml:space="preserve"> </w:t>
      </w:r>
      <w:r w:rsidRPr="0065321D">
        <w:t>com</w:t>
      </w:r>
      <w:r w:rsidRPr="0065321D">
        <w:rPr>
          <w:spacing w:val="21"/>
        </w:rPr>
        <w:t xml:space="preserve"> </w:t>
      </w:r>
      <w:r w:rsidRPr="0065321D">
        <w:t>o</w:t>
      </w:r>
      <w:r w:rsidRPr="0065321D">
        <w:rPr>
          <w:spacing w:val="21"/>
        </w:rPr>
        <w:t xml:space="preserve"> </w:t>
      </w:r>
      <w:r w:rsidRPr="0065321D">
        <w:t>estabelecido</w:t>
      </w:r>
      <w:r w:rsidRPr="0065321D">
        <w:rPr>
          <w:spacing w:val="19"/>
        </w:rPr>
        <w:t xml:space="preserve"> </w:t>
      </w:r>
      <w:r w:rsidRPr="0065321D">
        <w:t>nas</w:t>
      </w:r>
      <w:r w:rsidRPr="0065321D">
        <w:rPr>
          <w:spacing w:val="21"/>
        </w:rPr>
        <w:t xml:space="preserve"> </w:t>
      </w:r>
      <w:r w:rsidRPr="0065321D">
        <w:t>Portarias</w:t>
      </w:r>
      <w:r w:rsidRPr="0065321D">
        <w:rPr>
          <w:spacing w:val="19"/>
        </w:rPr>
        <w:t xml:space="preserve"> </w:t>
      </w:r>
      <w:r w:rsidRPr="0065321D">
        <w:t>da</w:t>
      </w:r>
      <w:r w:rsidRPr="0065321D">
        <w:rPr>
          <w:spacing w:val="20"/>
        </w:rPr>
        <w:t xml:space="preserve"> </w:t>
      </w:r>
      <w:r w:rsidRPr="0065321D">
        <w:t>Capes,</w:t>
      </w:r>
      <w:r w:rsidRPr="0065321D">
        <w:rPr>
          <w:spacing w:val="21"/>
        </w:rPr>
        <w:t xml:space="preserve"> </w:t>
      </w:r>
      <w:r w:rsidRPr="0065321D">
        <w:t>Regimento</w:t>
      </w:r>
      <w:r w:rsidRPr="0065321D">
        <w:rPr>
          <w:spacing w:val="23"/>
        </w:rPr>
        <w:t xml:space="preserve"> </w:t>
      </w:r>
      <w:r w:rsidRPr="0065321D">
        <w:t>da</w:t>
      </w:r>
      <w:r w:rsidRPr="0065321D">
        <w:rPr>
          <w:spacing w:val="25"/>
        </w:rPr>
        <w:t xml:space="preserve"> </w:t>
      </w:r>
      <w:r w:rsidRPr="0065321D">
        <w:t>PRPGP,</w:t>
      </w:r>
    </w:p>
    <w:p w:rsidR="007F7C75" w:rsidRPr="0065321D" w:rsidRDefault="007F7C75">
      <w:pPr>
        <w:sectPr w:rsidR="007F7C75" w:rsidRPr="0065321D">
          <w:type w:val="continuous"/>
          <w:pgSz w:w="11910" w:h="16840"/>
          <w:pgMar w:top="780" w:right="460" w:bottom="280" w:left="460" w:header="720" w:footer="720" w:gutter="0"/>
          <w:cols w:num="2" w:space="720" w:equalWidth="0">
            <w:col w:w="646" w:space="62"/>
            <w:col w:w="10282"/>
          </w:cols>
        </w:sectPr>
      </w:pPr>
    </w:p>
    <w:p w:rsidR="007F7C75" w:rsidRPr="0065321D" w:rsidRDefault="007F7C75">
      <w:pPr>
        <w:pStyle w:val="BodyText"/>
        <w:spacing w:line="252" w:lineRule="exact"/>
      </w:pPr>
      <w:r w:rsidRPr="0065321D">
        <w:t>Regulamento e Atos Normativos do PPGE;</w:t>
      </w:r>
    </w:p>
    <w:p w:rsidR="007F7C75" w:rsidRPr="0065321D" w:rsidRDefault="007F7C75">
      <w:pPr>
        <w:pStyle w:val="ListParagraph"/>
        <w:numPr>
          <w:ilvl w:val="0"/>
          <w:numId w:val="2"/>
        </w:numPr>
        <w:tabs>
          <w:tab w:val="left" w:pos="1067"/>
        </w:tabs>
        <w:spacing w:before="1"/>
        <w:ind w:right="115" w:firstLine="708"/>
        <w:jc w:val="both"/>
      </w:pPr>
      <w:r w:rsidRPr="0065321D">
        <w:t xml:space="preserve">- não acumular a percepção da bolsa com qualquer modalidade de auxílio ou bolsa </w:t>
      </w:r>
      <w:r w:rsidRPr="0065321D">
        <w:rPr>
          <w:spacing w:val="-3"/>
        </w:rPr>
        <w:t xml:space="preserve">de </w:t>
      </w:r>
      <w:r w:rsidRPr="0065321D">
        <w:t>outro programa da CAPES, de outra agência de fomento pública, nacional ou internacional, ou empresa pública ou privada,</w:t>
      </w:r>
      <w:r w:rsidRPr="0065321D">
        <w:rPr>
          <w:spacing w:val="-23"/>
        </w:rPr>
        <w:t xml:space="preserve"> </w:t>
      </w:r>
      <w:r w:rsidRPr="0065321D">
        <w:t>excetuando-se:</w:t>
      </w:r>
    </w:p>
    <w:p w:rsidR="007F7C75" w:rsidRPr="0065321D" w:rsidRDefault="007F7C75">
      <w:pPr>
        <w:pStyle w:val="ListParagraph"/>
        <w:numPr>
          <w:ilvl w:val="0"/>
          <w:numId w:val="1"/>
        </w:numPr>
        <w:tabs>
          <w:tab w:val="left" w:pos="1076"/>
        </w:tabs>
        <w:spacing w:before="1"/>
        <w:ind w:right="106" w:firstLine="708"/>
        <w:jc w:val="both"/>
      </w:pPr>
      <w:r w:rsidRPr="0065321D">
        <w:t xml:space="preserve">bolsista de mestrado </w:t>
      </w:r>
      <w:r w:rsidRPr="0065321D">
        <w:rPr>
          <w:spacing w:val="-3"/>
        </w:rPr>
        <w:t xml:space="preserve">ou </w:t>
      </w:r>
      <w:r w:rsidRPr="0065321D">
        <w:t>doutorado que perceba remuneração bruta inferior ao valor da bolsa da respectiva modalidade, decorrente de vínculo funcional com a rede pública de ensino básico ou na área de saúde coletiva, desde que liberado integralmente da atividade</w:t>
      </w:r>
      <w:r w:rsidRPr="0065321D">
        <w:rPr>
          <w:spacing w:val="3"/>
        </w:rPr>
        <w:t xml:space="preserve"> </w:t>
      </w:r>
      <w:r w:rsidRPr="0065321D">
        <w:t>profissional;</w:t>
      </w:r>
    </w:p>
    <w:p w:rsidR="007F7C75" w:rsidRPr="0065321D" w:rsidRDefault="007F7C75">
      <w:pPr>
        <w:pStyle w:val="ListParagraph"/>
        <w:numPr>
          <w:ilvl w:val="0"/>
          <w:numId w:val="1"/>
        </w:numPr>
        <w:tabs>
          <w:tab w:val="left" w:pos="1091"/>
        </w:tabs>
        <w:ind w:right="104" w:firstLine="708"/>
        <w:jc w:val="both"/>
      </w:pPr>
      <w:r w:rsidRPr="0065321D">
        <w:t>o bolsista da CAPES selecionado para atuar como professor substituto nas instituições públicas de ensino superior deve ter a anuência do(a) orientador(a) e autorização da Comissão de Bolsas CAPES/DS do programa de pós- graduação para ter preservada a bolsa de estudo. No entanto, aqueles que já se encontram atuando como professores substitutos não poderão ser contemplados com bolsas do Programa de Demanda</w:t>
      </w:r>
      <w:r w:rsidRPr="0065321D">
        <w:rPr>
          <w:spacing w:val="2"/>
        </w:rPr>
        <w:t xml:space="preserve"> </w:t>
      </w:r>
      <w:r w:rsidRPr="0065321D">
        <w:t>Social;</w:t>
      </w:r>
    </w:p>
    <w:p w:rsidR="007F7C75" w:rsidRPr="0065321D" w:rsidRDefault="007F7C75">
      <w:pPr>
        <w:pStyle w:val="ListParagraph"/>
        <w:numPr>
          <w:ilvl w:val="0"/>
          <w:numId w:val="1"/>
        </w:numPr>
        <w:tabs>
          <w:tab w:val="left" w:pos="1109"/>
        </w:tabs>
        <w:ind w:right="106" w:firstLine="708"/>
        <w:jc w:val="both"/>
      </w:pPr>
      <w:r w:rsidRPr="0065321D">
        <w:t>conforme estabelecido pela Portaria Conjunta Nº. 1 Capes/CNPq, de 12/12/2007, os bolsistas CAPES, matriculados em programas de pós-graduação no país, poderão receber bolsa da Universidade Aberta do Brasil – UAB, quando atuarem como tutores. Em relação aos demais agentes da UAB, não será permitido o acúmulo dessas</w:t>
      </w:r>
      <w:r w:rsidRPr="0065321D">
        <w:rPr>
          <w:spacing w:val="-17"/>
        </w:rPr>
        <w:t xml:space="preserve"> </w:t>
      </w:r>
      <w:r w:rsidRPr="0065321D">
        <w:t>bolsas;</w:t>
      </w:r>
    </w:p>
    <w:p w:rsidR="007F7C75" w:rsidRPr="0065321D" w:rsidRDefault="007F7C75">
      <w:pPr>
        <w:pStyle w:val="ListParagraph"/>
        <w:numPr>
          <w:ilvl w:val="0"/>
          <w:numId w:val="2"/>
        </w:numPr>
        <w:tabs>
          <w:tab w:val="left" w:pos="1103"/>
        </w:tabs>
        <w:ind w:left="164" w:right="2068" w:firstLine="652"/>
      </w:pPr>
      <w:r w:rsidRPr="0065321D">
        <w:t>– quando receber complementação financeira, proveniente de outras fontes, desde que se dedique a atividades relacionadas à sua área de atuação e de interesse para sua</w:t>
      </w:r>
      <w:r w:rsidRPr="0065321D">
        <w:rPr>
          <w:spacing w:val="-11"/>
        </w:rPr>
        <w:t xml:space="preserve"> </w:t>
      </w:r>
      <w:r w:rsidRPr="0065321D">
        <w:t>formação</w:t>
      </w:r>
    </w:p>
    <w:p w:rsidR="007F7C75" w:rsidRPr="0065321D" w:rsidRDefault="007F7C75">
      <w:pPr>
        <w:pStyle w:val="BodyText"/>
        <w:ind w:firstLine="75"/>
      </w:pPr>
      <w:r w:rsidRPr="0065321D">
        <w:t>acadêmica, científica e tecnológica, conforme estabelecido na Portaria Conjunta CAPES/CNPq no. 01/2010, o bolsista deverá ter autorização, concedida pelo(a) orientador(a) e comunicar imediatamente a coordenação do curso;</w:t>
      </w:r>
    </w:p>
    <w:p w:rsidR="007F7C75" w:rsidRPr="0065321D" w:rsidRDefault="007F7C75">
      <w:pPr>
        <w:pStyle w:val="ListParagraph"/>
        <w:numPr>
          <w:ilvl w:val="0"/>
          <w:numId w:val="2"/>
        </w:numPr>
        <w:tabs>
          <w:tab w:val="left" w:pos="1178"/>
        </w:tabs>
        <w:ind w:left="164" w:right="682" w:firstLine="652"/>
      </w:pPr>
      <w:r w:rsidRPr="0065321D">
        <w:t>- no caso de comprovado desrespeito às condições estabelecidas no presente Termo de Compromisso, o bolsista será obrigado a devolver a CAPES ou CNPq os valores recebidos a título de</w:t>
      </w:r>
      <w:r w:rsidRPr="0065321D">
        <w:rPr>
          <w:spacing w:val="-10"/>
        </w:rPr>
        <w:t xml:space="preserve"> </w:t>
      </w:r>
      <w:r w:rsidRPr="0065321D">
        <w:t>bolsa,</w:t>
      </w:r>
    </w:p>
    <w:p w:rsidR="007F7C75" w:rsidRPr="0065321D" w:rsidRDefault="007F7C75">
      <w:pPr>
        <w:pStyle w:val="BodyText"/>
      </w:pPr>
      <w:r w:rsidRPr="0065321D">
        <w:t>corrigidos conforme a legislação vigente.</w:t>
      </w:r>
    </w:p>
    <w:p w:rsidR="007F7C75" w:rsidRPr="0065321D" w:rsidRDefault="007F7C75">
      <w:pPr>
        <w:pStyle w:val="BodyText"/>
        <w:spacing w:before="7"/>
        <w:ind w:left="0"/>
      </w:pPr>
    </w:p>
    <w:p w:rsidR="007F7C75" w:rsidRPr="0065321D" w:rsidRDefault="007F7C75">
      <w:pPr>
        <w:pStyle w:val="BodyText"/>
        <w:spacing w:before="1" w:line="360" w:lineRule="auto"/>
        <w:ind w:right="110" w:firstLine="708"/>
        <w:jc w:val="both"/>
      </w:pPr>
      <w:r w:rsidRPr="0065321D">
        <w:t>Caso alguma dessas condições e/ou situações seja alterada, o(a) bolsista deverá comunicar imediatamente a Coordenação do curso.</w:t>
      </w:r>
    </w:p>
    <w:p w:rsidR="007F7C75" w:rsidRPr="0065321D" w:rsidRDefault="007F7C75">
      <w:pPr>
        <w:pStyle w:val="BodyText"/>
        <w:ind w:left="0"/>
      </w:pPr>
    </w:p>
    <w:p w:rsidR="007F7C75" w:rsidRPr="0065321D" w:rsidRDefault="007F7C75">
      <w:pPr>
        <w:pStyle w:val="BodyText"/>
        <w:spacing w:before="10"/>
        <w:ind w:left="0"/>
      </w:pPr>
    </w:p>
    <w:p w:rsidR="007F7C75" w:rsidRPr="0065321D" w:rsidRDefault="007F7C75">
      <w:pPr>
        <w:pStyle w:val="BodyText"/>
        <w:tabs>
          <w:tab w:val="left" w:pos="5744"/>
          <w:tab w:val="left" w:pos="5796"/>
        </w:tabs>
        <w:spacing w:before="1" w:line="360" w:lineRule="auto"/>
        <w:ind w:right="5187"/>
      </w:pPr>
      <w:r w:rsidRPr="0065321D">
        <w:rPr>
          <w:w w:val="105"/>
        </w:rPr>
        <w:t>Assinatura</w:t>
      </w:r>
      <w:r w:rsidRPr="0065321D">
        <w:rPr>
          <w:spacing w:val="-18"/>
          <w:w w:val="105"/>
        </w:rPr>
        <w:t xml:space="preserve"> </w:t>
      </w:r>
      <w:r w:rsidRPr="0065321D">
        <w:rPr>
          <w:w w:val="105"/>
        </w:rPr>
        <w:t>do(a)</w:t>
      </w:r>
      <w:r w:rsidRPr="0065321D">
        <w:rPr>
          <w:spacing w:val="-17"/>
          <w:w w:val="105"/>
        </w:rPr>
        <w:t xml:space="preserve"> </w:t>
      </w:r>
      <w:r w:rsidRPr="0065321D">
        <w:rPr>
          <w:w w:val="105"/>
        </w:rPr>
        <w:t>bolsista:</w:t>
      </w:r>
      <w:r w:rsidRPr="0065321D">
        <w:rPr>
          <w:u w:val="single"/>
        </w:rPr>
        <w:t xml:space="preserve"> </w:t>
      </w:r>
      <w:r w:rsidRPr="0065321D">
        <w:rPr>
          <w:u w:val="single"/>
        </w:rPr>
        <w:tab/>
      </w:r>
      <w:r w:rsidRPr="0065321D">
        <w:rPr>
          <w:u w:val="single"/>
        </w:rPr>
        <w:tab/>
      </w:r>
      <w:r w:rsidRPr="0065321D">
        <w:t xml:space="preserve"> </w:t>
      </w:r>
      <w:r w:rsidRPr="0065321D">
        <w:rPr>
          <w:w w:val="105"/>
        </w:rPr>
        <w:t>Local e</w:t>
      </w:r>
      <w:r w:rsidRPr="0065321D">
        <w:rPr>
          <w:spacing w:val="-11"/>
          <w:w w:val="105"/>
        </w:rPr>
        <w:t xml:space="preserve"> </w:t>
      </w:r>
      <w:r w:rsidRPr="0065321D">
        <w:rPr>
          <w:w w:val="105"/>
        </w:rPr>
        <w:t>data:</w:t>
      </w:r>
      <w:r w:rsidRPr="0065321D">
        <w:rPr>
          <w:u w:val="single"/>
        </w:rPr>
        <w:t xml:space="preserve"> </w:t>
      </w:r>
      <w:r w:rsidRPr="0065321D">
        <w:rPr>
          <w:u w:val="single"/>
        </w:rPr>
        <w:tab/>
      </w:r>
    </w:p>
    <w:sectPr w:rsidR="007F7C75" w:rsidRPr="0065321D" w:rsidSect="008D3C3E">
      <w:type w:val="continuous"/>
      <w:pgSz w:w="11910" w:h="16840"/>
      <w:pgMar w:top="780" w:right="46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873DD"/>
    <w:multiLevelType w:val="hybridMultilevel"/>
    <w:tmpl w:val="FFFFFFFF"/>
    <w:lvl w:ilvl="0" w:tplc="617653CC">
      <w:start w:val="1"/>
      <w:numFmt w:val="lowerLetter"/>
      <w:lvlText w:val="%1)"/>
      <w:lvlJc w:val="left"/>
      <w:pPr>
        <w:ind w:left="108" w:hanging="259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0CD80770">
      <w:numFmt w:val="bullet"/>
      <w:lvlText w:val="•"/>
      <w:lvlJc w:val="left"/>
      <w:pPr>
        <w:ind w:left="1188" w:hanging="259"/>
      </w:pPr>
      <w:rPr>
        <w:rFonts w:hint="default"/>
      </w:rPr>
    </w:lvl>
    <w:lvl w:ilvl="2" w:tplc="C51AE92A">
      <w:numFmt w:val="bullet"/>
      <w:lvlText w:val="•"/>
      <w:lvlJc w:val="left"/>
      <w:pPr>
        <w:ind w:left="2277" w:hanging="259"/>
      </w:pPr>
      <w:rPr>
        <w:rFonts w:hint="default"/>
      </w:rPr>
    </w:lvl>
    <w:lvl w:ilvl="3" w:tplc="A2761152">
      <w:numFmt w:val="bullet"/>
      <w:lvlText w:val="•"/>
      <w:lvlJc w:val="left"/>
      <w:pPr>
        <w:ind w:left="3365" w:hanging="259"/>
      </w:pPr>
      <w:rPr>
        <w:rFonts w:hint="default"/>
      </w:rPr>
    </w:lvl>
    <w:lvl w:ilvl="4" w:tplc="BC34C406">
      <w:numFmt w:val="bullet"/>
      <w:lvlText w:val="•"/>
      <w:lvlJc w:val="left"/>
      <w:pPr>
        <w:ind w:left="4454" w:hanging="259"/>
      </w:pPr>
      <w:rPr>
        <w:rFonts w:hint="default"/>
      </w:rPr>
    </w:lvl>
    <w:lvl w:ilvl="5" w:tplc="CBBC86BE">
      <w:numFmt w:val="bullet"/>
      <w:lvlText w:val="•"/>
      <w:lvlJc w:val="left"/>
      <w:pPr>
        <w:ind w:left="5543" w:hanging="259"/>
      </w:pPr>
      <w:rPr>
        <w:rFonts w:hint="default"/>
      </w:rPr>
    </w:lvl>
    <w:lvl w:ilvl="6" w:tplc="85CAF97E">
      <w:numFmt w:val="bullet"/>
      <w:lvlText w:val="•"/>
      <w:lvlJc w:val="left"/>
      <w:pPr>
        <w:ind w:left="6631" w:hanging="259"/>
      </w:pPr>
      <w:rPr>
        <w:rFonts w:hint="default"/>
      </w:rPr>
    </w:lvl>
    <w:lvl w:ilvl="7" w:tplc="20248EE0">
      <w:numFmt w:val="bullet"/>
      <w:lvlText w:val="•"/>
      <w:lvlJc w:val="left"/>
      <w:pPr>
        <w:ind w:left="7720" w:hanging="259"/>
      </w:pPr>
      <w:rPr>
        <w:rFonts w:hint="default"/>
      </w:rPr>
    </w:lvl>
    <w:lvl w:ilvl="8" w:tplc="8AFEB52C">
      <w:numFmt w:val="bullet"/>
      <w:lvlText w:val="•"/>
      <w:lvlJc w:val="left"/>
      <w:pPr>
        <w:ind w:left="8809" w:hanging="259"/>
      </w:pPr>
      <w:rPr>
        <w:rFonts w:hint="default"/>
      </w:rPr>
    </w:lvl>
  </w:abstractNum>
  <w:abstractNum w:abstractNumId="1">
    <w:nsid w:val="68961107"/>
    <w:multiLevelType w:val="hybridMultilevel"/>
    <w:tmpl w:val="FFFFFFFF"/>
    <w:lvl w:ilvl="0" w:tplc="CDC827FA">
      <w:start w:val="1"/>
      <w:numFmt w:val="upperRoman"/>
      <w:lvlText w:val="%1"/>
      <w:lvlJc w:val="left"/>
      <w:pPr>
        <w:ind w:left="108" w:hanging="129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EE468F2A">
      <w:numFmt w:val="bullet"/>
      <w:lvlText w:val="•"/>
      <w:lvlJc w:val="left"/>
      <w:pPr>
        <w:ind w:left="1188" w:hanging="129"/>
      </w:pPr>
      <w:rPr>
        <w:rFonts w:hint="default"/>
      </w:rPr>
    </w:lvl>
    <w:lvl w:ilvl="2" w:tplc="CAF6D0E6">
      <w:numFmt w:val="bullet"/>
      <w:lvlText w:val="•"/>
      <w:lvlJc w:val="left"/>
      <w:pPr>
        <w:ind w:left="2277" w:hanging="129"/>
      </w:pPr>
      <w:rPr>
        <w:rFonts w:hint="default"/>
      </w:rPr>
    </w:lvl>
    <w:lvl w:ilvl="3" w:tplc="A8E6028A">
      <w:numFmt w:val="bullet"/>
      <w:lvlText w:val="•"/>
      <w:lvlJc w:val="left"/>
      <w:pPr>
        <w:ind w:left="3365" w:hanging="129"/>
      </w:pPr>
      <w:rPr>
        <w:rFonts w:hint="default"/>
      </w:rPr>
    </w:lvl>
    <w:lvl w:ilvl="4" w:tplc="BC941278">
      <w:numFmt w:val="bullet"/>
      <w:lvlText w:val="•"/>
      <w:lvlJc w:val="left"/>
      <w:pPr>
        <w:ind w:left="4454" w:hanging="129"/>
      </w:pPr>
      <w:rPr>
        <w:rFonts w:hint="default"/>
      </w:rPr>
    </w:lvl>
    <w:lvl w:ilvl="5" w:tplc="EBF0F87C">
      <w:numFmt w:val="bullet"/>
      <w:lvlText w:val="•"/>
      <w:lvlJc w:val="left"/>
      <w:pPr>
        <w:ind w:left="5543" w:hanging="129"/>
      </w:pPr>
      <w:rPr>
        <w:rFonts w:hint="default"/>
      </w:rPr>
    </w:lvl>
    <w:lvl w:ilvl="6" w:tplc="6BEA7116">
      <w:numFmt w:val="bullet"/>
      <w:lvlText w:val="•"/>
      <w:lvlJc w:val="left"/>
      <w:pPr>
        <w:ind w:left="6631" w:hanging="129"/>
      </w:pPr>
      <w:rPr>
        <w:rFonts w:hint="default"/>
      </w:rPr>
    </w:lvl>
    <w:lvl w:ilvl="7" w:tplc="D452F178">
      <w:numFmt w:val="bullet"/>
      <w:lvlText w:val="•"/>
      <w:lvlJc w:val="left"/>
      <w:pPr>
        <w:ind w:left="7720" w:hanging="129"/>
      </w:pPr>
      <w:rPr>
        <w:rFonts w:hint="default"/>
      </w:rPr>
    </w:lvl>
    <w:lvl w:ilvl="8" w:tplc="301AC530">
      <w:numFmt w:val="bullet"/>
      <w:lvlText w:val="•"/>
      <w:lvlJc w:val="left"/>
      <w:pPr>
        <w:ind w:left="8809" w:hanging="129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C3E"/>
    <w:rsid w:val="0065321D"/>
    <w:rsid w:val="007F7C75"/>
    <w:rsid w:val="00852676"/>
    <w:rsid w:val="008D3C3E"/>
    <w:rsid w:val="009C7749"/>
    <w:rsid w:val="00C073D1"/>
    <w:rsid w:val="00EA5D82"/>
    <w:rsid w:val="00F62F82"/>
    <w:rsid w:val="00FE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3E"/>
    <w:pPr>
      <w:widowControl w:val="0"/>
      <w:autoSpaceDE w:val="0"/>
      <w:autoSpaceDN w:val="0"/>
    </w:pPr>
    <w:rPr>
      <w:rFonts w:ascii="Times New Roman" w:eastAsia="Times New Roman" w:hAnsi="Times New Roman"/>
      <w:lang w:val="pt-PT" w:eastAsia="pt-P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D3C3E"/>
    <w:pPr>
      <w:ind w:left="108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lang w:val="pt-PT" w:eastAsia="pt-PT"/>
    </w:rPr>
  </w:style>
  <w:style w:type="paragraph" w:styleId="ListParagraph">
    <w:name w:val="List Paragraph"/>
    <w:basedOn w:val="Normal"/>
    <w:uiPriority w:val="99"/>
    <w:qFormat/>
    <w:rsid w:val="008D3C3E"/>
    <w:pPr>
      <w:ind w:left="108" w:firstLine="708"/>
    </w:pPr>
  </w:style>
  <w:style w:type="paragraph" w:customStyle="1" w:styleId="TableParagraph">
    <w:name w:val="Table Paragraph"/>
    <w:basedOn w:val="Normal"/>
    <w:uiPriority w:val="99"/>
    <w:rsid w:val="008D3C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593</Words>
  <Characters>3207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compromisso III novo.odt</dc:title>
  <dc:subject/>
  <dc:creator>pccli</dc:creator>
  <cp:keywords/>
  <dc:description/>
  <cp:lastModifiedBy>CE</cp:lastModifiedBy>
  <cp:revision>3</cp:revision>
  <cp:lastPrinted>2018-08-27T12:57:00Z</cp:lastPrinted>
  <dcterms:created xsi:type="dcterms:W3CDTF">2018-08-27T12:47:00Z</dcterms:created>
  <dcterms:modified xsi:type="dcterms:W3CDTF">2018-08-27T13:01:00Z</dcterms:modified>
</cp:coreProperties>
</file>