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mc:AlternateContent>
          <mc:Choice Requires="wpg">
            <w:drawing>
              <wp:anchor behindDoc="0" distT="0" distB="0" distL="114300" distR="114300" simplePos="0" locked="0" layoutInCell="1" allowOverlap="1" relativeHeight="2" wp14:anchorId="0F09F825">
                <wp:simplePos x="0" y="0"/>
                <wp:positionH relativeFrom="column">
                  <wp:posOffset>1123315</wp:posOffset>
                </wp:positionH>
                <wp:positionV relativeFrom="paragraph">
                  <wp:posOffset>19685</wp:posOffset>
                </wp:positionV>
                <wp:extent cx="3679190" cy="892810"/>
                <wp:effectExtent l="0" t="0" r="0" b="4445"/>
                <wp:wrapNone/>
                <wp:docPr id="1" name="shape_0" descr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8480" cy="892080"/>
                        </a:xfrm>
                      </wpg:grpSpPr>
                      <pic:pic xmlns:pic="http://schemas.openxmlformats.org/drawingml/2006/picture">
                        <pic:nvPicPr>
                          <pic:cNvPr id="0" name="shape_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125360" y="0"/>
                            <a:ext cx="720720" cy="86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0080"/>
                            <a:ext cx="3678480" cy="8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88.45pt;margin-top:1.55pt;width:289.65pt;height:70.25pt" coordorigin="1769,31" coordsize="5793,1405">
                <v:rect id="shape_0" ID="shape_0" stroked="f" style="position:absolute;left:3541;top:31;width:1134;height:1358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1769;top:47;width:5792;height:1388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abealho"/>
        <w:suppressLineNumbers/>
        <w:spacing w:lineRule="auto" w:line="360"/>
        <w:jc w:val="both"/>
        <w:rPr/>
      </w:pPr>
      <w:r>
        <w:rPr/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1"/>
        <w:suppressLineNumbers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ATA Nº 142/2018 - COLEGIADO PPGE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REUNIÃO ORDINÁRIA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lang w:val="fr-FR"/>
        </w:rPr>
        <w:t xml:space="preserve">Aos onze dias do mês de junho de dois mil e dezoito, às 9h, na Sala 3172, do Centro de Educação da UFSM, foi realizada a reunião ordinária do Colegiado do PPGE, na qual compareceram  </w:t>
      </w:r>
      <w:bookmarkStart w:id="0" w:name="__DdeLink__640_1412657705"/>
      <w:r>
        <w:rPr>
          <w:rFonts w:eastAsia="Arial" w:cs="Arial" w:ascii="Arial" w:hAnsi="Arial"/>
          <w:lang w:val="fr-FR"/>
        </w:rPr>
        <w:t>Adriana Moreira da Rocha Veiga</w:t>
      </w:r>
      <w:bookmarkEnd w:id="0"/>
      <w:r>
        <w:rPr>
          <w:rFonts w:eastAsia="Arial" w:cs="Arial" w:ascii="Arial" w:hAnsi="Arial"/>
          <w:lang w:val="fr-FR"/>
        </w:rPr>
        <w:t>, Coordenadora Substituta</w:t>
      </w:r>
      <w:r>
        <w:rPr>
          <w:rFonts w:eastAsia="Arial" w:cs="Arial" w:ascii="Arial" w:hAnsi="Arial"/>
          <w:i/>
          <w:lang w:val="fr-FR"/>
        </w:rPr>
        <w:t xml:space="preserve">; </w:t>
      </w:r>
      <w:r>
        <w:rPr>
          <w:rFonts w:eastAsia="Arial" w:cs="Arial" w:ascii="Arial" w:hAnsi="Arial"/>
        </w:rPr>
        <w:t xml:space="preserve">Doris Pires Vargas Bolzan, </w:t>
      </w:r>
      <w:r>
        <w:rPr>
          <w:rFonts w:eastAsia="Arial" w:cs="Arial" w:ascii="Arial" w:hAnsi="Arial"/>
          <w:lang w:val="fr-FR"/>
        </w:rPr>
        <w:t>Coordenadora da Linha de Pesquisa 1; Valdo Hermes de Lima Barcelos, Representante da Linha de Pesquisa 1; Ilse Abegg, Coordenadora da Linha de Pesquisa 2; Elena Maria Mallmann, Representante da Linha de Pesquisa 2; Fabiane Romano de Souza Bridi, Coordenadora da Linha de Pesquisa 3; Leandra Bôer Possa, Representante da Linha de Pesquisa 3; Marilda Oliveira de Oliveira, Coordenadora da Linha de Pesquisa 4, Cláudia Ribeiro Bellochio, Representante da Linha de Pesquisa 4;</w:t>
      </w:r>
      <w:r>
        <w:rPr>
          <w:rFonts w:eastAsia="Arial" w:cs="Arial" w:ascii="Arial" w:hAnsi="Arial"/>
        </w:rPr>
        <w:t xml:space="preserve"> Marco Aurélio Antunes Della Méa, Representante dos discentes da LP1;</w:t>
      </w:r>
      <w:r>
        <w:rPr>
          <w:rFonts w:eastAsia="Arial" w:cs="Arial" w:ascii="Arial" w:hAnsi="Arial"/>
          <w:lang w:val="fr-FR"/>
        </w:rPr>
        <w:t xml:space="preserve"> </w:t>
      </w:r>
      <w:r>
        <w:rPr>
          <w:rFonts w:eastAsia="Arial" w:cs="Arial" w:ascii="Arial" w:hAnsi="Arial"/>
        </w:rPr>
        <w:t>Angélica Neuscharank, Representante dos discentes da LP4. Justificaram suas ausências: Rosane Carneiro Sarturi, Coordenadora do Programa; Marcos Brito Corrêa, Representante dos discentes da LP2</w:t>
      </w:r>
      <w:r>
        <w:rPr>
          <w:rFonts w:eastAsia="Arial" w:cs="Arial" w:ascii="Arial" w:hAnsi="Arial"/>
          <w:lang w:val="fr-FR"/>
        </w:rPr>
        <w:t xml:space="preserve"> e Natali Esteves Torres Representante dos discentes da LP3. A</w:t>
      </w:r>
      <w:r>
        <w:rPr>
          <w:rFonts w:eastAsia="Arial" w:cs="Arial" w:ascii="Arial" w:hAnsi="Arial"/>
        </w:rPr>
        <w:t xml:space="preserve"> Coordenadora </w:t>
      </w:r>
      <w:r>
        <w:rPr>
          <w:rFonts w:eastAsia="Arial" w:cs="Arial" w:ascii="Arial" w:hAnsi="Arial"/>
          <w:i w:val="false"/>
          <w:iCs w:val="false"/>
        </w:rPr>
        <w:t>Substituta</w:t>
      </w:r>
      <w:r>
        <w:rPr>
          <w:rFonts w:eastAsia="Arial" w:cs="Arial" w:ascii="Arial" w:hAnsi="Arial"/>
        </w:rPr>
        <w:t xml:space="preserve"> do PPGE, professora Adriana Moreira da Rocha Veiga</w:t>
      </w:r>
      <w:r>
        <w:rPr>
          <w:rFonts w:eastAsia="Arial" w:cs="Arial" w:ascii="Arial" w:hAnsi="Arial"/>
          <w:lang w:val="fr-FR"/>
        </w:rPr>
        <w:t xml:space="preserve">, </w:t>
      </w:r>
      <w:r>
        <w:rPr>
          <w:rFonts w:eastAsia="Arial" w:cs="Arial" w:ascii="Arial" w:hAnsi="Arial"/>
        </w:rPr>
        <w:t xml:space="preserve">deu início a reunião cumprimentando a todos. </w:t>
      </w:r>
      <w:r>
        <w:rPr>
          <w:rFonts w:eastAsia="Arial" w:cs="Arial" w:ascii="Arial" w:hAnsi="Arial"/>
          <w:b/>
          <w:bCs/>
          <w:lang w:val="fr-FR"/>
        </w:rPr>
        <w:t xml:space="preserve">Item 1. Aprovação da pauta. </w:t>
      </w:r>
      <w:r>
        <w:rPr>
          <w:rFonts w:eastAsia="Arial" w:cs="Arial" w:ascii="Arial" w:hAnsi="Arial"/>
          <w:lang w:val="fr-FR"/>
        </w:rPr>
        <w:t xml:space="preserve">A pauta foi revisada e aprovada por unanimidade. </w:t>
      </w:r>
      <w:r>
        <w:rPr>
          <w:rFonts w:eastAsia="Arial" w:cs="Arial" w:ascii="Arial" w:hAnsi="Arial"/>
          <w:b/>
          <w:lang w:val="fr-FR"/>
        </w:rPr>
        <w:t xml:space="preserve">Item 2. Apreciação da Ata 141/2018 referente Reunião de Colegiado de 14 de maio de 2018: </w:t>
      </w:r>
      <w:r>
        <w:rPr>
          <w:rFonts w:eastAsia="Arial" w:cs="Arial" w:ascii="Arial" w:hAnsi="Arial"/>
          <w:b w:val="false"/>
          <w:bCs w:val="false"/>
          <w:lang w:val="fr-FR"/>
        </w:rPr>
        <w:t>A Ata foi lida pela Professora Claudia Ribeiro Bellochio, Representante da Linha de Pesquisa 4, e após deliberadas correções e alterações no texto, esta foi aprovada e assinada pelos presentes.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b/>
          <w:bCs/>
          <w:lang w:val="fr-FR"/>
        </w:rPr>
        <w:t xml:space="preserve">Item 3. Representação do PPGE e do CE no Congresso em Córdoba pela Professora Drª Rosane Carneiro Sarturi: </w:t>
      </w:r>
      <w:r>
        <w:rPr>
          <w:rFonts w:eastAsia="Arial" w:cs="Arial" w:ascii="Arial" w:hAnsi="Arial"/>
          <w:b w:val="false"/>
          <w:bCs w:val="false"/>
          <w:lang w:val="fr-FR"/>
        </w:rPr>
        <w:t>A Professora Adriana Moreira da Rocha Veiga, Coordenadora Subsituta do Programa, passou informações a respeito do evento e da participação da professora Rosane Carneiro Sarturi, Coordenadora do Programa.</w:t>
      </w:r>
      <w:r>
        <w:rPr>
          <w:rFonts w:eastAsia="Arial" w:cs="Arial" w:ascii="Arial" w:hAnsi="Arial"/>
          <w:b/>
          <w:bCs/>
          <w:lang w:val="fr-FR"/>
        </w:rPr>
        <w:t xml:space="preserve">  </w:t>
      </w:r>
      <w:r>
        <w:rPr>
          <w:rFonts w:eastAsia="Arial" w:cs="Arial" w:ascii="Arial" w:hAnsi="Arial"/>
          <w:b/>
          <w:lang w:val="fr-FR"/>
        </w:rPr>
        <w:t xml:space="preserve">Item 4. Abertura de Processo de Defesa Final de Mestrado e Doutorado 1º semestre de 2018: Data Limite 26/07/2018: </w:t>
      </w:r>
      <w:r>
        <w:rPr>
          <w:rFonts w:eastAsia="Arial" w:cs="Arial" w:ascii="Arial" w:hAnsi="Arial"/>
          <w:b w:val="false"/>
          <w:bCs w:val="false"/>
          <w:lang w:val="fr-FR"/>
        </w:rPr>
        <w:t>De posse das informações do DERCA e da PRPG, ficou definido pelo Colegiado que o prazo máximo para solicitação de abertura do processo de Defesa Final de Mestrado e Doutorado é dia 26/07/2018 e a data limite para a Defesa de ambos é dia 16/08/2018, sendo o discente não cumpridor dos prazos acima sujeito a perda de vínculo com a UFSM.</w:t>
      </w:r>
      <w:r>
        <w:rPr>
          <w:rFonts w:eastAsia="Arial" w:cs="Arial" w:ascii="Arial" w:hAnsi="Arial"/>
          <w:b/>
          <w:bCs w:val="false"/>
          <w:lang w:val="fr-FR"/>
        </w:rPr>
        <w:t xml:space="preserve"> 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b/>
          <w:bCs/>
          <w:lang w:val="fr-FR"/>
        </w:rPr>
        <w:t xml:space="preserve">Item 5. Divulgação do Calendário do Processo Seletivo de Pós-graduação para o 2º Semestre de 2018: </w:t>
      </w:r>
      <w:r>
        <w:rPr>
          <w:rFonts w:eastAsia="Arial" w:cs="Arial" w:ascii="Arial" w:hAnsi="Arial"/>
          <w:b w:val="false"/>
          <w:bCs w:val="false"/>
          <w:lang w:val="fr-FR"/>
        </w:rPr>
        <w:t>Conforme o Edital 015/2018, foram divulgadas as datas referentes às etapas do Processo Seletivo para Mestrado e Doutorado do Programa de Pós-Graduação em Educação.</w:t>
      </w:r>
      <w:r>
        <w:rPr>
          <w:rFonts w:eastAsia="Arial" w:cs="Arial" w:ascii="Arial" w:hAnsi="Arial"/>
          <w:b/>
          <w:bCs/>
          <w:lang w:val="fr-FR"/>
        </w:rPr>
        <w:t xml:space="preserve"> Item 6. Comissão de Bolsas: Indicação dos Representantes por Linha de Pesquisa: 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Foram indicados a Professora Anemari Roesler Luersen Vieira Lopes, Linha de Pesquisa 1, Professora Eliana da Costa Pereira de Menezes, Linha de Pesquisa 3 e Professor Marcelo de Andrade Pereira, Linha de Pesquisa 4, como os respectivos representantes. A Linha de Pesquisa 2 ainda não havia deliberado a respeito e solicitou prazo até a proxima reunião de colegiado, no dia 09/07/2018, para indicação de seu representante na comissão de bolsas. </w:t>
      </w:r>
      <w:r>
        <w:rPr>
          <w:rFonts w:eastAsia="Arial" w:cs="Arial" w:ascii="Arial" w:hAnsi="Arial"/>
          <w:b/>
          <w:bCs/>
          <w:lang w:val="fr-FR"/>
        </w:rPr>
        <w:t>Item 7. Apreciação do projeto e proposta de orçamento do III Seminário Integrador: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 o item foi excluído da pauta a pedido do Representante dos Discentes da Linha de Pesquisa 2, Marcos Brito Corrêa, responsável pela apresentação do projeto que, devidamente justificada a ausência, não pode se fazer presente à reunião. </w:t>
      </w:r>
      <w:r>
        <w:rPr>
          <w:rFonts w:eastAsia="Arial" w:cs="Arial" w:ascii="Arial" w:hAnsi="Arial"/>
          <w:b/>
          <w:bCs/>
          <w:lang w:val="fr-FR"/>
        </w:rPr>
        <w:t>Item 8. Apreciação do Ad Referendum referente à solciitação de Criação da Discplina Seminário Temático/Avançado da LP1 -  Desenho de Disciplina B-Learning com Enfoque em Competências: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 O Ad Referendum foi aprovado por unanimidade. </w:t>
      </w:r>
      <w:r>
        <w:rPr>
          <w:rFonts w:eastAsia="Arial" w:cs="Arial" w:ascii="Arial" w:hAnsi="Arial"/>
          <w:b/>
          <w:bCs/>
          <w:lang w:val="fr-FR"/>
        </w:rPr>
        <w:t>Item 9. Representação na ANPED Sul: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 As professoras Marilda Oliveira de Oliveira, Leandra Boer Possa e Dóris Pires Vargas Bolzan, serão as representantes do Programa na ANPED Sul. </w:t>
      </w:r>
      <w:r>
        <w:rPr>
          <w:rFonts w:eastAsia="Arial" w:cs="Arial" w:ascii="Arial" w:hAnsi="Arial"/>
          <w:b/>
          <w:lang w:val="fr-FR"/>
        </w:rPr>
        <w:t>Item 10.</w:t>
      </w:r>
      <w:r>
        <w:rPr>
          <w:rFonts w:eastAsia="Arial" w:cs="Arial" w:ascii="Arial" w:hAnsi="Arial"/>
          <w:b/>
          <w:bCs/>
          <w:lang w:val="fr-FR"/>
        </w:rPr>
        <w:t xml:space="preserve"> Aprovação do Plano de Docência Orientada. </w:t>
      </w:r>
      <w:r>
        <w:rPr>
          <w:rFonts w:cs="Arial" w:ascii="Arial" w:hAnsi="Arial"/>
          <w:b/>
        </w:rPr>
        <w:t>APG306 –</w:t>
      </w:r>
      <w:r>
        <w:rPr>
          <w:rFonts w:cs="Arial" w:ascii="Arial" w:hAnsi="Arial"/>
          <w:b w:val="false"/>
          <w:bCs w:val="false"/>
        </w:rPr>
        <w:t xml:space="preserve"> Iara da Silva Ferrão: Aprovado.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Item 1</w:t>
      </w:r>
      <w:r>
        <w:rPr>
          <w:rFonts w:cs="Arial" w:ascii="Arial" w:hAnsi="Arial"/>
          <w:b/>
          <w:color w:val="000000" w:themeColor="text1"/>
          <w:lang w:val="fr-FR"/>
        </w:rPr>
        <w:t>1</w:t>
      </w:r>
      <w:r>
        <w:rPr>
          <w:rFonts w:cs="Arial" w:ascii="Arial" w:hAnsi="Arial"/>
          <w:b/>
          <w:color w:val="000000" w:themeColor="text1"/>
          <w:lang w:val="fr-FR"/>
        </w:rPr>
        <w:t xml:space="preserve">. Avaliação e Homologação de Publicação Científica. </w:t>
      </w:r>
      <w:r>
        <w:rPr>
          <w:rFonts w:cs="Arial" w:ascii="Arial" w:hAnsi="Arial"/>
          <w:color w:val="000000" w:themeColor="text1"/>
          <w:lang w:val="fr-FR"/>
        </w:rPr>
        <w:t xml:space="preserve">Foram aprovadas as solicitações de Publicação Científica de Renata Corcini Carvalho Canabarro, Simone Marostega, Cláudia Aparecida dos Santos, Sandra Izabel da Silva Fontoura e Marcelo Pedroso da Roza. </w:t>
      </w:r>
      <w:r>
        <w:rPr>
          <w:rFonts w:cs="Arial" w:ascii="Arial" w:hAnsi="Arial"/>
          <w:b/>
          <w:color w:val="000000" w:themeColor="text1"/>
          <w:lang w:val="fr-FR"/>
        </w:rPr>
        <w:t>Item 1</w:t>
      </w:r>
      <w:r>
        <w:rPr>
          <w:rFonts w:cs="Arial" w:ascii="Arial" w:hAnsi="Arial"/>
          <w:b/>
          <w:color w:val="000000" w:themeColor="text1"/>
          <w:lang w:val="fr-FR"/>
        </w:rPr>
        <w:t>2</w:t>
      </w:r>
      <w:r>
        <w:rPr>
          <w:rFonts w:cs="Arial" w:ascii="Arial" w:hAnsi="Arial"/>
          <w:b/>
          <w:color w:val="000000" w:themeColor="text1"/>
          <w:lang w:val="fr-FR"/>
        </w:rPr>
        <w:t>. Solicitação para Prorrogação de Prazo para Defesa Final de Doutorado:</w:t>
      </w:r>
      <w:r>
        <w:rPr>
          <w:rFonts w:cs="Arial" w:ascii="Arial" w:hAnsi="Arial"/>
          <w:color w:val="000000" w:themeColor="text1"/>
          <w:lang w:val="fr-FR"/>
        </w:rPr>
        <w:t xml:space="preserve"> Foram aprovadas as solicitações de Joze Medianeira dos Santos Andrade Toniolo e Alana Claudia Mohr. </w:t>
      </w:r>
      <w:r>
        <w:rPr>
          <w:rFonts w:cs="Arial" w:ascii="Arial" w:hAnsi="Arial"/>
          <w:b/>
          <w:color w:val="000000" w:themeColor="text1"/>
          <w:lang w:val="fr-FR"/>
        </w:rPr>
        <w:t>Item 1</w:t>
      </w:r>
      <w:r>
        <w:rPr>
          <w:rFonts w:cs="Arial" w:ascii="Arial" w:hAnsi="Arial"/>
          <w:b/>
          <w:color w:val="000000" w:themeColor="text1"/>
          <w:lang w:val="fr-FR"/>
        </w:rPr>
        <w:t>3</w:t>
      </w:r>
      <w:r>
        <w:rPr>
          <w:rFonts w:cs="Arial" w:ascii="Arial" w:hAnsi="Arial"/>
          <w:b/>
          <w:color w:val="000000" w:themeColor="text1"/>
          <w:lang w:val="fr-FR"/>
        </w:rPr>
        <w:t>. Solicitação para Prorrogação de Prazo para Defesa Final de Mestrado: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Foi aprovada a solicitação de Sílvia Letícia de Freitas Neto</w:t>
      </w:r>
      <w:r>
        <w:rPr>
          <w:rFonts w:cs="Arial" w:ascii="Arial" w:hAnsi="Arial"/>
          <w:b/>
          <w:color w:val="000000" w:themeColor="text1"/>
          <w:lang w:val="fr-FR"/>
        </w:rPr>
        <w:t>. tem 1</w:t>
      </w:r>
      <w:r>
        <w:rPr>
          <w:rFonts w:cs="Arial" w:ascii="Arial" w:hAnsi="Arial"/>
          <w:b/>
          <w:color w:val="000000" w:themeColor="text1"/>
          <w:lang w:val="fr-FR"/>
        </w:rPr>
        <w:t>4</w:t>
      </w:r>
      <w:r>
        <w:rPr>
          <w:rFonts w:cs="Arial" w:ascii="Arial" w:hAnsi="Arial"/>
          <w:b/>
          <w:color w:val="000000" w:themeColor="text1"/>
          <w:lang w:val="fr-FR"/>
        </w:rPr>
        <w:t>.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Solicitação de auxílio financeiro para evento:</w:t>
      </w:r>
      <w:r>
        <w:rPr>
          <w:rFonts w:cs="Arial" w:ascii="Arial" w:hAnsi="Arial"/>
          <w:color w:val="000000" w:themeColor="text1"/>
          <w:lang w:val="fr-FR"/>
        </w:rPr>
        <w:t xml:space="preserve"> O Colegiado aprovou o auxílio financeiro solicitado pelas discentes: Tamara Conti Machado e Viviem Kelling Cardonetti. A aprovação da solicitação de auxílio financeiro da Docente Rosane Carneiro Sarturi ficou condicionada à existência de verba para tal e apresentação do respectivo orçamento na próxima reunião ordinária do Colegiado, que ocorrerá em 09/07/2018. </w:t>
      </w:r>
      <w:r>
        <w:rPr>
          <w:rFonts w:cs="Arial" w:ascii="Arial" w:hAnsi="Arial"/>
          <w:b/>
          <w:color w:val="000000" w:themeColor="text1"/>
          <w:lang w:val="fr-FR"/>
        </w:rPr>
        <w:t>Item 1</w:t>
      </w:r>
      <w:r>
        <w:rPr>
          <w:rFonts w:cs="Arial" w:ascii="Arial" w:hAnsi="Arial"/>
          <w:b/>
          <w:color w:val="000000" w:themeColor="text1"/>
          <w:lang w:val="fr-FR"/>
        </w:rPr>
        <w:t>5</w:t>
      </w:r>
      <w:r>
        <w:rPr>
          <w:rFonts w:cs="Arial" w:ascii="Arial" w:hAnsi="Arial"/>
          <w:b/>
          <w:color w:val="000000" w:themeColor="text1"/>
          <w:lang w:val="fr-FR"/>
        </w:rPr>
        <w:t>.</w:t>
      </w:r>
      <w:r>
        <w:rPr>
          <w:rFonts w:cs="Arial" w:ascii="Arial" w:hAnsi="Arial"/>
          <w:color w:val="000000" w:themeColor="text1"/>
          <w:lang w:val="fr-FR"/>
        </w:rPr>
        <w:t xml:space="preserve">. </w:t>
      </w:r>
      <w:r>
        <w:rPr>
          <w:rFonts w:cs="Arial" w:ascii="Arial" w:hAnsi="Arial"/>
          <w:b/>
          <w:color w:val="000000" w:themeColor="text1"/>
          <w:lang w:val="fr-FR"/>
        </w:rPr>
        <w:t>Inclusão de Pauta: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1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. Avaliação de Publicação Científica de Marcelo Pedroso da Roza: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</w:t>
      </w:r>
      <w:r>
        <w:rPr>
          <w:rFonts w:eastAsia="Times New Roman" w:cs="Arial" w:ascii="Arial" w:hAnsi="Arial"/>
          <w:color w:val="222222"/>
          <w:lang w:eastAsia="pt-BR" w:bidi="ar-SA"/>
        </w:rPr>
        <w:t>Decisão conforme item 1</w:t>
      </w:r>
      <w:r>
        <w:rPr>
          <w:rFonts w:eastAsia="Times New Roman" w:cs="Arial" w:ascii="Arial" w:hAnsi="Arial"/>
          <w:color w:val="222222"/>
          <w:lang w:eastAsia="pt-BR" w:bidi="ar-SA"/>
        </w:rPr>
        <w:t>3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.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2</w:t>
      </w:r>
      <w:r>
        <w:rPr>
          <w:rFonts w:eastAsia="Times New Roman" w:cs="Arial" w:ascii="Arial" w:hAnsi="Arial"/>
          <w:color w:val="222222"/>
          <w:lang w:eastAsia="pt-BR" w:bidi="ar-SA"/>
        </w:rPr>
        <w:t>.</w:t>
      </w:r>
      <w:r>
        <w:rPr>
          <w:rFonts w:eastAsia="Times New Roman" w:cs="Arial" w:ascii="Arial" w:hAnsi="Arial"/>
          <w:b/>
          <w:color w:val="000000" w:themeColor="text1"/>
          <w:lang w:val="fr-FR" w:eastAsia="pt-BR" w:bidi="ar-SA"/>
        </w:rPr>
        <w:t xml:space="preserve">Solicitação para Prorrogação de Prazo para Defesa Final de Doutorado da discente Alana Cláudia Mohr: </w:t>
      </w:r>
      <w:r>
        <w:rPr>
          <w:rFonts w:eastAsia="Times New Roman" w:cs="Arial" w:ascii="Arial" w:hAnsi="Arial"/>
          <w:b w:val="false"/>
          <w:bCs w:val="false"/>
          <w:color w:val="000000" w:themeColor="text1"/>
          <w:lang w:val="fr-FR" w:eastAsia="pt-BR" w:bidi="ar-SA"/>
        </w:rPr>
        <w:t>decisão conforme item 1</w:t>
      </w:r>
      <w:r>
        <w:rPr>
          <w:rFonts w:eastAsia="Times New Roman" w:cs="Arial" w:ascii="Arial" w:hAnsi="Arial"/>
          <w:b w:val="false"/>
          <w:bCs w:val="false"/>
          <w:color w:val="000000" w:themeColor="text1"/>
          <w:lang w:val="fr-FR" w:eastAsia="pt-BR" w:bidi="ar-SA"/>
        </w:rPr>
        <w:t>2</w:t>
      </w:r>
      <w:r>
        <w:rPr>
          <w:rFonts w:eastAsia="Times New Roman" w:cs="Arial" w:ascii="Arial" w:hAnsi="Arial"/>
          <w:b w:val="false"/>
          <w:bCs w:val="false"/>
          <w:color w:val="000000" w:themeColor="text1"/>
          <w:lang w:val="fr-FR" w:eastAsia="pt-BR" w:bidi="ar-SA"/>
        </w:rPr>
        <w:t>.</w:t>
      </w:r>
      <w:r>
        <w:rPr>
          <w:rFonts w:eastAsia="Times New Roman" w:cs="Arial" w:ascii="Arial" w:hAnsi="Arial"/>
          <w:b/>
          <w:color w:val="000000" w:themeColor="text1"/>
          <w:lang w:val="fr-FR" w:eastAsia="pt-BR" w:bidi="ar-SA"/>
        </w:rPr>
        <w:t xml:space="preserve"> </w:t>
      </w:r>
      <w:r>
        <w:rPr>
          <w:rFonts w:eastAsia="Times New Roman" w:cs="Arial" w:ascii="Arial" w:hAnsi="Arial"/>
          <w:b/>
          <w:color w:val="000000" w:themeColor="text1"/>
          <w:lang w:val="fr-FR" w:eastAsia="pt-BR" w:bidi="ar-SA"/>
        </w:rPr>
        <w:t xml:space="preserve">3.Solicitação para Prorrogação de Prazo para qualificação de Projeto de Doutorado da discente Claudia Fumaco Vitali: </w:t>
      </w:r>
      <w:r>
        <w:rPr>
          <w:rFonts w:eastAsia="Times New Roman" w:cs="Arial" w:ascii="Arial" w:hAnsi="Arial"/>
          <w:b w:val="false"/>
          <w:bCs w:val="false"/>
          <w:color w:val="000000" w:themeColor="text1"/>
          <w:lang w:val="fr-FR" w:eastAsia="pt-BR" w:bidi="ar-SA"/>
        </w:rPr>
        <w:t>a solicitação foi aprovada. 4</w:t>
      </w:r>
      <w:r>
        <w:rPr>
          <w:rFonts w:eastAsia="Times New Roman" w:cs="Arial" w:ascii="Arial" w:hAnsi="Arial"/>
          <w:b/>
          <w:color w:val="000000" w:themeColor="text1"/>
          <w:lang w:val="fr-FR" w:eastAsia="pt-BR" w:bidi="ar-SA"/>
        </w:rPr>
        <w:t xml:space="preserve">.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Solicitação de auxílio financeiro para participação em eventos da discente de Pós-Doutorado Vivien Kelling Cardonetti: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</w:t>
      </w:r>
      <w:r>
        <w:rPr>
          <w:rFonts w:eastAsia="Times New Roman" w:cs="Arial" w:ascii="Arial" w:hAnsi="Arial"/>
          <w:color w:val="222222"/>
          <w:lang w:eastAsia="pt-BR" w:bidi="ar-SA"/>
        </w:rPr>
        <w:t>Decisão conforme item 1</w:t>
      </w:r>
      <w:r>
        <w:rPr>
          <w:rFonts w:eastAsia="Times New Roman" w:cs="Arial" w:ascii="Arial" w:hAnsi="Arial"/>
          <w:color w:val="222222"/>
          <w:lang w:eastAsia="pt-BR" w:bidi="ar-SA"/>
        </w:rPr>
        <w:t>4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.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 xml:space="preserve"> 5. Solicitação de Co-orientação da Discente Iara da Silva Ferrão: </w:t>
      </w:r>
      <w:r>
        <w:rPr>
          <w:rFonts w:eastAsia="Times New Roman" w:cs="Arial" w:ascii="Arial" w:hAnsi="Arial"/>
          <w:b w:val="false"/>
          <w:bCs w:val="false"/>
          <w:color w:val="222222"/>
          <w:lang w:eastAsia="pt-BR" w:bidi="ar-SA"/>
        </w:rPr>
        <w:t xml:space="preserve">A solicitação foi reprovada. A discente deverá encaminhar primeiramente sua solicitação à respectiva Linha de Pesquisa, anexada do currículo do professor Co-orientador pretendido, para que após deliberação e aprovação da Linha de Pesquisa essa solcitação seja remetida novamente ao Colegiado 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. </w:t>
      </w:r>
      <w:r>
        <w:rPr>
          <w:rFonts w:eastAsia="Times New Roman" w:cs="Arial" w:ascii="Arial" w:hAnsi="Arial"/>
          <w:b/>
          <w:bCs/>
          <w:color w:val="222222"/>
          <w:lang w:eastAsia="pt-BR" w:bidi="ar-SA"/>
        </w:rPr>
        <w:t>6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>. Solicitação de Carta de Ciência à Coordenação do PPGE referente ao VI Encontro Ouvindo Coisas: inventando infâncias nas vozes das crianças:</w:t>
      </w:r>
      <w:r>
        <w:rPr>
          <w:rFonts w:eastAsia="Times New Roman" w:cs="Arial" w:ascii="Arial" w:hAnsi="Arial"/>
          <w:b w:val="false"/>
          <w:bCs w:val="false"/>
          <w:color w:val="222222"/>
          <w:lang w:eastAsia="pt-BR" w:bidi="ar-SA"/>
        </w:rPr>
        <w:t xml:space="preserve"> A coordenação do Programa deverá redigir a carta de ciência e encaminhar ao requerente. 7</w:t>
      </w:r>
      <w:r>
        <w:rPr>
          <w:rFonts w:eastAsia="Times New Roman" w:cs="Arial" w:ascii="Arial" w:hAnsi="Arial"/>
          <w:b/>
          <w:bCs/>
          <w:color w:val="222222"/>
          <w:lang w:eastAsia="pt-BR" w:bidi="ar-SA"/>
        </w:rPr>
        <w:t>. Proposta de Criação e Implantação do Núcleo de Internacionalização do Centro de Educação:</w:t>
      </w:r>
      <w:r>
        <w:rPr>
          <w:rFonts w:eastAsia="Times New Roman" w:cs="Arial" w:ascii="Arial" w:hAnsi="Arial"/>
          <w:color w:val="222222"/>
          <w:lang w:eastAsia="pt-BR" w:bidi="ar-SA"/>
        </w:rPr>
        <w:t xml:space="preserve"> </w:t>
      </w:r>
      <w:r>
        <w:rPr>
          <w:rFonts w:eastAsia="Times New Roman" w:cs="Arial" w:ascii="Arial" w:hAnsi="Arial"/>
          <w:b/>
          <w:color w:val="222222"/>
          <w:lang w:eastAsia="pt-BR" w:bidi="ar-SA"/>
        </w:rPr>
        <w:t xml:space="preserve">Comunicados: </w:t>
      </w:r>
      <w:r>
        <w:rPr>
          <w:rFonts w:eastAsia="Times New Roman" w:cs="Arial" w:ascii="Arial" w:hAnsi="Arial"/>
          <w:b w:val="false"/>
          <w:bCs w:val="false"/>
          <w:color w:val="222222"/>
          <w:lang w:eastAsia="pt-BR" w:bidi="ar-SA"/>
        </w:rPr>
        <w:t xml:space="preserve">A proposta foi apresentada pela Professora </w:t>
      </w:r>
      <w:r>
        <w:rPr>
          <w:rFonts w:eastAsia="Arial" w:cs="Arial" w:ascii="Arial" w:hAnsi="Arial"/>
          <w:b w:val="false"/>
          <w:bCs w:val="false"/>
          <w:color w:val="222222"/>
          <w:lang w:val="fr-FR" w:eastAsia="pt-BR" w:bidi="ar-SA"/>
        </w:rPr>
        <w:t>Adriana Moreira da Rocha Veiga e encaminhada aos membros do colegiado</w:t>
      </w:r>
      <w:r>
        <w:rPr>
          <w:rFonts w:cs="Arial" w:ascii="Arial" w:hAnsi="Arial"/>
          <w:color w:val="000000" w:themeColor="text1"/>
          <w:lang w:val="fr-FR"/>
        </w:rPr>
        <w:t>.</w:t>
      </w:r>
      <w:r>
        <w:rPr>
          <w:rFonts w:cs="Arial" w:ascii="Arial" w:hAnsi="Arial"/>
          <w:b/>
          <w:color w:val="000000" w:themeColor="text1"/>
          <w:lang w:val="fr-FR"/>
        </w:rPr>
        <w:t xml:space="preserve"> 8. Situação do Auxílio Financeiro do Discente Patrício Ceretta aprovado na Ata 141 de 14/05/2018: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Ficou decidido que a coordenação do PPGE deverá encontrar outra maneira para realizar o pagamento retroativo do auxílio, já que este havia sido aprovado, e entrar em contato com o discente para realizar os devidos esclarecimentos.</w:t>
      </w:r>
      <w:r>
        <w:rPr>
          <w:rFonts w:cs="Arial" w:ascii="Arial" w:hAnsi="Arial"/>
          <w:b/>
          <w:color w:val="000000" w:themeColor="text1"/>
          <w:lang w:val="fr-FR"/>
        </w:rPr>
        <w:t xml:space="preserve"> </w:t>
      </w:r>
      <w:r>
        <w:rPr>
          <w:rFonts w:cs="Arial" w:ascii="Arial" w:hAnsi="Arial"/>
          <w:lang w:val="fr-FR"/>
        </w:rPr>
        <w:t>Nada mais</w:t>
      </w:r>
      <w:r>
        <w:rPr>
          <w:rFonts w:cs="Arial" w:ascii="Arial" w:hAnsi="Arial"/>
          <w:b/>
          <w:bCs/>
          <w:lang w:val="fr-FR"/>
        </w:rPr>
        <w:t xml:space="preserve"> </w:t>
      </w:r>
      <w:r>
        <w:rPr>
          <w:rFonts w:cs="Arial" w:ascii="Arial" w:hAnsi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>
      <w:type w:val="nextPage"/>
      <w:pgSz w:w="12240" w:h="15840"/>
      <w:pgMar w:left="1701" w:right="1701" w:header="0" w:top="1417" w:footer="0" w:bottom="1417" w:gutter="0"/>
      <w:lnNumType w:countBy="1" w:restart="continuous" w:distance="1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10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pt-BR" w:eastAsia="zh-CN" w:bidi="hi-IN"/>
    </w:rPr>
  </w:style>
  <w:style w:type="paragraph" w:styleId="Ttulo6">
    <w:name w:val="Heading 6"/>
    <w:basedOn w:val="Ttulododocumento"/>
    <w:qFormat/>
    <w:pPr>
      <w:widowControl w:val="false"/>
      <w:jc w:val="both"/>
      <w:outlineLvl w:val="5"/>
    </w:pPr>
    <w:rPr>
      <w:rFonts w:ascii="Liberation Serif" w:hAnsi="Liberation Serif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6" w:customStyle="1">
    <w:name w:val="Fonte parág. padrão6"/>
    <w:qFormat/>
    <w:rPr/>
  </w:style>
  <w:style w:type="character" w:styleId="WW8Num2z0" w:customStyle="1">
    <w:name w:val="WW8Num2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5" w:customStyle="1">
    <w:name w:val="Fonte parág. padrão5"/>
    <w:qFormat/>
    <w:rPr/>
  </w:style>
  <w:style w:type="character" w:styleId="WW8Num3z0" w:customStyle="1">
    <w:name w:val="WW8Num3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4" w:customStyle="1">
    <w:name w:val="Fonte parág. padrão4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Fontepargpadro" w:customStyle="1">
    <w:name w:val="WW-Fonte parág. padrão"/>
    <w:qFormat/>
    <w:rPr/>
  </w:style>
  <w:style w:type="character" w:styleId="WWDefaultParagraphFont" w:customStyle="1">
    <w:name w:val="WW-Default Paragraph Font"/>
    <w:qFormat/>
    <w:rPr/>
  </w:style>
  <w:style w:type="character" w:styleId="WWDefaultParagraphFont1" w:customStyle="1">
    <w:name w:val="WW-Default Paragraph Font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5z0" w:customStyle="1">
    <w:name w:val="WW8Num5z0"/>
    <w:qFormat/>
    <w:rPr>
      <w:rFonts w:ascii="Calibri" w:hAnsi="Calibri" w:eastAsia="Times New Roman" w:cs="Arial"/>
      <w:b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Calibri" w:hAnsi="Calibri" w:eastAsia="Times New Roman" w:cs="Aria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Calibri" w:hAnsi="Calibri" w:eastAsia="Times New Roman" w:cs="Arial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Calibri" w:hAnsi="Calibri" w:eastAsia="Times New Roman" w:cs="Aria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basedOn w:val="Fontepargpadro1"/>
    <w:qFormat/>
    <w:rPr/>
  </w:style>
  <w:style w:type="character" w:styleId="AssuntodocomentrioChar" w:customStyle="1">
    <w:name w:val="Assunto do comentário Char"/>
    <w:qFormat/>
    <w:rPr>
      <w:b/>
      <w:bCs/>
    </w:rPr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WW8Num11z0" w:customStyle="1">
    <w:name w:val="WW8Num11z0"/>
    <w:qFormat/>
    <w:rPr>
      <w:rFonts w:ascii="Arial Narrow" w:hAnsi="Arial Narrow" w:eastAsia="Arial Narrow" w:cs="Arial"/>
      <w:b/>
      <w:sz w:val="28"/>
      <w:szCs w:val="28"/>
      <w:u w:val="none"/>
      <w:lang w:val="fr-FR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9z0" w:customStyle="1">
    <w:name w:val="WW8Num19z0"/>
    <w:qFormat/>
    <w:rPr>
      <w:rFonts w:ascii="Calibri" w:hAnsi="Calibri" w:eastAsia="Calibri" w:cs="Arial"/>
      <w:sz w:val="24"/>
      <w:szCs w:val="24"/>
      <w:lang w:val="fr-FR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Refdecomentrio2" w:customStyle="1">
    <w:name w:val="Ref. de comentário2"/>
    <w:qFormat/>
    <w:rPr>
      <w:sz w:val="16"/>
      <w:szCs w:val="16"/>
    </w:rPr>
  </w:style>
  <w:style w:type="character" w:styleId="CommentTextChar" w:customStyle="1">
    <w:name w:val="Comment Text Char"/>
    <w:qFormat/>
    <w:rPr>
      <w:lang w:eastAsia="zh-CN"/>
    </w:rPr>
  </w:style>
  <w:style w:type="character" w:styleId="Linenumber">
    <w:name w:val="line number"/>
    <w:basedOn w:val="DefaultParagraphFont"/>
    <w:qFormat/>
    <w:rPr/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c78cb"/>
    <w:rPr>
      <w:rFonts w:cs="Mangal"/>
      <w:color w:val="00000A"/>
      <w:szCs w:val="21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Calibri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Calibri" w:cs="Aria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Calibri" w:cs="Aria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Calibri"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Calibri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Droid Sans Fallback" w:cs="Mangal"/>
      <w:color w:val="00000A"/>
      <w:kern w:val="0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cs="Mangal"/>
    </w:rPr>
  </w:style>
  <w:style w:type="paragraph" w:styleId="Ttulododocumento" w:customStyle="1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otexto" w:customStyle="1">
    <w:name w:val="Corpo do texto"/>
    <w:basedOn w:val="Normal"/>
    <w:qFormat/>
    <w:pPr>
      <w:widowControl w:val="false"/>
      <w:spacing w:lineRule="auto" w:line="288" w:before="0" w:after="140"/>
    </w:pPr>
    <w:rPr/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Mangal"/>
      <w:i/>
      <w:iCs/>
      <w:color w:val="00000A"/>
      <w:kern w:val="0"/>
      <w:sz w:val="24"/>
      <w:szCs w:val="24"/>
      <w:lang w:val="pt-BR" w:eastAsia="zh-CN" w:bidi="hi-IN"/>
    </w:rPr>
  </w:style>
  <w:style w:type="paragraph" w:styleId="Normal1" w:customStyle="1">
    <w:name w:val="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paragraph" w:styleId="Ttulo1" w:customStyle="1">
    <w:name w:val="Título1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7" w:customStyle="1">
    <w:name w:val="Título7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61" w:customStyle="1">
    <w:name w:val="Título6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5" w:customStyle="1">
    <w:name w:val="Título5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Ttulo4" w:customStyle="1">
    <w:name w:val="Título4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WWLegenda" w:customStyle="1">
    <w:name w:val="WW-Legenda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Caption" w:customStyle="1">
    <w:name w:val="WW-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3" w:customStyle="1">
    <w:name w:val="Título3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WWCaption1" w:customStyle="1">
    <w:name w:val="WW-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Normal1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qFormat/>
    <w:pPr/>
    <w:rPr>
      <w:rFonts w:ascii="Tahoma" w:hAnsi="Tahoma" w:eastAsia="Tahoma" w:cs="Tahoma"/>
      <w:sz w:val="16"/>
      <w:szCs w:val="16"/>
    </w:rPr>
  </w:style>
  <w:style w:type="paragraph" w:styleId="Textodecomentrio1" w:customStyle="1">
    <w:name w:val="Texto de comentário1"/>
    <w:basedOn w:val="Normal1"/>
    <w:qFormat/>
    <w:pPr/>
    <w:rPr/>
  </w:style>
  <w:style w:type="paragraph" w:styleId="Annotationsubject">
    <w:name w:val="annotation subject"/>
    <w:basedOn w:val="Textodecomentrio1"/>
    <w:qFormat/>
    <w:pPr/>
    <w:rPr>
      <w:b/>
      <w:bCs/>
    </w:rPr>
  </w:style>
  <w:style w:type="paragraph" w:styleId="Textodecomentrio2" w:customStyle="1">
    <w:name w:val="Texto de comentário2"/>
    <w:basedOn w:val="Normal1"/>
    <w:qFormat/>
    <w:pPr/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5b4ccb"/>
    <w:pPr>
      <w:ind w:left="708" w:hanging="0"/>
      <w:textAlignment w:val="auto"/>
    </w:pPr>
    <w:rPr>
      <w:rFonts w:ascii="Times New Roman" w:hAnsi="Times New Roman" w:eastAsia="Times New Roman" w:cs="Times New Roman"/>
      <w:color w:val="00000A"/>
      <w:sz w:val="20"/>
      <w:szCs w:val="20"/>
      <w:lang w:bidi="ar-SA"/>
    </w:rPr>
  </w:style>
  <w:style w:type="paragraph" w:styleId="PargrafodaLista1" w:customStyle="1">
    <w:name w:val="Parágrafo da Lista1"/>
    <w:basedOn w:val="Normal"/>
    <w:qFormat/>
    <w:rsid w:val="00845f4e"/>
    <w:pPr>
      <w:ind w:left="708" w:hanging="0"/>
      <w:textAlignment w:val="auto"/>
    </w:pPr>
    <w:rPr>
      <w:rFonts w:ascii="Times New Roman" w:hAnsi="Times New Roman" w:eastAsia="Calibri" w:cs="Times New Roman"/>
      <w:color w:val="00000A"/>
      <w:sz w:val="2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D17A-4038-4B76-ABF7-ACEF9FC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LibreOffice/5.4.3.2$Windows_x86 LibreOffice_project/92a7159f7e4af62137622921e809f8546db437e5</Application>
  <Pages>4</Pages>
  <Words>1040</Words>
  <Characters>5770</Characters>
  <CharactersWithSpaces>6812</CharactersWithSpaces>
  <Paragraphs>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2018-05-21T17:37:00Z</dcterms:created>
  <dc:creator>cliente</dc:creator>
  <dc:description/>
  <dc:language>pt-BR</dc:language>
  <cp:lastModifiedBy/>
  <cp:lastPrinted>2018-07-04T17:08:12Z</cp:lastPrinted>
  <dcterms:modified xsi:type="dcterms:W3CDTF">2018-07-05T13:14:16Z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