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85" w:rsidRDefault="00C2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UNIVERSIDADE FEDERAL DE SANTA MARIA</w:t>
      </w:r>
    </w:p>
    <w:p w:rsidR="00C24F85" w:rsidRDefault="00C2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CENTRO DE CIÊNCIAS RURAIS</w:t>
      </w:r>
    </w:p>
    <w:p w:rsidR="00C24F85" w:rsidRDefault="00C2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 PROGRAMA DE PÓS-GRADUAÇÃO </w:t>
      </w:r>
      <w:smartTag w:uri="urn:schemas-microsoft-com:office:smarttags" w:element="PersonName">
        <w:smartTagPr>
          <w:attr w:name="ProductID" w:val="EM EXTENSÃO RURAL"/>
        </w:smartTagPr>
        <w:r>
          <w:rPr>
            <w:b/>
            <w:bCs/>
          </w:rPr>
          <w:t>EM EXTENSÃO RURAL</w:t>
        </w:r>
      </w:smartTag>
    </w:p>
    <w:p w:rsidR="00C24F85" w:rsidRDefault="00C2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CAMPUS UNIVERSITÁRIO - CAMOBI - CEP 97105-900</w:t>
      </w:r>
    </w:p>
    <w:p w:rsidR="00C24F85" w:rsidRDefault="00C24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FONES: 3220.8165/3220.8185  </w:t>
      </w:r>
    </w:p>
    <w:p w:rsidR="00C24F85" w:rsidRDefault="00C24F85">
      <w:pPr>
        <w:jc w:val="center"/>
      </w:pPr>
    </w:p>
    <w:p w:rsidR="00C24F85" w:rsidRDefault="00C24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REGIMENTO ELEITORAL INTERNO PARA A ESCOLHA</w:t>
      </w:r>
    </w:p>
    <w:p w:rsidR="00C24F85" w:rsidRPr="00704021" w:rsidRDefault="00C24F85" w:rsidP="00704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COORDENADOR PARA </w:t>
      </w:r>
      <w:r w:rsidRPr="00704021">
        <w:rPr>
          <w:b/>
          <w:bCs/>
          <w:caps/>
          <w:sz w:val="28"/>
          <w:szCs w:val="28"/>
        </w:rPr>
        <w:t>período de 01/07/2014 a 31/12/2015</w:t>
      </w:r>
      <w:r w:rsidRPr="00704021">
        <w:rPr>
          <w:b/>
          <w:bCs/>
          <w:sz w:val="28"/>
          <w:szCs w:val="28"/>
        </w:rPr>
        <w:t xml:space="preserve">  </w:t>
      </w:r>
    </w:p>
    <w:p w:rsidR="00C24F85" w:rsidRDefault="00C24F85">
      <w:pPr>
        <w:jc w:val="center"/>
        <w:rPr>
          <w:b/>
          <w:bCs/>
          <w:sz w:val="28"/>
          <w:szCs w:val="28"/>
        </w:rPr>
      </w:pPr>
    </w:p>
    <w:p w:rsidR="00C24F85" w:rsidRDefault="00C24F85">
      <w:pPr>
        <w:jc w:val="center"/>
      </w:pPr>
    </w:p>
    <w:p w:rsidR="00C24F85" w:rsidRPr="00F027D5" w:rsidRDefault="00C24F85">
      <w:pPr>
        <w:pStyle w:val="Heading1"/>
        <w:rPr>
          <w:sz w:val="25"/>
          <w:szCs w:val="25"/>
        </w:rPr>
      </w:pPr>
      <w:r w:rsidRPr="00F027D5">
        <w:rPr>
          <w:sz w:val="25"/>
          <w:szCs w:val="25"/>
        </w:rPr>
        <w:t>CAPÍTULO I - DA ELEIÇÃO</w:t>
      </w:r>
    </w:p>
    <w:p w:rsidR="00C24F85" w:rsidRPr="00F027D5" w:rsidRDefault="00C24F85">
      <w:pPr>
        <w:jc w:val="center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F027D5">
        <w:rPr>
          <w:sz w:val="25"/>
          <w:szCs w:val="25"/>
        </w:rPr>
        <w:tab/>
      </w:r>
      <w:r w:rsidRPr="00F027D5">
        <w:rPr>
          <w:sz w:val="25"/>
          <w:szCs w:val="25"/>
        </w:rPr>
        <w:tab/>
      </w:r>
      <w:r w:rsidRPr="007749E5">
        <w:rPr>
          <w:sz w:val="25"/>
          <w:szCs w:val="25"/>
        </w:rPr>
        <w:t>Art. 1º - A escolha do Coordenador e do Coordenador Substituto do PPGExR será direta, por voto secreto, e obedecerá a este regimento.</w:t>
      </w:r>
    </w:p>
    <w:p w:rsidR="00C24F85" w:rsidRPr="007749E5" w:rsidRDefault="00C24F85" w:rsidP="00CD0378">
      <w:pPr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2º - A eleição será dirigida por uma Comissão Eleitoral composta por  três membros assim distribuídos: um servidor docente, um pós-graduando,  representante do mestrado e  doutorado regularmente matriculado no PPGExR e um servidor técnico-administrativo do PPGExR.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3º - A Comissão será indicada pelo Colegiado do programa de Pós-Graduação em Extensão Rural, já definidos o Presidente, o Vice-Presidente e o Secretário da Comissão Eleitoral.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center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>CAPÍTULO II - DOS CANDIDATOS E DOS ELEITORES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4º - Poderá inscrever-se como candidato aos cargos de Coordenador e de Coordenador Substituto do PPGExR os servidores docentes doutores, em exercício, pertencentes ao quadro permanente do programa.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5º - As inscrições das chapas deverão ser encaminhadas à Comissão Eleitoral, através de requerimento por escrito, especificando os nomes dos candidatos aos cargos de Coordenador e de Coordenador Substituto, em conformidade com o presente Regimento Eleitoral.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 xml:space="preserve">Parágrafo Único - As inscrições das chapas deverão ser feitas por um de seus candidatos inscritos constituído na sala 5209, Secretaria do PPGExR,  nos dias </w:t>
      </w:r>
      <w:r>
        <w:rPr>
          <w:b/>
          <w:bCs/>
          <w:sz w:val="25"/>
          <w:szCs w:val="25"/>
        </w:rPr>
        <w:t>09</w:t>
      </w:r>
      <w:r w:rsidRPr="007749E5">
        <w:rPr>
          <w:b/>
          <w:bCs/>
          <w:sz w:val="25"/>
          <w:szCs w:val="25"/>
        </w:rPr>
        <w:t xml:space="preserve">, </w:t>
      </w:r>
      <w:r>
        <w:rPr>
          <w:b/>
          <w:bCs/>
          <w:sz w:val="25"/>
          <w:szCs w:val="25"/>
        </w:rPr>
        <w:t xml:space="preserve">10 </w:t>
      </w:r>
      <w:r w:rsidRPr="007749E5">
        <w:rPr>
          <w:b/>
          <w:bCs/>
          <w:sz w:val="25"/>
          <w:szCs w:val="25"/>
        </w:rPr>
        <w:t xml:space="preserve">e </w:t>
      </w:r>
      <w:r>
        <w:rPr>
          <w:b/>
          <w:bCs/>
          <w:sz w:val="25"/>
          <w:szCs w:val="25"/>
        </w:rPr>
        <w:t>11</w:t>
      </w:r>
      <w:r w:rsidRPr="007749E5">
        <w:rPr>
          <w:b/>
          <w:bCs/>
          <w:sz w:val="25"/>
          <w:szCs w:val="25"/>
        </w:rPr>
        <w:t xml:space="preserve"> de </w:t>
      </w:r>
      <w:r>
        <w:rPr>
          <w:b/>
          <w:bCs/>
          <w:sz w:val="25"/>
          <w:szCs w:val="25"/>
        </w:rPr>
        <w:t>junho</w:t>
      </w:r>
      <w:r w:rsidRPr="007749E5">
        <w:rPr>
          <w:b/>
          <w:bCs/>
          <w:sz w:val="25"/>
          <w:szCs w:val="25"/>
        </w:rPr>
        <w:t xml:space="preserve"> de 2014, das 09:00h às 16:00h, com interrupção das 11:30h às 13:30h.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6º - Entende-se por eleitores legalmente habilitados os servidores docentes que ministraram disciplinas e/ou orientaram pós-graduandos no PPGExR nos últimos dois anos, o Chefe do DEAER, os alunos regularmente matriculados  no PPGExR e servidores técnico-administrativos lotados no PPGExR.</w:t>
      </w:r>
    </w:p>
    <w:p w:rsidR="00C24F85" w:rsidRPr="007749E5" w:rsidRDefault="00C24F85" w:rsidP="00E53807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7º - Após encerrado o prazo para as inscrições das chapas, a Comissão Eleitoral publicará a nominata dos candidatos inscritos.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59444C" w:rsidRDefault="00C24F85">
      <w:pPr>
        <w:jc w:val="both"/>
        <w:rPr>
          <w:b/>
          <w:bCs/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Parágrafo Único – Se, ao final do prazo para inscrições de candidatos à Coor</w:t>
      </w:r>
      <w:r>
        <w:rPr>
          <w:sz w:val="25"/>
          <w:szCs w:val="25"/>
        </w:rPr>
        <w:t xml:space="preserve">denação do PPGExR, para o </w:t>
      </w:r>
      <w:r w:rsidRPr="0059444C">
        <w:rPr>
          <w:bCs/>
          <w:sz w:val="25"/>
          <w:szCs w:val="25"/>
        </w:rPr>
        <w:t>período de</w:t>
      </w:r>
      <w:r w:rsidRPr="0059444C">
        <w:rPr>
          <w:b/>
          <w:bCs/>
          <w:sz w:val="25"/>
          <w:szCs w:val="25"/>
        </w:rPr>
        <w:t xml:space="preserve"> 01/07/2014 a 31/12/2015</w:t>
      </w:r>
      <w:r w:rsidRPr="007749E5">
        <w:rPr>
          <w:sz w:val="25"/>
          <w:szCs w:val="25"/>
        </w:rPr>
        <w:t xml:space="preserve">, houver </w:t>
      </w:r>
      <w:r w:rsidRPr="007749E5">
        <w:rPr>
          <w:b/>
          <w:bCs/>
          <w:sz w:val="25"/>
          <w:szCs w:val="25"/>
          <w:u w:val="single"/>
        </w:rPr>
        <w:t>somente uma</w:t>
      </w:r>
      <w:r>
        <w:rPr>
          <w:sz w:val="25"/>
          <w:szCs w:val="25"/>
        </w:rPr>
        <w:t xml:space="preserve"> chapa inscrita, a mesma</w:t>
      </w:r>
      <w:r w:rsidRPr="007749E5">
        <w:rPr>
          <w:sz w:val="25"/>
          <w:szCs w:val="25"/>
        </w:rPr>
        <w:t xml:space="preserve"> ficará, automaticamente, eleita por aclamação, sem a necessidade da realização do pleito eleitoral.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center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>CAPÍTULO III - DA CONDUÇÃO DO PROCESSO ELEITORAL</w:t>
      </w:r>
    </w:p>
    <w:p w:rsidR="00C24F85" w:rsidRPr="007749E5" w:rsidRDefault="00C24F85">
      <w:pPr>
        <w:jc w:val="center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8º - Será instalada uma mesa eleitoral com uma urna receptora de votos na sala 5209 - Secretaria do Programa de Pós-Graduação em Extensão Rural.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9º - Ao longo do Pleito Eleitoral, deverão permanecer na mesa, no mínimo, dois membros da Comissão Eleitoral.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10º - Para a votação será adotada uma cédula conforme modelo a ser determinado pela Comissão Eleitoral, sendo que a distribuição sequencial dos candidatos inscritos obedecerá a ordem de inscrição.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11º - A cédula deverá ser preenchida dentro da cabine indevassável.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 xml:space="preserve">Art. 12º - O Pleito Eleitoral realizar-se-á no dia </w:t>
      </w:r>
      <w:r>
        <w:rPr>
          <w:b/>
          <w:bCs/>
          <w:sz w:val="25"/>
          <w:szCs w:val="25"/>
        </w:rPr>
        <w:t>18 de junho de 2014</w:t>
      </w:r>
      <w:r w:rsidRPr="007749E5">
        <w:rPr>
          <w:sz w:val="25"/>
          <w:szCs w:val="25"/>
        </w:rPr>
        <w:t>, das 09 (nove) às 16 (dezesseis) horas.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13º - Compete à Comissão Eleitoral:</w:t>
      </w: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a) Verificar o material de votação;</w:t>
      </w: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b) Identificar os eleitores e receber os seus votos;</w:t>
      </w: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c) Decidir imediatamente todas as dificuldades e dúvidas que ocorrerem;</w:t>
      </w: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d) Assinar a ata, lavrada pelo secretário;</w:t>
      </w: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e) Lacrar a urna logo após o encerramento da votação.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14º - É vetado aos componentes da mesa influir na escolha do eleitor.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15º - É vetada a propaganda eleitoral na sala em que se encontra a urna.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center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>CAPÍTULO IV - DA APURAÇÃO DOS VOTOS</w:t>
      </w:r>
    </w:p>
    <w:p w:rsidR="00C24F85" w:rsidRPr="007749E5" w:rsidRDefault="00C24F85">
      <w:pPr>
        <w:jc w:val="center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Art. 16º - A apuração dos votos será realizada na sala 5209 - Secretaria do PPGExR logo após o encerramento da votação, pela Comissão Eleitoral, sendo permitida a presença dos candidatos.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 xml:space="preserve">Art. 17º - O critério valorativo do voto será o </w:t>
      </w:r>
      <w:r>
        <w:rPr>
          <w:sz w:val="25"/>
          <w:szCs w:val="25"/>
        </w:rPr>
        <w:t>paritário, 50% para servidores (docentes e técnicos administrativos em educação) e 50% para discentes</w:t>
      </w:r>
      <w:r w:rsidRPr="007749E5">
        <w:rPr>
          <w:sz w:val="25"/>
          <w:szCs w:val="25"/>
        </w:rPr>
        <w:t>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A</w:t>
      </w:r>
      <w:r>
        <w:rPr>
          <w:sz w:val="25"/>
          <w:szCs w:val="25"/>
        </w:rPr>
        <w:t>rt. 18º - Será proclamada eleita</w:t>
      </w:r>
      <w:r w:rsidRPr="007749E5">
        <w:rPr>
          <w:sz w:val="25"/>
          <w:szCs w:val="25"/>
        </w:rPr>
        <w:t xml:space="preserve"> a chapa que obtiver a maioria simples do número de votos apurados.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ab/>
      </w:r>
      <w:r w:rsidRPr="007749E5">
        <w:rPr>
          <w:sz w:val="25"/>
          <w:szCs w:val="25"/>
        </w:rPr>
        <w:tab/>
        <w:t>Parágrafo Único: Em caso d</w:t>
      </w:r>
      <w:r>
        <w:rPr>
          <w:sz w:val="25"/>
          <w:szCs w:val="25"/>
        </w:rPr>
        <w:t>e empate, será proclamada</w:t>
      </w:r>
      <w:r w:rsidRPr="007749E5">
        <w:rPr>
          <w:sz w:val="25"/>
          <w:szCs w:val="25"/>
        </w:rPr>
        <w:t xml:space="preserve"> eleita a chapa em que o candidato a Coordenador possuir o maior tempo em docência no PPGExR.</w:t>
      </w:r>
    </w:p>
    <w:p w:rsidR="00C24F8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 xml:space="preserve">                                                                    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sz w:val="25"/>
          <w:szCs w:val="25"/>
        </w:rPr>
      </w:pPr>
      <w:r w:rsidRPr="007749E5">
        <w:rPr>
          <w:sz w:val="25"/>
          <w:szCs w:val="25"/>
        </w:rPr>
        <w:t xml:space="preserve">                                                                                                 Santa Maria,</w:t>
      </w:r>
      <w:r>
        <w:rPr>
          <w:sz w:val="25"/>
          <w:szCs w:val="25"/>
        </w:rPr>
        <w:t xml:space="preserve"> 04 de junho de 2014</w:t>
      </w:r>
      <w:r w:rsidRPr="007749E5">
        <w:rPr>
          <w:sz w:val="25"/>
          <w:szCs w:val="25"/>
        </w:rPr>
        <w:t>.</w:t>
      </w:r>
    </w:p>
    <w:p w:rsidR="00C24F85" w:rsidRPr="007749E5" w:rsidRDefault="00C24F85">
      <w:pPr>
        <w:jc w:val="both"/>
        <w:rPr>
          <w:sz w:val="25"/>
          <w:szCs w:val="25"/>
        </w:rPr>
      </w:pPr>
    </w:p>
    <w:p w:rsidR="00C24F85" w:rsidRPr="007749E5" w:rsidRDefault="00C24F85">
      <w:pPr>
        <w:jc w:val="both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>Comissão Eleitoral:</w:t>
      </w:r>
    </w:p>
    <w:p w:rsidR="00C24F85" w:rsidRPr="007749E5" w:rsidRDefault="00C24F85">
      <w:pPr>
        <w:jc w:val="both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 xml:space="preserve">Servidor docente: José Geraldo Wizniewsky </w:t>
      </w:r>
    </w:p>
    <w:p w:rsidR="00C24F85" w:rsidRPr="007749E5" w:rsidRDefault="00C24F85">
      <w:pPr>
        <w:jc w:val="both"/>
        <w:rPr>
          <w:b/>
          <w:bCs/>
          <w:sz w:val="25"/>
          <w:szCs w:val="25"/>
        </w:rPr>
      </w:pPr>
      <w:r w:rsidRPr="007749E5">
        <w:rPr>
          <w:b/>
          <w:bCs/>
          <w:sz w:val="25"/>
          <w:szCs w:val="25"/>
        </w:rPr>
        <w:t>Servidor técnico-administrativo: Rone Maria Rachele de David</w:t>
      </w:r>
    </w:p>
    <w:p w:rsidR="00C24F85" w:rsidRPr="00366BCE" w:rsidRDefault="00C24F85" w:rsidP="00366BCE">
      <w:pPr>
        <w:jc w:val="both"/>
        <w:rPr>
          <w:b/>
          <w:bCs/>
          <w:sz w:val="25"/>
          <w:szCs w:val="25"/>
        </w:rPr>
      </w:pPr>
      <w:r w:rsidRPr="00366BCE">
        <w:rPr>
          <w:b/>
        </w:rPr>
        <w:t>Discente: Rodrigo Duarte Faccin</w:t>
      </w:r>
    </w:p>
    <w:sectPr w:rsidR="00C24F85" w:rsidRPr="00366BCE" w:rsidSect="00366BCE">
      <w:type w:val="continuous"/>
      <w:pgSz w:w="11907" w:h="16840" w:code="9"/>
      <w:pgMar w:top="1134" w:right="907" w:bottom="1134" w:left="907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0DD"/>
    <w:rsid w:val="000C7C48"/>
    <w:rsid w:val="001348C3"/>
    <w:rsid w:val="00135C4F"/>
    <w:rsid w:val="001614C1"/>
    <w:rsid w:val="001E40DD"/>
    <w:rsid w:val="002A5424"/>
    <w:rsid w:val="00336595"/>
    <w:rsid w:val="00366BCE"/>
    <w:rsid w:val="00385AF6"/>
    <w:rsid w:val="004452E4"/>
    <w:rsid w:val="0047327B"/>
    <w:rsid w:val="00496FDD"/>
    <w:rsid w:val="004B2A1F"/>
    <w:rsid w:val="0050188F"/>
    <w:rsid w:val="00527826"/>
    <w:rsid w:val="0059444C"/>
    <w:rsid w:val="005E585B"/>
    <w:rsid w:val="006019EA"/>
    <w:rsid w:val="006C3EB2"/>
    <w:rsid w:val="006D5FD1"/>
    <w:rsid w:val="00704021"/>
    <w:rsid w:val="007749E5"/>
    <w:rsid w:val="008467AC"/>
    <w:rsid w:val="008C6F9C"/>
    <w:rsid w:val="00921DCC"/>
    <w:rsid w:val="00960219"/>
    <w:rsid w:val="00974E0F"/>
    <w:rsid w:val="0098520C"/>
    <w:rsid w:val="00B52C4F"/>
    <w:rsid w:val="00B61998"/>
    <w:rsid w:val="00B62107"/>
    <w:rsid w:val="00BD5632"/>
    <w:rsid w:val="00C24F85"/>
    <w:rsid w:val="00CD0378"/>
    <w:rsid w:val="00E066E5"/>
    <w:rsid w:val="00E34367"/>
    <w:rsid w:val="00E53807"/>
    <w:rsid w:val="00F027D5"/>
    <w:rsid w:val="00F2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F6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5AF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AF6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A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85AF6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385AF6"/>
    <w:pPr>
      <w:ind w:firstLine="1416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5AF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714</Words>
  <Characters>3857</Characters>
  <Application>Microsoft Office Outlook</Application>
  <DocSecurity>0</DocSecurity>
  <Lines>0</Lines>
  <Paragraphs>0</Paragraphs>
  <ScaleCrop>false</ScaleCrop>
  <Company>UFSM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subject/>
  <dc:creator>HELIO PIRES MACHADO</dc:creator>
  <cp:keywords/>
  <dc:description/>
  <cp:lastModifiedBy>pccli</cp:lastModifiedBy>
  <cp:revision>10</cp:revision>
  <cp:lastPrinted>2010-11-11T13:00:00Z</cp:lastPrinted>
  <dcterms:created xsi:type="dcterms:W3CDTF">2014-05-20T11:53:00Z</dcterms:created>
  <dcterms:modified xsi:type="dcterms:W3CDTF">2014-06-04T11:31:00Z</dcterms:modified>
</cp:coreProperties>
</file>